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19EC3" w14:textId="77777777" w:rsidR="0085087F" w:rsidRDefault="00000000">
      <w:pPr>
        <w:pStyle w:val="afa"/>
        <w:ind w:right="0"/>
        <w:jc w:val="both"/>
        <w:rPr>
          <w:rFonts w:ascii="Times New Roman" w:hAnsi="Times New Roman"/>
          <w:sz w:val="24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1" behindDoc="0" locked="0" layoutInCell="1" allowOverlap="1" wp14:anchorId="0950BA87" wp14:editId="79108B61">
            <wp:simplePos x="0" y="0"/>
            <wp:positionH relativeFrom="column">
              <wp:posOffset>2950845</wp:posOffset>
            </wp:positionH>
            <wp:positionV relativeFrom="paragraph">
              <wp:posOffset>-547369</wp:posOffset>
            </wp:positionV>
            <wp:extent cx="407035" cy="495300"/>
            <wp:effectExtent l="0" t="0" r="0" b="0"/>
            <wp:wrapNone/>
            <wp:docPr id="1" name="_x0000_s10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40703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524288" behindDoc="0" locked="0" layoutInCell="1" allowOverlap="1" wp14:anchorId="0AC00D3D" wp14:editId="04C8A086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51729"/>
                <wp:effectExtent l="0" t="0" r="0" b="0"/>
                <wp:wrapNone/>
                <wp:docPr id="1393523670" name="_x0000_s10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651728"/>
                          <a:chOff x="0" y="0"/>
                          <a:chExt cx="6285864" cy="1651728"/>
                        </a:xfrm>
                      </wpg:grpSpPr>
                      <wps:wsp>
                        <wps:cNvPr id="189995896" name="Надпись 189995896"/>
                        <wps:cNvSpPr txBox="1"/>
                        <wps:spPr bwMode="auto">
                          <a:xfrm>
                            <a:off x="0" y="0"/>
                            <a:ext cx="6285864" cy="16485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D02CB9C" w14:textId="0E35CA72" w:rsidR="0085087F" w:rsidRDefault="009020B1">
                              <w:pPr>
                                <w:pStyle w:val="ab"/>
                                <w:tabs>
                                  <w:tab w:val="clear" w:pos="4153"/>
                                  <w:tab w:val="clear" w:pos="8306"/>
                                </w:tabs>
                                <w:jc w:val="center"/>
                                <w:rPr>
                                  <w:lang w:val="en-US"/>
                                </w:rPr>
                              </w:pPr>
                              <w:r w:rsidRPr="005C636B"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 wp14:anchorId="34DB9AB1" wp14:editId="39911740">
                                    <wp:extent cx="409575" cy="511810"/>
                                    <wp:effectExtent l="0" t="0" r="0" b="0"/>
                                    <wp:docPr id="442825304" name="_x0000_i103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_x0000_i103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09575" cy="5118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F4A0ABE" w14:textId="77777777" w:rsidR="0085087F" w:rsidRDefault="00000000">
                              <w:pPr>
                                <w:pStyle w:val="af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АДМИНИСТРАЦИЯ ГОРОДА ПЕРМИ</w:t>
                              </w:r>
                            </w:p>
                            <w:p w14:paraId="568B0A84" w14:textId="77777777" w:rsidR="0085087F" w:rsidRDefault="00000000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 О С Т А Н О В Л Е Н И Е</w:t>
                              </w:r>
                            </w:p>
                            <w:p w14:paraId="2F1F4E95" w14:textId="77777777" w:rsidR="0085087F" w:rsidRDefault="0085087F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14:paraId="5F1681CB" w14:textId="77777777" w:rsidR="0085087F" w:rsidRDefault="0085087F"/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203479687" name="Надпись 203479687"/>
                        <wps:cNvSpPr txBox="1"/>
                        <wps:spPr bwMode="auto">
                          <a:xfrm>
                            <a:off x="258444" y="1341832"/>
                            <a:ext cx="1536064" cy="30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DFE43C3" w14:textId="77777777" w:rsidR="0085087F" w:rsidRDefault="0085087F"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  <w:p w14:paraId="4E7A7990" w14:textId="77777777" w:rsidR="0085087F" w:rsidRDefault="0085087F">
                              <w:pPr>
                                <w:pStyle w:val="2"/>
                                <w:jc w:val="center"/>
                              </w:pP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819825795" name="Надпись 819825795"/>
                        <wps:cNvSpPr txBox="1"/>
                        <wps:spPr bwMode="auto">
                          <a:xfrm>
                            <a:off x="4940299" y="1344988"/>
                            <a:ext cx="1085850" cy="306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51B8D2E" w14:textId="77777777" w:rsidR="0085087F" w:rsidRDefault="0085087F"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  <w:p w14:paraId="6D0410E0" w14:textId="77777777" w:rsidR="0085087F" w:rsidRDefault="0085087F"/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C00D3D" id="_x0000_s1031" o:spid="_x0000_s1026" style="position:absolute;left:0;text-align:left;margin-left:.6pt;margin-top:-43.1pt;width:494.95pt;height:130.05pt;z-index:524288" coordsize="62858,16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189995896" o:spid="_x0000_s1027" type="#_x0000_t202" style="position:absolute;width:62858;height:16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" stroked="f">
                  <v:textbox inset="0,0,0,0">
                    <w:txbxContent>
                      <w:p w14:paraId="4D02CB9C" w14:textId="0E35CA72" w:rsidR="0085087F" w:rsidRDefault="009020B1">
                        <w:pPr>
                          <w:pStyle w:val="ab"/>
                          <w:tabs>
                            <w:tab w:val="clear" w:pos="4153"/>
                            <w:tab w:val="clear" w:pos="8306"/>
                          </w:tabs>
                          <w:jc w:val="center"/>
                          <w:rPr>
                            <w:lang w:val="en-US"/>
                          </w:rPr>
                        </w:pPr>
                        <w:r w:rsidRPr="005C636B"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 wp14:anchorId="34DB9AB1" wp14:editId="39911740">
                              <wp:extent cx="409575" cy="511810"/>
                              <wp:effectExtent l="0" t="0" r="0" b="0"/>
                              <wp:docPr id="442825304" name="_x0000_i103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_x0000_i103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09575" cy="5118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F4A0ABE" w14:textId="77777777" w:rsidR="0085087F" w:rsidRDefault="00000000">
                        <w:pPr>
                          <w:pStyle w:val="af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АДМИНИСТРАЦИЯ ГОРОДА ПЕРМИ</w:t>
                        </w:r>
                      </w:p>
                      <w:p w14:paraId="568B0A84" w14:textId="77777777" w:rsidR="0085087F" w:rsidRDefault="00000000">
                        <w:pPr>
                          <w:widowControl w:val="0"/>
                          <w:spacing w:line="360" w:lineRule="exact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 О С Т А Н О В Л Е Н И Е</w:t>
                        </w:r>
                      </w:p>
                      <w:p w14:paraId="2F1F4E95" w14:textId="77777777" w:rsidR="0085087F" w:rsidRDefault="0085087F">
                        <w:pPr>
                          <w:widowControl w:val="0"/>
                          <w:spacing w:line="360" w:lineRule="exact"/>
                          <w:jc w:val="center"/>
                          <w:rPr>
                            <w:sz w:val="24"/>
                          </w:rPr>
                        </w:pPr>
                      </w:p>
                      <w:p w14:paraId="5F1681CB" w14:textId="77777777" w:rsidR="0085087F" w:rsidRDefault="0085087F"/>
                    </w:txbxContent>
                  </v:textbox>
                </v:shape>
                <v:shape id="Надпись 203479687" o:spid="_x0000_s1028" type="#_x0000_t202" style="position:absolute;left:2584;top:13418;width:15361;height:3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" filled="f" stroked="f">
                  <v:textbox>
                    <w:txbxContent>
                      <w:p w14:paraId="6DFE43C3" w14:textId="77777777" w:rsidR="0085087F" w:rsidRDefault="0085087F"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</w:p>
                      <w:p w14:paraId="4E7A7990" w14:textId="77777777" w:rsidR="0085087F" w:rsidRDefault="0085087F">
                        <w:pPr>
                          <w:pStyle w:val="2"/>
                          <w:jc w:val="center"/>
                        </w:pPr>
                      </w:p>
                    </w:txbxContent>
                  </v:textbox>
                </v:shape>
                <v:shape id="Надпись 819825795" o:spid="_x0000_s1029" type="#_x0000_t202" style="position:absolute;left:49402;top:13449;width:10859;height:3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" stroked="f">
                  <v:textbox>
                    <w:txbxContent>
                      <w:p w14:paraId="651B8D2E" w14:textId="77777777" w:rsidR="0085087F" w:rsidRDefault="0085087F"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</w:p>
                      <w:p w14:paraId="6D0410E0" w14:textId="77777777" w:rsidR="0085087F" w:rsidRDefault="0085087F"/>
                    </w:txbxContent>
                  </v:textbox>
                </v:shape>
              </v:group>
            </w:pict>
          </mc:Fallback>
        </mc:AlternateContent>
      </w:r>
    </w:p>
    <w:p w14:paraId="50645011" w14:textId="77777777" w:rsidR="0085087F" w:rsidRDefault="0085087F">
      <w:pPr>
        <w:pStyle w:val="afa"/>
        <w:ind w:right="0"/>
        <w:jc w:val="both"/>
        <w:rPr>
          <w:rFonts w:ascii="Times New Roman" w:hAnsi="Times New Roman"/>
          <w:sz w:val="24"/>
        </w:rPr>
      </w:pPr>
    </w:p>
    <w:p w14:paraId="336082FB" w14:textId="77777777" w:rsidR="0085087F" w:rsidRDefault="0085087F">
      <w:pPr>
        <w:pStyle w:val="afa"/>
        <w:ind w:right="0"/>
        <w:jc w:val="both"/>
        <w:rPr>
          <w:rFonts w:ascii="Times New Roman" w:hAnsi="Times New Roman"/>
          <w:sz w:val="24"/>
        </w:rPr>
      </w:pPr>
    </w:p>
    <w:p w14:paraId="188D9E38" w14:textId="77777777" w:rsidR="0085087F" w:rsidRDefault="0085087F">
      <w:pPr>
        <w:jc w:val="both"/>
        <w:rPr>
          <w:sz w:val="24"/>
          <w:lang w:val="en-US"/>
        </w:rPr>
      </w:pPr>
    </w:p>
    <w:p w14:paraId="0BFB8551" w14:textId="77777777" w:rsidR="0085087F" w:rsidRDefault="0085087F">
      <w:pPr>
        <w:jc w:val="both"/>
        <w:rPr>
          <w:sz w:val="28"/>
          <w:szCs w:val="28"/>
        </w:rPr>
      </w:pPr>
    </w:p>
    <w:p w14:paraId="4B362607" w14:textId="77777777" w:rsidR="0085087F" w:rsidRDefault="0085087F">
      <w:pPr>
        <w:jc w:val="both"/>
        <w:rPr>
          <w:sz w:val="28"/>
          <w:szCs w:val="28"/>
        </w:rPr>
      </w:pPr>
    </w:p>
    <w:p w14:paraId="775DBDD2" w14:textId="77777777" w:rsidR="0085087F" w:rsidRDefault="0085087F">
      <w:pPr>
        <w:pStyle w:val="aff1"/>
      </w:pPr>
    </w:p>
    <w:p w14:paraId="624814FA" w14:textId="77777777" w:rsidR="0085087F" w:rsidRDefault="0085087F">
      <w:pPr>
        <w:pStyle w:val="aff1"/>
      </w:pPr>
    </w:p>
    <w:p w14:paraId="0259A60C" w14:textId="77777777" w:rsidR="0085087F" w:rsidRDefault="0085087F">
      <w:pPr>
        <w:pStyle w:val="aff1"/>
      </w:pPr>
    </w:p>
    <w:p w14:paraId="276FE509" w14:textId="77777777" w:rsidR="00F849CE" w:rsidRDefault="00FB7192" w:rsidP="00D23C60">
      <w:pPr>
        <w:pStyle w:val="aff1"/>
        <w:ind w:right="5097"/>
        <w:rPr>
          <w:b/>
        </w:rPr>
      </w:pPr>
      <w:r w:rsidRPr="00FB7192">
        <w:rPr>
          <w:b/>
        </w:rPr>
        <w:t xml:space="preserve">О внесении изменений в Порядок определения объема и условий </w:t>
      </w:r>
    </w:p>
    <w:p w14:paraId="74678981" w14:textId="77777777" w:rsidR="00F849CE" w:rsidRDefault="00FB7192" w:rsidP="00D23C60">
      <w:pPr>
        <w:pStyle w:val="aff1"/>
        <w:ind w:right="5097"/>
        <w:rPr>
          <w:b/>
        </w:rPr>
      </w:pPr>
      <w:r w:rsidRPr="00FB7192">
        <w:rPr>
          <w:b/>
        </w:rPr>
        <w:t xml:space="preserve">предоставления субсидий на иные цели бюджетным и автономным учреждениям на </w:t>
      </w:r>
      <w:r w:rsidR="004124C7">
        <w:rPr>
          <w:b/>
        </w:rPr>
        <w:t xml:space="preserve">проведение </w:t>
      </w:r>
    </w:p>
    <w:p w14:paraId="4A7AC25C" w14:textId="77777777" w:rsidR="00F849CE" w:rsidRDefault="00FB7192" w:rsidP="00D23C60">
      <w:pPr>
        <w:pStyle w:val="aff1"/>
        <w:ind w:right="5097"/>
        <w:rPr>
          <w:b/>
        </w:rPr>
      </w:pPr>
      <w:r w:rsidRPr="00FB7192">
        <w:rPr>
          <w:b/>
        </w:rPr>
        <w:t>мероприяти</w:t>
      </w:r>
      <w:r>
        <w:rPr>
          <w:b/>
        </w:rPr>
        <w:t>я</w:t>
      </w:r>
      <w:r w:rsidR="004124C7">
        <w:rPr>
          <w:b/>
        </w:rPr>
        <w:t xml:space="preserve"> в сфере социальной </w:t>
      </w:r>
    </w:p>
    <w:p w14:paraId="40947C9A" w14:textId="536ED0D2" w:rsidR="00F849CE" w:rsidRDefault="004124C7" w:rsidP="00D23C60">
      <w:pPr>
        <w:pStyle w:val="aff1"/>
        <w:ind w:right="5097"/>
        <w:rPr>
          <w:b/>
        </w:rPr>
      </w:pPr>
      <w:r>
        <w:rPr>
          <w:b/>
        </w:rPr>
        <w:t>политики</w:t>
      </w:r>
      <w:r w:rsidR="004A3C1B">
        <w:rPr>
          <w:b/>
        </w:rPr>
        <w:t>,</w:t>
      </w:r>
      <w:r w:rsidR="00FB7192" w:rsidRPr="00FB7192">
        <w:rPr>
          <w:b/>
        </w:rPr>
        <w:t xml:space="preserve"> утвержденный </w:t>
      </w:r>
    </w:p>
    <w:p w14:paraId="05CF3416" w14:textId="77777777" w:rsidR="00192BB8" w:rsidRDefault="00FB7192" w:rsidP="00D23C60">
      <w:pPr>
        <w:pStyle w:val="aff1"/>
        <w:ind w:right="5097"/>
        <w:rPr>
          <w:b/>
        </w:rPr>
      </w:pPr>
      <w:r w:rsidRPr="00FB7192">
        <w:rPr>
          <w:b/>
        </w:rPr>
        <w:t xml:space="preserve">постановлением администрации </w:t>
      </w:r>
    </w:p>
    <w:p w14:paraId="24358BC5" w14:textId="2E3AEA84" w:rsidR="00192BB8" w:rsidRDefault="00FB7192" w:rsidP="00D23C60">
      <w:pPr>
        <w:pStyle w:val="aff1"/>
        <w:ind w:right="5097"/>
        <w:rPr>
          <w:b/>
        </w:rPr>
      </w:pPr>
      <w:r w:rsidRPr="00FB7192">
        <w:rPr>
          <w:b/>
        </w:rPr>
        <w:t>города Перми</w:t>
      </w:r>
      <w:r w:rsidR="004124C7">
        <w:rPr>
          <w:b/>
        </w:rPr>
        <w:t xml:space="preserve"> от </w:t>
      </w:r>
      <w:r w:rsidR="00DD2080">
        <w:rPr>
          <w:b/>
        </w:rPr>
        <w:t>16</w:t>
      </w:r>
      <w:r w:rsidR="004124C7">
        <w:rPr>
          <w:b/>
        </w:rPr>
        <w:t>.1</w:t>
      </w:r>
      <w:r w:rsidR="003756FA">
        <w:rPr>
          <w:b/>
        </w:rPr>
        <w:t>0</w:t>
      </w:r>
      <w:r w:rsidR="004124C7">
        <w:rPr>
          <w:b/>
        </w:rPr>
        <w:t>.202</w:t>
      </w:r>
      <w:r w:rsidR="004A3C1B">
        <w:rPr>
          <w:b/>
        </w:rPr>
        <w:t>4</w:t>
      </w:r>
      <w:r w:rsidR="004124C7">
        <w:rPr>
          <w:b/>
        </w:rPr>
        <w:t xml:space="preserve"> № 101</w:t>
      </w:r>
      <w:r w:rsidR="00DD2080">
        <w:rPr>
          <w:b/>
        </w:rPr>
        <w:t>7</w:t>
      </w:r>
      <w:r>
        <w:rPr>
          <w:b/>
        </w:rPr>
        <w:t xml:space="preserve"> </w:t>
      </w:r>
    </w:p>
    <w:p w14:paraId="5D1C51A6" w14:textId="77777777" w:rsidR="0085087F" w:rsidRDefault="0085087F">
      <w:pPr>
        <w:pStyle w:val="aff1"/>
        <w:ind w:right="5095"/>
      </w:pPr>
    </w:p>
    <w:p w14:paraId="22753010" w14:textId="77777777" w:rsidR="0085087F" w:rsidRDefault="0085087F">
      <w:pPr>
        <w:pStyle w:val="aff1"/>
        <w:ind w:right="5095"/>
      </w:pPr>
    </w:p>
    <w:p w14:paraId="04C198BA" w14:textId="77777777" w:rsidR="0085087F" w:rsidRDefault="0085087F">
      <w:pPr>
        <w:pStyle w:val="aff1"/>
        <w:ind w:right="5095"/>
      </w:pPr>
    </w:p>
    <w:p w14:paraId="47081804" w14:textId="77777777" w:rsidR="004124C7" w:rsidRDefault="004124C7" w:rsidP="004B63BC">
      <w:pPr>
        <w:pStyle w:val="a3"/>
        <w:ind w:left="0" w:firstLine="720"/>
        <w:jc w:val="both"/>
        <w:rPr>
          <w:sz w:val="28"/>
          <w:szCs w:val="28"/>
        </w:rPr>
      </w:pPr>
      <w:r w:rsidRPr="004124C7">
        <w:rPr>
          <w:sz w:val="28"/>
          <w:szCs w:val="28"/>
        </w:rPr>
        <w:t xml:space="preserve">В целях актуализации нормативной правовой базы администрации города Перми </w:t>
      </w:r>
    </w:p>
    <w:p w14:paraId="0995633F" w14:textId="00729699" w:rsidR="004124C7" w:rsidRPr="004124C7" w:rsidRDefault="004124C7" w:rsidP="004124C7">
      <w:pPr>
        <w:jc w:val="both"/>
        <w:rPr>
          <w:sz w:val="28"/>
          <w:szCs w:val="28"/>
        </w:rPr>
      </w:pPr>
      <w:r w:rsidRPr="004124C7">
        <w:rPr>
          <w:sz w:val="28"/>
          <w:szCs w:val="28"/>
        </w:rPr>
        <w:t xml:space="preserve">администрация города Перми ПОСТАНОВЛЯЕТ: </w:t>
      </w:r>
    </w:p>
    <w:p w14:paraId="09099A14" w14:textId="47169205" w:rsidR="00910701" w:rsidRPr="00910701" w:rsidRDefault="0092356F" w:rsidP="0092356F">
      <w:pPr>
        <w:pStyle w:val="aff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124C7" w:rsidRPr="004124C7">
        <w:rPr>
          <w:sz w:val="28"/>
          <w:szCs w:val="28"/>
        </w:rPr>
        <w:t>Внести в Порядок определения объема и условий предоставления</w:t>
      </w:r>
      <w:r w:rsidR="004124C7">
        <w:rPr>
          <w:sz w:val="28"/>
          <w:szCs w:val="28"/>
        </w:rPr>
        <w:t xml:space="preserve"> </w:t>
      </w:r>
      <w:r w:rsidR="00910701">
        <w:rPr>
          <w:sz w:val="28"/>
          <w:szCs w:val="28"/>
        </w:rPr>
        <w:t>субсидий на иные цели бюджетным и автономным учреждениям на проведение мероприятий в сфере социальной политики</w:t>
      </w:r>
      <w:r w:rsidR="004A3C1B">
        <w:rPr>
          <w:sz w:val="28"/>
          <w:szCs w:val="28"/>
        </w:rPr>
        <w:t xml:space="preserve">, </w:t>
      </w:r>
      <w:r w:rsidR="00910701">
        <w:rPr>
          <w:sz w:val="28"/>
          <w:szCs w:val="28"/>
        </w:rPr>
        <w:t xml:space="preserve">утвержденный постановлением администрации города Перми от </w:t>
      </w:r>
      <w:r w:rsidR="00DD2080">
        <w:rPr>
          <w:sz w:val="28"/>
          <w:szCs w:val="28"/>
        </w:rPr>
        <w:t>16</w:t>
      </w:r>
      <w:r w:rsidR="00B80462">
        <w:rPr>
          <w:sz w:val="28"/>
          <w:szCs w:val="28"/>
        </w:rPr>
        <w:t xml:space="preserve"> о</w:t>
      </w:r>
      <w:r w:rsidR="003756FA">
        <w:rPr>
          <w:sz w:val="28"/>
          <w:szCs w:val="28"/>
        </w:rPr>
        <w:t>кт</w:t>
      </w:r>
      <w:r w:rsidR="00B80462">
        <w:rPr>
          <w:sz w:val="28"/>
          <w:szCs w:val="28"/>
        </w:rPr>
        <w:t xml:space="preserve">ября </w:t>
      </w:r>
      <w:r w:rsidR="00910701">
        <w:rPr>
          <w:sz w:val="28"/>
          <w:szCs w:val="28"/>
        </w:rPr>
        <w:t>202</w:t>
      </w:r>
      <w:r w:rsidR="00DD2080">
        <w:rPr>
          <w:sz w:val="28"/>
          <w:szCs w:val="28"/>
        </w:rPr>
        <w:t>0</w:t>
      </w:r>
      <w:r w:rsidR="004A3C1B">
        <w:rPr>
          <w:sz w:val="28"/>
          <w:szCs w:val="28"/>
        </w:rPr>
        <w:t xml:space="preserve">4 </w:t>
      </w:r>
      <w:r w:rsidR="00B80462">
        <w:rPr>
          <w:sz w:val="28"/>
          <w:szCs w:val="28"/>
        </w:rPr>
        <w:t>г.</w:t>
      </w:r>
      <w:r w:rsidR="00910701">
        <w:rPr>
          <w:sz w:val="28"/>
          <w:szCs w:val="28"/>
        </w:rPr>
        <w:t xml:space="preserve"> № 101</w:t>
      </w:r>
      <w:r w:rsidR="00DD2080">
        <w:rPr>
          <w:sz w:val="28"/>
          <w:szCs w:val="28"/>
        </w:rPr>
        <w:t>7</w:t>
      </w:r>
      <w:r w:rsidR="00910701">
        <w:t xml:space="preserve"> </w:t>
      </w:r>
      <w:r w:rsidR="00DD2080">
        <w:rPr>
          <w:sz w:val="28"/>
          <w:szCs w:val="28"/>
        </w:rPr>
        <w:t xml:space="preserve">(в ред. </w:t>
      </w:r>
      <w:r w:rsidR="00DD2080" w:rsidRPr="00910701">
        <w:rPr>
          <w:sz w:val="28"/>
          <w:szCs w:val="28"/>
        </w:rPr>
        <w:t xml:space="preserve">от 30.07.2021 </w:t>
      </w:r>
      <w:r w:rsidR="00DD2080">
        <w:rPr>
          <w:sz w:val="28"/>
          <w:szCs w:val="28"/>
        </w:rPr>
        <w:t>№</w:t>
      </w:r>
      <w:r w:rsidR="00DD2080" w:rsidRPr="00910701">
        <w:rPr>
          <w:sz w:val="28"/>
          <w:szCs w:val="28"/>
        </w:rPr>
        <w:t xml:space="preserve"> 567</w:t>
      </w:r>
      <w:r w:rsidR="00DD2080">
        <w:rPr>
          <w:sz w:val="28"/>
          <w:szCs w:val="28"/>
        </w:rPr>
        <w:t xml:space="preserve">, </w:t>
      </w:r>
      <w:r w:rsidR="00DD2080" w:rsidRPr="00910701">
        <w:rPr>
          <w:sz w:val="28"/>
          <w:szCs w:val="28"/>
        </w:rPr>
        <w:t>от 0</w:t>
      </w:r>
      <w:r w:rsidR="00DD2080">
        <w:rPr>
          <w:sz w:val="28"/>
          <w:szCs w:val="28"/>
        </w:rPr>
        <w:t>5</w:t>
      </w:r>
      <w:r w:rsidR="00DD2080" w:rsidRPr="00910701">
        <w:rPr>
          <w:sz w:val="28"/>
          <w:szCs w:val="28"/>
        </w:rPr>
        <w:t>.0</w:t>
      </w:r>
      <w:r w:rsidR="00DD2080">
        <w:rPr>
          <w:sz w:val="28"/>
          <w:szCs w:val="28"/>
        </w:rPr>
        <w:t>8</w:t>
      </w:r>
      <w:r w:rsidR="00DD2080" w:rsidRPr="00910701">
        <w:rPr>
          <w:sz w:val="28"/>
          <w:szCs w:val="28"/>
        </w:rPr>
        <w:t xml:space="preserve">.2021 </w:t>
      </w:r>
      <w:r w:rsidR="00DD2080">
        <w:rPr>
          <w:sz w:val="28"/>
          <w:szCs w:val="28"/>
        </w:rPr>
        <w:t>№</w:t>
      </w:r>
      <w:r w:rsidR="00DD2080" w:rsidRPr="00910701">
        <w:rPr>
          <w:sz w:val="28"/>
          <w:szCs w:val="28"/>
        </w:rPr>
        <w:t xml:space="preserve"> 576</w:t>
      </w:r>
      <w:r w:rsidR="00DD2080">
        <w:rPr>
          <w:sz w:val="28"/>
          <w:szCs w:val="28"/>
        </w:rPr>
        <w:t xml:space="preserve">, </w:t>
      </w:r>
      <w:r w:rsidR="00DD2080" w:rsidRPr="00910701">
        <w:rPr>
          <w:sz w:val="28"/>
          <w:szCs w:val="28"/>
        </w:rPr>
        <w:t>от 29.04.2022 № 325, от 12.08.2022 № 679, от 20.10.2022 № 1025, от 09.01.2023 № 2, от 16.05.2023 № 394, от 24.08.2023 № 760, от 14.06.2024 № 490, от 18.10.2024 № 985</w:t>
      </w:r>
      <w:r w:rsidR="00DD2080" w:rsidRPr="00910701">
        <w:t>)</w:t>
      </w:r>
      <w:r w:rsidR="00DD2080">
        <w:t xml:space="preserve">, </w:t>
      </w:r>
      <w:r w:rsidR="00910701" w:rsidRPr="00910701">
        <w:rPr>
          <w:sz w:val="28"/>
          <w:szCs w:val="28"/>
        </w:rPr>
        <w:t>следующие изменения:</w:t>
      </w:r>
    </w:p>
    <w:p w14:paraId="4DED7F83" w14:textId="77777777" w:rsidR="00573B9E" w:rsidRDefault="00910701" w:rsidP="0092356F">
      <w:pPr>
        <w:pStyle w:val="a3"/>
        <w:ind w:left="0" w:firstLine="709"/>
        <w:rPr>
          <w:sz w:val="28"/>
          <w:szCs w:val="28"/>
        </w:rPr>
      </w:pPr>
      <w:r w:rsidRPr="00910701">
        <w:rPr>
          <w:sz w:val="28"/>
          <w:szCs w:val="28"/>
        </w:rPr>
        <w:t xml:space="preserve">1.1. </w:t>
      </w:r>
      <w:r w:rsidR="00090257">
        <w:rPr>
          <w:sz w:val="28"/>
          <w:szCs w:val="28"/>
        </w:rPr>
        <w:t>пункт</w:t>
      </w:r>
      <w:r w:rsidRPr="00910701">
        <w:rPr>
          <w:sz w:val="28"/>
          <w:szCs w:val="28"/>
        </w:rPr>
        <w:t xml:space="preserve"> 1</w:t>
      </w:r>
      <w:r w:rsidR="00090257">
        <w:rPr>
          <w:sz w:val="28"/>
          <w:szCs w:val="28"/>
        </w:rPr>
        <w:t>.</w:t>
      </w:r>
      <w:r w:rsidR="004A3C1B">
        <w:rPr>
          <w:sz w:val="28"/>
          <w:szCs w:val="28"/>
        </w:rPr>
        <w:t>3</w:t>
      </w:r>
      <w:r w:rsidRPr="00910701">
        <w:rPr>
          <w:sz w:val="28"/>
          <w:szCs w:val="28"/>
        </w:rPr>
        <w:t xml:space="preserve"> </w:t>
      </w:r>
      <w:r w:rsidR="00573B9E">
        <w:rPr>
          <w:sz w:val="28"/>
          <w:szCs w:val="28"/>
        </w:rPr>
        <w:t>из</w:t>
      </w:r>
      <w:r w:rsidR="00090257">
        <w:rPr>
          <w:sz w:val="28"/>
          <w:szCs w:val="28"/>
        </w:rPr>
        <w:t>ло</w:t>
      </w:r>
      <w:r w:rsidR="00573B9E">
        <w:rPr>
          <w:sz w:val="28"/>
          <w:szCs w:val="28"/>
        </w:rPr>
        <w:t>жить в следующей редакции:</w:t>
      </w:r>
    </w:p>
    <w:p w14:paraId="51159AE9" w14:textId="49F11755" w:rsidR="008E475F" w:rsidRDefault="00090257" w:rsidP="00573B9E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73B9E" w:rsidRPr="00573B9E">
        <w:rPr>
          <w:sz w:val="28"/>
          <w:szCs w:val="28"/>
        </w:rPr>
        <w:t>1.3. Целью предоставления субсидий на иные цели является проведение мероприяти</w:t>
      </w:r>
      <w:r w:rsidR="00573B9E">
        <w:rPr>
          <w:sz w:val="28"/>
          <w:szCs w:val="28"/>
        </w:rPr>
        <w:t>я</w:t>
      </w:r>
      <w:r w:rsidR="00573B9E" w:rsidRPr="00573B9E">
        <w:rPr>
          <w:sz w:val="28"/>
          <w:szCs w:val="28"/>
        </w:rPr>
        <w:t xml:space="preserve"> в сфере социальной политики для отдельных категорий граждан, приуроченного к Международному дню инвалидов</w:t>
      </w:r>
      <w:r w:rsidR="004D79D6">
        <w:rPr>
          <w:sz w:val="28"/>
          <w:szCs w:val="28"/>
        </w:rPr>
        <w:t xml:space="preserve"> и</w:t>
      </w:r>
      <w:r w:rsidR="00573B9E" w:rsidRPr="00573B9E">
        <w:rPr>
          <w:sz w:val="24"/>
          <w:szCs w:val="24"/>
        </w:rPr>
        <w:t xml:space="preserve"> </w:t>
      </w:r>
      <w:r w:rsidR="00573B9E" w:rsidRPr="00573B9E">
        <w:rPr>
          <w:sz w:val="28"/>
          <w:szCs w:val="28"/>
        </w:rPr>
        <w:t>мероприяти</w:t>
      </w:r>
      <w:r w:rsidR="00573B9E">
        <w:rPr>
          <w:sz w:val="28"/>
          <w:szCs w:val="28"/>
        </w:rPr>
        <w:t>я</w:t>
      </w:r>
      <w:r w:rsidR="00573B9E" w:rsidRPr="00573B9E">
        <w:rPr>
          <w:sz w:val="28"/>
          <w:szCs w:val="28"/>
        </w:rPr>
        <w:t>, направленн</w:t>
      </w:r>
      <w:r w:rsidR="00573B9E">
        <w:rPr>
          <w:sz w:val="28"/>
          <w:szCs w:val="28"/>
        </w:rPr>
        <w:t>ого</w:t>
      </w:r>
      <w:r w:rsidR="00573B9E" w:rsidRPr="00573B9E">
        <w:rPr>
          <w:sz w:val="28"/>
          <w:szCs w:val="28"/>
        </w:rPr>
        <w:t xml:space="preserve"> на развитие человеческого потенциала в части реализации общегородского фестиваля семейных традиций </w:t>
      </w:r>
      <w:r w:rsidR="00573B9E">
        <w:rPr>
          <w:sz w:val="28"/>
          <w:szCs w:val="28"/>
        </w:rPr>
        <w:t>«</w:t>
      </w:r>
      <w:r w:rsidR="00573B9E" w:rsidRPr="00573B9E">
        <w:rPr>
          <w:sz w:val="28"/>
          <w:szCs w:val="28"/>
        </w:rPr>
        <w:t>Дело семейное</w:t>
      </w:r>
      <w:r w:rsidR="00573B9E">
        <w:rPr>
          <w:sz w:val="28"/>
          <w:szCs w:val="28"/>
        </w:rPr>
        <w:t xml:space="preserve">», </w:t>
      </w:r>
      <w:r w:rsidR="00573B9E" w:rsidRPr="00573B9E">
        <w:rPr>
          <w:sz w:val="28"/>
          <w:szCs w:val="28"/>
        </w:rPr>
        <w:t xml:space="preserve">в рамках выполнения мероприятий муниципальной программы </w:t>
      </w:r>
      <w:r w:rsidR="00573B9E">
        <w:rPr>
          <w:sz w:val="28"/>
          <w:szCs w:val="28"/>
        </w:rPr>
        <w:t>«</w:t>
      </w:r>
      <w:r w:rsidR="00573B9E" w:rsidRPr="00573B9E">
        <w:rPr>
          <w:sz w:val="28"/>
          <w:szCs w:val="28"/>
        </w:rPr>
        <w:t>Социальная поддержка и обеспечение семейного благополучия населения города Перми</w:t>
      </w:r>
      <w:r w:rsidR="00573B9E">
        <w:rPr>
          <w:sz w:val="28"/>
          <w:szCs w:val="28"/>
        </w:rPr>
        <w:t>» (далее – муниципальная программа)</w:t>
      </w:r>
      <w:r w:rsidR="00573B9E" w:rsidRPr="00573B9E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910701" w:rsidRPr="00910701">
        <w:rPr>
          <w:sz w:val="28"/>
          <w:szCs w:val="28"/>
        </w:rPr>
        <w:t xml:space="preserve">; </w:t>
      </w:r>
    </w:p>
    <w:p w14:paraId="69AA18A7" w14:textId="3E1ADE20" w:rsidR="00573B9E" w:rsidRDefault="00573B9E" w:rsidP="00573B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в пункте 1.4 слова «</w:t>
      </w:r>
      <w:r w:rsidRPr="00573B9E">
        <w:rPr>
          <w:sz w:val="28"/>
          <w:szCs w:val="28"/>
        </w:rPr>
        <w:t>Социальная поддержка и обеспечение семейного благополучия населения города Перми</w:t>
      </w:r>
      <w:r>
        <w:rPr>
          <w:sz w:val="28"/>
          <w:szCs w:val="28"/>
        </w:rPr>
        <w:t>» исключить;</w:t>
      </w:r>
    </w:p>
    <w:p w14:paraId="5A4B1855" w14:textId="1915766D" w:rsidR="00573B9E" w:rsidRDefault="00573B9E" w:rsidP="00573B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пункт 2.2 изложить в следующей редакции:</w:t>
      </w:r>
    </w:p>
    <w:p w14:paraId="0DF15670" w14:textId="77777777" w:rsidR="00573B9E" w:rsidRDefault="00573B9E" w:rsidP="00573B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«2.2. Рассмотрение и проверка документов на полноту их представления соответствии с пунктом 2.1 настоящего Порядка осуществляются Департаментом в течение 10 рабочих дней с даты их представления. </w:t>
      </w:r>
    </w:p>
    <w:p w14:paraId="7E8DCD31" w14:textId="47E0BE8B" w:rsidR="00573B9E" w:rsidRDefault="00573B9E" w:rsidP="00573B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Размер субсидий на иные цели в разрезе Учреждений устанавливается приказом начальника Департамента (далее- Приказ).</w:t>
      </w:r>
    </w:p>
    <w:p w14:paraId="2105CE15" w14:textId="77777777" w:rsidR="00573B9E" w:rsidRDefault="00573B9E" w:rsidP="00573B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Приказ издается в течение 20 рабочих дней после рассмотрения и проверки документов, представленных Учреждениями в соответствии с пунктом 2.1 настоящего Порядка.»;</w:t>
      </w:r>
    </w:p>
    <w:p w14:paraId="76BFCA13" w14:textId="36D3EFC6" w:rsidR="00573B9E" w:rsidRDefault="00573B9E" w:rsidP="00D2618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1.5. в пункте 2.8 слова «</w:t>
      </w:r>
      <w:r w:rsidR="00E53922" w:rsidRPr="00E53922">
        <w:rPr>
          <w:sz w:val="28"/>
          <w:szCs w:val="28"/>
        </w:rPr>
        <w:t>Социальная поддержка и обеспечение семейного благополучия населения города Перми</w:t>
      </w:r>
      <w:r>
        <w:rPr>
          <w:sz w:val="28"/>
          <w:szCs w:val="28"/>
        </w:rPr>
        <w:t>» исключить;</w:t>
      </w:r>
    </w:p>
    <w:p w14:paraId="36B841ED" w14:textId="77777777" w:rsidR="00573B9E" w:rsidRDefault="00573B9E" w:rsidP="0054014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1.6. абзац второй пункта 2.9 изложить в следующей редакции:</w:t>
      </w:r>
    </w:p>
    <w:p w14:paraId="55C5E0DC" w14:textId="77777777" w:rsidR="00573B9E" w:rsidRDefault="00573B9E" w:rsidP="0054014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077F18">
        <w:rPr>
          <w:sz w:val="28"/>
          <w:szCs w:val="28"/>
        </w:rPr>
        <w:t>При внесении изменений в настоящий Порядок, муниципальную программу, сводную бюджетную роспись,</w:t>
      </w:r>
      <w:r>
        <w:rPr>
          <w:sz w:val="28"/>
          <w:szCs w:val="28"/>
        </w:rPr>
        <w:t xml:space="preserve"> </w:t>
      </w:r>
      <w:r w:rsidRPr="00830D14">
        <w:rPr>
          <w:sz w:val="28"/>
          <w:szCs w:val="28"/>
        </w:rPr>
        <w:t>Приказ</w:t>
      </w:r>
      <w:r>
        <w:rPr>
          <w:sz w:val="28"/>
          <w:szCs w:val="28"/>
        </w:rPr>
        <w:t>,</w:t>
      </w:r>
      <w:r w:rsidRPr="00077F18">
        <w:rPr>
          <w:sz w:val="28"/>
          <w:szCs w:val="28"/>
        </w:rPr>
        <w:t xml:space="preserve"> требующих внесения изменений в Соглашение, дополнительные соглашения заключаются в течение 10 рабочих дней со дня вступления в силу изменения в указанные правовые акты.</w:t>
      </w:r>
      <w:r>
        <w:rPr>
          <w:sz w:val="28"/>
          <w:szCs w:val="28"/>
        </w:rPr>
        <w:t>»;</w:t>
      </w:r>
    </w:p>
    <w:p w14:paraId="47299BBA" w14:textId="77777777" w:rsidR="00573B9E" w:rsidRDefault="00573B9E" w:rsidP="0054014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1579F">
        <w:rPr>
          <w:sz w:val="28"/>
          <w:szCs w:val="28"/>
        </w:rPr>
        <w:t>1.8. пункт 2.13 изложить в следующей редакции:</w:t>
      </w:r>
    </w:p>
    <w:p w14:paraId="263A6D2D" w14:textId="6BF0336C" w:rsidR="002E723D" w:rsidRDefault="002E723D" w:rsidP="0054014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E723D">
        <w:rPr>
          <w:sz w:val="28"/>
          <w:szCs w:val="28"/>
        </w:rPr>
        <w:t>2.13. Результатом предоставления субсидии на иные цели является количество проведенных мероприятий, посвященных Международному дню инвалидов</w:t>
      </w:r>
      <w:r>
        <w:rPr>
          <w:sz w:val="28"/>
          <w:szCs w:val="28"/>
        </w:rPr>
        <w:t xml:space="preserve"> и </w:t>
      </w:r>
      <w:r w:rsidRPr="002E723D">
        <w:rPr>
          <w:sz w:val="28"/>
          <w:szCs w:val="28"/>
        </w:rPr>
        <w:t xml:space="preserve">направленных на развитие человеческого потенциала в части реализации общегородского фестиваля семейных традиций </w:t>
      </w:r>
      <w:r>
        <w:rPr>
          <w:sz w:val="28"/>
          <w:szCs w:val="28"/>
        </w:rPr>
        <w:t>«</w:t>
      </w:r>
      <w:r w:rsidRPr="002E723D">
        <w:rPr>
          <w:sz w:val="28"/>
          <w:szCs w:val="28"/>
        </w:rPr>
        <w:t>Дело семейное</w:t>
      </w:r>
      <w:r>
        <w:rPr>
          <w:sz w:val="28"/>
          <w:szCs w:val="28"/>
        </w:rPr>
        <w:t>»</w:t>
      </w:r>
      <w:r w:rsidRPr="002E723D">
        <w:rPr>
          <w:sz w:val="28"/>
          <w:szCs w:val="28"/>
        </w:rPr>
        <w:t>, в рамках выполнения мероприятий муниципальной программы</w:t>
      </w:r>
      <w:r w:rsidR="00B34BD3">
        <w:rPr>
          <w:sz w:val="28"/>
          <w:szCs w:val="28"/>
        </w:rPr>
        <w:t>»</w:t>
      </w:r>
      <w:r w:rsidRPr="002E723D">
        <w:rPr>
          <w:sz w:val="28"/>
          <w:szCs w:val="28"/>
        </w:rPr>
        <w:t xml:space="preserve">. </w:t>
      </w:r>
    </w:p>
    <w:p w14:paraId="44E80F55" w14:textId="29E90464" w:rsidR="002E723D" w:rsidRPr="002E723D" w:rsidRDefault="002E723D" w:rsidP="0054014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E723D">
        <w:rPr>
          <w:sz w:val="28"/>
          <w:szCs w:val="28"/>
        </w:rPr>
        <w:t>План мероприятий по достижению результата предоставления субсидий на иные цели устанавливается Соглашением.</w:t>
      </w:r>
      <w:r>
        <w:rPr>
          <w:sz w:val="28"/>
          <w:szCs w:val="28"/>
        </w:rPr>
        <w:t>»</w:t>
      </w:r>
    </w:p>
    <w:p w14:paraId="510A24BE" w14:textId="44AE3CA5" w:rsidR="00C85D42" w:rsidRDefault="004B63BC" w:rsidP="0054014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85D42" w:rsidRPr="00C85D42">
        <w:rPr>
          <w:sz w:val="28"/>
          <w:szCs w:val="28"/>
        </w:rPr>
        <w:t xml:space="preserve">. Настоящее постановление вступает в силу </w:t>
      </w:r>
      <w:r w:rsidR="00966E02">
        <w:rPr>
          <w:sz w:val="28"/>
          <w:szCs w:val="28"/>
        </w:rPr>
        <w:t>с 01 января 2026 года, но не ранее</w:t>
      </w:r>
      <w:r w:rsidR="00C85D42" w:rsidRPr="00C85D42">
        <w:rPr>
          <w:sz w:val="28"/>
          <w:szCs w:val="28"/>
        </w:rPr>
        <w:t xml:space="preserve">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 </w:t>
      </w:r>
    </w:p>
    <w:p w14:paraId="1753E207" w14:textId="23496751" w:rsidR="00C85D42" w:rsidRDefault="004B63BC" w:rsidP="0054014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85D42" w:rsidRPr="00C85D42">
        <w:rPr>
          <w:sz w:val="28"/>
          <w:szCs w:val="28"/>
        </w:rPr>
        <w:t xml:space="preserve">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 </w:t>
      </w:r>
    </w:p>
    <w:p w14:paraId="550691B7" w14:textId="620ABF11" w:rsidR="00C85D42" w:rsidRDefault="004B63BC" w:rsidP="0054014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85D42" w:rsidRPr="00C85D42">
        <w:rPr>
          <w:sz w:val="28"/>
          <w:szCs w:val="28"/>
        </w:rPr>
        <w:t xml:space="preserve">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hyperlink r:id="rId9" w:history="1">
        <w:r w:rsidR="00C85D42" w:rsidRPr="00C85D42">
          <w:rPr>
            <w:rStyle w:val="af1"/>
            <w:color w:val="auto"/>
            <w:sz w:val="28"/>
            <w:szCs w:val="28"/>
            <w:u w:val="none"/>
          </w:rPr>
          <w:t>www.gorodperm.ru»</w:t>
        </w:r>
      </w:hyperlink>
      <w:r w:rsidR="00C85D42" w:rsidRPr="00C85D42">
        <w:rPr>
          <w:sz w:val="28"/>
          <w:szCs w:val="28"/>
        </w:rPr>
        <w:t xml:space="preserve">. </w:t>
      </w:r>
    </w:p>
    <w:p w14:paraId="387F327F" w14:textId="2330F0A5" w:rsidR="0085087F" w:rsidRDefault="004B63BC" w:rsidP="0054014B">
      <w:pPr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="00C85D42" w:rsidRPr="00C85D42">
        <w:rPr>
          <w:sz w:val="28"/>
          <w:szCs w:val="28"/>
        </w:rPr>
        <w:t>. Контроль за исполнением настоящего постановления возложить на заместителя главы администрации города Перми Мальцеву Е.Д</w:t>
      </w:r>
      <w:r w:rsidR="00C85D42">
        <w:rPr>
          <w:bCs/>
          <w:sz w:val="28"/>
          <w:szCs w:val="28"/>
        </w:rPr>
        <w:t>.</w:t>
      </w:r>
    </w:p>
    <w:p w14:paraId="02C1011D" w14:textId="77777777" w:rsidR="0085087F" w:rsidRDefault="0085087F" w:rsidP="0054014B">
      <w:pPr>
        <w:jc w:val="both"/>
        <w:rPr>
          <w:sz w:val="28"/>
          <w:szCs w:val="28"/>
        </w:rPr>
      </w:pPr>
    </w:p>
    <w:p w14:paraId="41547A3F" w14:textId="77777777" w:rsidR="0085087F" w:rsidRDefault="0085087F" w:rsidP="0054014B">
      <w:pPr>
        <w:jc w:val="both"/>
        <w:rPr>
          <w:sz w:val="28"/>
          <w:szCs w:val="28"/>
        </w:rPr>
      </w:pPr>
    </w:p>
    <w:p w14:paraId="60E28C04" w14:textId="77777777" w:rsidR="0085087F" w:rsidRDefault="0085087F" w:rsidP="0054014B">
      <w:pPr>
        <w:pStyle w:val="afa"/>
        <w:tabs>
          <w:tab w:val="left" w:pos="8080"/>
        </w:tabs>
        <w:ind w:right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E227115" w14:textId="77777777" w:rsidR="0085087F" w:rsidRDefault="00000000">
      <w:pPr>
        <w:pStyle w:val="afa"/>
        <w:tabs>
          <w:tab w:val="right" w:pos="9915"/>
        </w:tabs>
        <w:spacing w:line="240" w:lineRule="exact"/>
        <w:ind w:right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</w:t>
      </w:r>
      <w:r w:rsidRPr="00C67C40">
        <w:rPr>
          <w:rFonts w:ascii="Times New Roman" w:hAnsi="Times New Roman"/>
          <w:sz w:val="28"/>
          <w:szCs w:val="28"/>
          <w:lang w:val="ru-RU"/>
        </w:rPr>
        <w:t>лав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C67C40">
        <w:rPr>
          <w:rFonts w:ascii="Times New Roman" w:hAnsi="Times New Roman"/>
          <w:sz w:val="28"/>
          <w:szCs w:val="28"/>
          <w:lang w:val="ru-RU"/>
        </w:rPr>
        <w:t xml:space="preserve"> города Перми</w:t>
      </w:r>
      <w:r w:rsidRPr="00C67C40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>Э</w:t>
      </w:r>
      <w:r w:rsidRPr="00C67C40">
        <w:rPr>
          <w:rFonts w:ascii="Times New Roman" w:hAnsi="Times New Roman"/>
          <w:sz w:val="28"/>
          <w:lang w:val="ru-RU"/>
        </w:rPr>
        <w:t>.</w:t>
      </w:r>
      <w:r>
        <w:rPr>
          <w:rFonts w:ascii="Times New Roman" w:hAnsi="Times New Roman"/>
          <w:sz w:val="28"/>
          <w:lang w:val="ru-RU"/>
        </w:rPr>
        <w:t>О</w:t>
      </w:r>
      <w:r w:rsidRPr="00C67C40">
        <w:rPr>
          <w:rFonts w:ascii="Times New Roman" w:hAnsi="Times New Roman"/>
          <w:sz w:val="28"/>
          <w:lang w:val="ru-RU"/>
        </w:rPr>
        <w:t xml:space="preserve">. </w:t>
      </w:r>
      <w:r>
        <w:rPr>
          <w:rFonts w:ascii="Times New Roman" w:hAnsi="Times New Roman"/>
          <w:sz w:val="28"/>
          <w:lang w:val="ru-RU"/>
        </w:rPr>
        <w:t>Соснин</w:t>
      </w:r>
    </w:p>
    <w:p w14:paraId="3A592798" w14:textId="77777777" w:rsidR="0085087F" w:rsidRDefault="0085087F">
      <w:pPr>
        <w:pStyle w:val="afa"/>
        <w:tabs>
          <w:tab w:val="right" w:pos="9915"/>
        </w:tabs>
        <w:spacing w:line="240" w:lineRule="exact"/>
        <w:ind w:right="0"/>
        <w:rPr>
          <w:rFonts w:ascii="Times New Roman" w:hAnsi="Times New Roman"/>
          <w:sz w:val="28"/>
          <w:szCs w:val="28"/>
          <w:lang w:val="ru-RU"/>
        </w:rPr>
      </w:pPr>
    </w:p>
    <w:sectPr w:rsidR="0085087F">
      <w:headerReference w:type="even" r:id="rId10"/>
      <w:headerReference w:type="default" r:id="rId11"/>
      <w:footerReference w:type="default" r:id="rId12"/>
      <w:pgSz w:w="11906" w:h="16838"/>
      <w:pgMar w:top="1134" w:right="567" w:bottom="1134" w:left="1418" w:header="36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B6199" w14:textId="77777777" w:rsidR="00857AB7" w:rsidRDefault="00857AB7">
      <w:r>
        <w:separator/>
      </w:r>
    </w:p>
  </w:endnote>
  <w:endnote w:type="continuationSeparator" w:id="0">
    <w:p w14:paraId="18BB33CE" w14:textId="77777777" w:rsidR="00857AB7" w:rsidRDefault="00857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98B46" w14:textId="77777777" w:rsidR="0085087F" w:rsidRDefault="0085087F">
    <w:pPr>
      <w:pStyle w:val="ad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45AC9" w14:textId="77777777" w:rsidR="00857AB7" w:rsidRDefault="00857AB7">
      <w:r>
        <w:separator/>
      </w:r>
    </w:p>
  </w:footnote>
  <w:footnote w:type="continuationSeparator" w:id="0">
    <w:p w14:paraId="29F43ECF" w14:textId="77777777" w:rsidR="00857AB7" w:rsidRDefault="00857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F0BFF" w14:textId="77777777" w:rsidR="0085087F" w:rsidRDefault="00000000">
    <w:pPr>
      <w:pStyle w:val="ab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14:paraId="74FBFB2B" w14:textId="77777777" w:rsidR="0085087F" w:rsidRDefault="0085087F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5AD5D" w14:textId="77777777" w:rsidR="0085087F" w:rsidRDefault="00000000">
    <w:pPr>
      <w:pStyle w:val="ab"/>
      <w:jc w:val="center"/>
      <w:rPr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>
      <w:rPr>
        <w:sz w:val="28"/>
        <w:szCs w:val="28"/>
      </w:rPr>
      <w:t>1</w:t>
    </w:r>
    <w:r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96D50"/>
    <w:multiLevelType w:val="multilevel"/>
    <w:tmpl w:val="4EE8763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1E0F5705"/>
    <w:multiLevelType w:val="hybridMultilevel"/>
    <w:tmpl w:val="486CD382"/>
    <w:lvl w:ilvl="0" w:tplc="B47207CA">
      <w:start w:val="3"/>
      <w:numFmt w:val="decimal"/>
      <w:lvlText w:val="%1."/>
      <w:lvlJc w:val="left"/>
      <w:pPr>
        <w:ind w:left="3479" w:hanging="360"/>
      </w:pPr>
    </w:lvl>
    <w:lvl w:ilvl="1" w:tplc="30023876">
      <w:start w:val="1"/>
      <w:numFmt w:val="lowerLetter"/>
      <w:lvlText w:val="%2."/>
      <w:lvlJc w:val="left"/>
      <w:pPr>
        <w:ind w:left="4199" w:hanging="360"/>
      </w:pPr>
    </w:lvl>
    <w:lvl w:ilvl="2" w:tplc="50A2A9A8">
      <w:start w:val="1"/>
      <w:numFmt w:val="lowerRoman"/>
      <w:lvlText w:val="%3."/>
      <w:lvlJc w:val="right"/>
      <w:pPr>
        <w:ind w:left="4919" w:hanging="180"/>
      </w:pPr>
    </w:lvl>
    <w:lvl w:ilvl="3" w:tplc="28F0F8AA">
      <w:start w:val="1"/>
      <w:numFmt w:val="decimal"/>
      <w:lvlText w:val="%4."/>
      <w:lvlJc w:val="left"/>
      <w:pPr>
        <w:ind w:left="5639" w:hanging="360"/>
      </w:pPr>
    </w:lvl>
    <w:lvl w:ilvl="4" w:tplc="4786763C">
      <w:start w:val="1"/>
      <w:numFmt w:val="lowerLetter"/>
      <w:lvlText w:val="%5."/>
      <w:lvlJc w:val="left"/>
      <w:pPr>
        <w:ind w:left="6359" w:hanging="360"/>
      </w:pPr>
    </w:lvl>
    <w:lvl w:ilvl="5" w:tplc="64B01902">
      <w:start w:val="1"/>
      <w:numFmt w:val="lowerRoman"/>
      <w:lvlText w:val="%6."/>
      <w:lvlJc w:val="right"/>
      <w:pPr>
        <w:ind w:left="7079" w:hanging="180"/>
      </w:pPr>
    </w:lvl>
    <w:lvl w:ilvl="6" w:tplc="D5E08AEA">
      <w:start w:val="1"/>
      <w:numFmt w:val="decimal"/>
      <w:lvlText w:val="%7."/>
      <w:lvlJc w:val="left"/>
      <w:pPr>
        <w:ind w:left="7799" w:hanging="360"/>
      </w:pPr>
    </w:lvl>
    <w:lvl w:ilvl="7" w:tplc="AF944294">
      <w:start w:val="1"/>
      <w:numFmt w:val="lowerLetter"/>
      <w:lvlText w:val="%8."/>
      <w:lvlJc w:val="left"/>
      <w:pPr>
        <w:ind w:left="8519" w:hanging="360"/>
      </w:pPr>
    </w:lvl>
    <w:lvl w:ilvl="8" w:tplc="7F009BFC">
      <w:start w:val="1"/>
      <w:numFmt w:val="lowerRoman"/>
      <w:lvlText w:val="%9."/>
      <w:lvlJc w:val="right"/>
      <w:pPr>
        <w:ind w:left="9239" w:hanging="180"/>
      </w:pPr>
    </w:lvl>
  </w:abstractNum>
  <w:abstractNum w:abstractNumId="2" w15:restartNumberingAfterBreak="0">
    <w:nsid w:val="37A04159"/>
    <w:multiLevelType w:val="hybridMultilevel"/>
    <w:tmpl w:val="69205BBC"/>
    <w:lvl w:ilvl="0" w:tplc="D4869244">
      <w:start w:val="1"/>
      <w:numFmt w:val="upperRoman"/>
      <w:lvlText w:val="%1."/>
      <w:lvlJc w:val="left"/>
      <w:pPr>
        <w:ind w:left="2422" w:hanging="720"/>
      </w:pPr>
    </w:lvl>
    <w:lvl w:ilvl="1" w:tplc="CA42F520">
      <w:start w:val="1"/>
      <w:numFmt w:val="lowerLetter"/>
      <w:lvlText w:val="%2."/>
      <w:lvlJc w:val="left"/>
      <w:pPr>
        <w:ind w:left="2782" w:hanging="360"/>
      </w:pPr>
    </w:lvl>
    <w:lvl w:ilvl="2" w:tplc="754A34BA">
      <w:start w:val="1"/>
      <w:numFmt w:val="lowerRoman"/>
      <w:lvlText w:val="%3."/>
      <w:lvlJc w:val="right"/>
      <w:pPr>
        <w:ind w:left="3502" w:hanging="180"/>
      </w:pPr>
    </w:lvl>
    <w:lvl w:ilvl="3" w:tplc="1130E2BC">
      <w:start w:val="1"/>
      <w:numFmt w:val="decimal"/>
      <w:lvlText w:val="%4."/>
      <w:lvlJc w:val="left"/>
      <w:pPr>
        <w:ind w:left="4222" w:hanging="360"/>
      </w:pPr>
    </w:lvl>
    <w:lvl w:ilvl="4" w:tplc="015693E4">
      <w:start w:val="1"/>
      <w:numFmt w:val="lowerLetter"/>
      <w:lvlText w:val="%5."/>
      <w:lvlJc w:val="left"/>
      <w:pPr>
        <w:ind w:left="4942" w:hanging="360"/>
      </w:pPr>
    </w:lvl>
    <w:lvl w:ilvl="5" w:tplc="2AA68C66">
      <w:start w:val="1"/>
      <w:numFmt w:val="lowerRoman"/>
      <w:lvlText w:val="%6."/>
      <w:lvlJc w:val="right"/>
      <w:pPr>
        <w:ind w:left="5662" w:hanging="180"/>
      </w:pPr>
    </w:lvl>
    <w:lvl w:ilvl="6" w:tplc="C9543254">
      <w:start w:val="1"/>
      <w:numFmt w:val="decimal"/>
      <w:lvlText w:val="%7."/>
      <w:lvlJc w:val="left"/>
      <w:pPr>
        <w:ind w:left="6382" w:hanging="360"/>
      </w:pPr>
    </w:lvl>
    <w:lvl w:ilvl="7" w:tplc="0610F3AA">
      <w:start w:val="1"/>
      <w:numFmt w:val="lowerLetter"/>
      <w:lvlText w:val="%8."/>
      <w:lvlJc w:val="left"/>
      <w:pPr>
        <w:ind w:left="7102" w:hanging="360"/>
      </w:pPr>
    </w:lvl>
    <w:lvl w:ilvl="8" w:tplc="87262E36">
      <w:start w:val="1"/>
      <w:numFmt w:val="lowerRoman"/>
      <w:lvlText w:val="%9."/>
      <w:lvlJc w:val="right"/>
      <w:pPr>
        <w:ind w:left="7822" w:hanging="180"/>
      </w:pPr>
    </w:lvl>
  </w:abstractNum>
  <w:abstractNum w:abstractNumId="3" w15:restartNumberingAfterBreak="0">
    <w:nsid w:val="43391F50"/>
    <w:multiLevelType w:val="hybridMultilevel"/>
    <w:tmpl w:val="E54AC2FE"/>
    <w:lvl w:ilvl="0" w:tplc="FCF28EDE">
      <w:start w:val="1"/>
      <w:numFmt w:val="decimal"/>
      <w:lvlText w:val="%1."/>
      <w:lvlJc w:val="left"/>
      <w:pPr>
        <w:ind w:left="2062" w:hanging="360"/>
      </w:pPr>
    </w:lvl>
    <w:lvl w:ilvl="1" w:tplc="420C2BF0">
      <w:start w:val="1"/>
      <w:numFmt w:val="lowerLetter"/>
      <w:lvlText w:val="%2."/>
      <w:lvlJc w:val="left"/>
      <w:pPr>
        <w:ind w:left="2782" w:hanging="360"/>
      </w:pPr>
    </w:lvl>
    <w:lvl w:ilvl="2" w:tplc="1A1CE2FE">
      <w:start w:val="1"/>
      <w:numFmt w:val="lowerRoman"/>
      <w:lvlText w:val="%3."/>
      <w:lvlJc w:val="right"/>
      <w:pPr>
        <w:ind w:left="3502" w:hanging="180"/>
      </w:pPr>
    </w:lvl>
    <w:lvl w:ilvl="3" w:tplc="AF2E2136">
      <w:start w:val="1"/>
      <w:numFmt w:val="decimal"/>
      <w:lvlText w:val="%4."/>
      <w:lvlJc w:val="left"/>
      <w:pPr>
        <w:ind w:left="4222" w:hanging="360"/>
      </w:pPr>
    </w:lvl>
    <w:lvl w:ilvl="4" w:tplc="8FF2B06C">
      <w:start w:val="1"/>
      <w:numFmt w:val="lowerLetter"/>
      <w:lvlText w:val="%5."/>
      <w:lvlJc w:val="left"/>
      <w:pPr>
        <w:ind w:left="4942" w:hanging="360"/>
      </w:pPr>
    </w:lvl>
    <w:lvl w:ilvl="5" w:tplc="AFA00BA8">
      <w:start w:val="1"/>
      <w:numFmt w:val="lowerRoman"/>
      <w:lvlText w:val="%6."/>
      <w:lvlJc w:val="right"/>
      <w:pPr>
        <w:ind w:left="5662" w:hanging="180"/>
      </w:pPr>
    </w:lvl>
    <w:lvl w:ilvl="6" w:tplc="8AD6B624">
      <w:start w:val="1"/>
      <w:numFmt w:val="decimal"/>
      <w:lvlText w:val="%7."/>
      <w:lvlJc w:val="left"/>
      <w:pPr>
        <w:ind w:left="6382" w:hanging="360"/>
      </w:pPr>
    </w:lvl>
    <w:lvl w:ilvl="7" w:tplc="0C7C4742">
      <w:start w:val="1"/>
      <w:numFmt w:val="lowerLetter"/>
      <w:lvlText w:val="%8."/>
      <w:lvlJc w:val="left"/>
      <w:pPr>
        <w:ind w:left="7102" w:hanging="360"/>
      </w:pPr>
    </w:lvl>
    <w:lvl w:ilvl="8" w:tplc="301038D0">
      <w:start w:val="1"/>
      <w:numFmt w:val="lowerRoman"/>
      <w:lvlText w:val="%9."/>
      <w:lvlJc w:val="right"/>
      <w:pPr>
        <w:ind w:left="7822" w:hanging="180"/>
      </w:pPr>
    </w:lvl>
  </w:abstractNum>
  <w:abstractNum w:abstractNumId="4" w15:restartNumberingAfterBreak="0">
    <w:nsid w:val="4635203F"/>
    <w:multiLevelType w:val="multilevel"/>
    <w:tmpl w:val="96A6C310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 w15:restartNumberingAfterBreak="0">
    <w:nsid w:val="534E130B"/>
    <w:multiLevelType w:val="hybridMultilevel"/>
    <w:tmpl w:val="8CB6C5CA"/>
    <w:lvl w:ilvl="0" w:tplc="6E52A234">
      <w:start w:val="1"/>
      <w:numFmt w:val="decimal"/>
      <w:lvlText w:val="%1."/>
      <w:lvlJc w:val="left"/>
      <w:pPr>
        <w:ind w:left="1069" w:hanging="360"/>
      </w:pPr>
    </w:lvl>
    <w:lvl w:ilvl="1" w:tplc="1C540F74">
      <w:start w:val="1"/>
      <w:numFmt w:val="lowerLetter"/>
      <w:lvlText w:val="%2."/>
      <w:lvlJc w:val="left"/>
      <w:pPr>
        <w:ind w:left="1789" w:hanging="360"/>
      </w:pPr>
    </w:lvl>
    <w:lvl w:ilvl="2" w:tplc="1C86BB08">
      <w:start w:val="1"/>
      <w:numFmt w:val="lowerRoman"/>
      <w:lvlText w:val="%3."/>
      <w:lvlJc w:val="right"/>
      <w:pPr>
        <w:ind w:left="2509" w:hanging="180"/>
      </w:pPr>
    </w:lvl>
    <w:lvl w:ilvl="3" w:tplc="CEFADA7C">
      <w:start w:val="1"/>
      <w:numFmt w:val="decimal"/>
      <w:lvlText w:val="%4."/>
      <w:lvlJc w:val="left"/>
      <w:pPr>
        <w:ind w:left="3229" w:hanging="360"/>
      </w:pPr>
    </w:lvl>
    <w:lvl w:ilvl="4" w:tplc="61C06A46">
      <w:start w:val="1"/>
      <w:numFmt w:val="lowerLetter"/>
      <w:lvlText w:val="%5."/>
      <w:lvlJc w:val="left"/>
      <w:pPr>
        <w:ind w:left="3949" w:hanging="360"/>
      </w:pPr>
    </w:lvl>
    <w:lvl w:ilvl="5" w:tplc="6DDE4962">
      <w:start w:val="1"/>
      <w:numFmt w:val="lowerRoman"/>
      <w:lvlText w:val="%6."/>
      <w:lvlJc w:val="right"/>
      <w:pPr>
        <w:ind w:left="4669" w:hanging="180"/>
      </w:pPr>
    </w:lvl>
    <w:lvl w:ilvl="6" w:tplc="AE24154C">
      <w:start w:val="1"/>
      <w:numFmt w:val="decimal"/>
      <w:lvlText w:val="%7."/>
      <w:lvlJc w:val="left"/>
      <w:pPr>
        <w:ind w:left="5389" w:hanging="360"/>
      </w:pPr>
    </w:lvl>
    <w:lvl w:ilvl="7" w:tplc="6DA4B076">
      <w:start w:val="1"/>
      <w:numFmt w:val="lowerLetter"/>
      <w:lvlText w:val="%8."/>
      <w:lvlJc w:val="left"/>
      <w:pPr>
        <w:ind w:left="6109" w:hanging="360"/>
      </w:pPr>
    </w:lvl>
    <w:lvl w:ilvl="8" w:tplc="32EAA9E2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4764A2F"/>
    <w:multiLevelType w:val="hybridMultilevel"/>
    <w:tmpl w:val="802EE6D4"/>
    <w:lvl w:ilvl="0" w:tplc="01660A00">
      <w:start w:val="1"/>
      <w:numFmt w:val="decimal"/>
      <w:lvlText w:val="%1."/>
      <w:lvlJc w:val="left"/>
      <w:pPr>
        <w:ind w:left="927" w:hanging="360"/>
      </w:pPr>
    </w:lvl>
    <w:lvl w:ilvl="1" w:tplc="1DC2DD7E">
      <w:start w:val="1"/>
      <w:numFmt w:val="lowerLetter"/>
      <w:lvlText w:val="%2."/>
      <w:lvlJc w:val="left"/>
      <w:pPr>
        <w:ind w:left="1647" w:hanging="360"/>
      </w:pPr>
    </w:lvl>
    <w:lvl w:ilvl="2" w:tplc="C3DEBB4C">
      <w:start w:val="1"/>
      <w:numFmt w:val="lowerRoman"/>
      <w:lvlText w:val="%3."/>
      <w:lvlJc w:val="right"/>
      <w:pPr>
        <w:ind w:left="2367" w:hanging="180"/>
      </w:pPr>
    </w:lvl>
    <w:lvl w:ilvl="3" w:tplc="ED14E0C0">
      <w:start w:val="1"/>
      <w:numFmt w:val="decimal"/>
      <w:lvlText w:val="%4."/>
      <w:lvlJc w:val="left"/>
      <w:pPr>
        <w:ind w:left="3087" w:hanging="360"/>
      </w:pPr>
    </w:lvl>
    <w:lvl w:ilvl="4" w:tplc="E878C488">
      <w:start w:val="1"/>
      <w:numFmt w:val="lowerLetter"/>
      <w:lvlText w:val="%5."/>
      <w:lvlJc w:val="left"/>
      <w:pPr>
        <w:ind w:left="3807" w:hanging="360"/>
      </w:pPr>
    </w:lvl>
    <w:lvl w:ilvl="5" w:tplc="50FC4720">
      <w:start w:val="1"/>
      <w:numFmt w:val="lowerRoman"/>
      <w:lvlText w:val="%6."/>
      <w:lvlJc w:val="right"/>
      <w:pPr>
        <w:ind w:left="4527" w:hanging="180"/>
      </w:pPr>
    </w:lvl>
    <w:lvl w:ilvl="6" w:tplc="FABEE858">
      <w:start w:val="1"/>
      <w:numFmt w:val="decimal"/>
      <w:lvlText w:val="%7."/>
      <w:lvlJc w:val="left"/>
      <w:pPr>
        <w:ind w:left="5247" w:hanging="360"/>
      </w:pPr>
    </w:lvl>
    <w:lvl w:ilvl="7" w:tplc="F54AC3C8">
      <w:start w:val="1"/>
      <w:numFmt w:val="lowerLetter"/>
      <w:lvlText w:val="%8."/>
      <w:lvlJc w:val="left"/>
      <w:pPr>
        <w:ind w:left="5967" w:hanging="360"/>
      </w:pPr>
    </w:lvl>
    <w:lvl w:ilvl="8" w:tplc="68B683DE">
      <w:start w:val="1"/>
      <w:numFmt w:val="lowerRoman"/>
      <w:lvlText w:val="%9."/>
      <w:lvlJc w:val="right"/>
      <w:pPr>
        <w:ind w:left="6687" w:hanging="180"/>
      </w:pPr>
    </w:lvl>
  </w:abstractNum>
  <w:num w:numId="1" w16cid:durableId="580870213">
    <w:abstractNumId w:val="3"/>
  </w:num>
  <w:num w:numId="2" w16cid:durableId="549921726">
    <w:abstractNumId w:val="1"/>
  </w:num>
  <w:num w:numId="3" w16cid:durableId="270089702">
    <w:abstractNumId w:val="2"/>
  </w:num>
  <w:num w:numId="4" w16cid:durableId="413472005">
    <w:abstractNumId w:val="4"/>
  </w:num>
  <w:num w:numId="5" w16cid:durableId="769589486">
    <w:abstractNumId w:val="5"/>
  </w:num>
  <w:num w:numId="6" w16cid:durableId="761953451">
    <w:abstractNumId w:val="6"/>
  </w:num>
  <w:num w:numId="7" w16cid:durableId="1318411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87F"/>
    <w:rsid w:val="00090257"/>
    <w:rsid w:val="000E142C"/>
    <w:rsid w:val="001145E0"/>
    <w:rsid w:val="00192BB8"/>
    <w:rsid w:val="002E723D"/>
    <w:rsid w:val="003103AB"/>
    <w:rsid w:val="003756FA"/>
    <w:rsid w:val="003F5C18"/>
    <w:rsid w:val="004124C7"/>
    <w:rsid w:val="004625F7"/>
    <w:rsid w:val="004A3C1B"/>
    <w:rsid w:val="004B63BC"/>
    <w:rsid w:val="004D79D6"/>
    <w:rsid w:val="005301C2"/>
    <w:rsid w:val="00534023"/>
    <w:rsid w:val="0054014B"/>
    <w:rsid w:val="005711EB"/>
    <w:rsid w:val="00573B9E"/>
    <w:rsid w:val="005C636B"/>
    <w:rsid w:val="005E4DE9"/>
    <w:rsid w:val="006D4482"/>
    <w:rsid w:val="0085087F"/>
    <w:rsid w:val="00857AB7"/>
    <w:rsid w:val="00873068"/>
    <w:rsid w:val="008E475F"/>
    <w:rsid w:val="009020B1"/>
    <w:rsid w:val="00910701"/>
    <w:rsid w:val="0092356F"/>
    <w:rsid w:val="0093712C"/>
    <w:rsid w:val="00966E02"/>
    <w:rsid w:val="00AE1971"/>
    <w:rsid w:val="00B34BD3"/>
    <w:rsid w:val="00B80462"/>
    <w:rsid w:val="00C32CAB"/>
    <w:rsid w:val="00C34A6B"/>
    <w:rsid w:val="00C67C40"/>
    <w:rsid w:val="00C85D42"/>
    <w:rsid w:val="00D23316"/>
    <w:rsid w:val="00D23C60"/>
    <w:rsid w:val="00D26184"/>
    <w:rsid w:val="00D80E74"/>
    <w:rsid w:val="00DD2080"/>
    <w:rsid w:val="00E53922"/>
    <w:rsid w:val="00F36E64"/>
    <w:rsid w:val="00F849CE"/>
    <w:rsid w:val="00F92A58"/>
    <w:rsid w:val="00FB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F793A"/>
  <w15:docId w15:val="{B0DAF71E-6AF2-47EA-8EAE-69C80A48A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ind w:right="-1" w:firstLine="709"/>
      <w:jc w:val="both"/>
      <w:outlineLvl w:val="0"/>
    </w:pPr>
    <w:rPr>
      <w:sz w:val="24"/>
      <w:lang w:val="en-US" w:eastAsia="en-US"/>
    </w:rPr>
  </w:style>
  <w:style w:type="paragraph" w:styleId="2">
    <w:name w:val="heading 2"/>
    <w:basedOn w:val="a"/>
    <w:next w:val="a"/>
    <w:link w:val="20"/>
    <w:qFormat/>
    <w:pPr>
      <w:keepNext/>
      <w:ind w:right="-1"/>
      <w:jc w:val="both"/>
      <w:outlineLvl w:val="1"/>
    </w:pPr>
    <w:rPr>
      <w:sz w:val="24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qFormat/>
    <w:pPr>
      <w:widowControl w:val="0"/>
      <w:spacing w:line="360" w:lineRule="exact"/>
      <w:jc w:val="center"/>
    </w:pPr>
    <w:rPr>
      <w:b/>
      <w:sz w:val="32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sz w:val="24"/>
    </w:rPr>
  </w:style>
  <w:style w:type="character" w:customStyle="1" w:styleId="20">
    <w:name w:val="Заголовок 2 Знак"/>
    <w:link w:val="2"/>
    <w:rPr>
      <w:sz w:val="24"/>
    </w:rPr>
  </w:style>
  <w:style w:type="paragraph" w:styleId="afa">
    <w:name w:val="Body Text"/>
    <w:basedOn w:val="a"/>
    <w:link w:val="afb"/>
    <w:pPr>
      <w:ind w:right="3117"/>
    </w:pPr>
    <w:rPr>
      <w:rFonts w:ascii="Courier New" w:hAnsi="Courier New"/>
      <w:sz w:val="26"/>
      <w:lang w:val="en-US" w:eastAsia="en-US"/>
    </w:rPr>
  </w:style>
  <w:style w:type="character" w:customStyle="1" w:styleId="afb">
    <w:name w:val="Основной текст Знак"/>
    <w:link w:val="afa"/>
    <w:rPr>
      <w:rFonts w:ascii="Courier New" w:hAnsi="Courier New"/>
      <w:sz w:val="26"/>
    </w:rPr>
  </w:style>
  <w:style w:type="paragraph" w:styleId="afc">
    <w:name w:val="Body Text Indent"/>
    <w:basedOn w:val="a"/>
    <w:link w:val="afd"/>
    <w:pPr>
      <w:ind w:right="-1"/>
      <w:jc w:val="both"/>
    </w:pPr>
    <w:rPr>
      <w:sz w:val="26"/>
      <w:lang w:val="en-US" w:eastAsia="en-US"/>
    </w:rPr>
  </w:style>
  <w:style w:type="character" w:customStyle="1" w:styleId="afd">
    <w:name w:val="Основной текст с отступом Знак"/>
    <w:link w:val="afc"/>
    <w:rPr>
      <w:sz w:val="26"/>
    </w:rPr>
  </w:style>
  <w:style w:type="character" w:customStyle="1" w:styleId="ae">
    <w:name w:val="Нижний колонтитул Знак"/>
    <w:basedOn w:val="a0"/>
    <w:link w:val="ad"/>
    <w:uiPriority w:val="99"/>
  </w:style>
  <w:style w:type="character" w:styleId="afe">
    <w:name w:val="page number"/>
    <w:basedOn w:val="a0"/>
  </w:style>
  <w:style w:type="character" w:customStyle="1" w:styleId="ac">
    <w:name w:val="Верхний колонтитул Знак"/>
    <w:link w:val="ab"/>
    <w:uiPriority w:val="99"/>
  </w:style>
  <w:style w:type="paragraph" w:styleId="aff">
    <w:name w:val="Balloon Text"/>
    <w:basedOn w:val="a"/>
    <w:link w:val="aff0"/>
    <w:rPr>
      <w:rFonts w:ascii="Segoe UI" w:hAnsi="Segoe UI"/>
      <w:sz w:val="18"/>
      <w:szCs w:val="18"/>
      <w:lang w:val="en-US" w:eastAsia="en-US"/>
    </w:rPr>
  </w:style>
  <w:style w:type="character" w:customStyle="1" w:styleId="aff0">
    <w:name w:val="Текст выноски Знак"/>
    <w:link w:val="aff"/>
    <w:rPr>
      <w:rFonts w:ascii="Segoe UI" w:hAnsi="Segoe UI" w:cs="Segoe UI"/>
      <w:sz w:val="18"/>
      <w:szCs w:val="18"/>
    </w:rPr>
  </w:style>
  <w:style w:type="paragraph" w:customStyle="1" w:styleId="aff1">
    <w:name w:val="Форма"/>
    <w:rPr>
      <w:sz w:val="28"/>
      <w:szCs w:val="28"/>
    </w:rPr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</w:rPr>
  </w:style>
  <w:style w:type="paragraph" w:styleId="aff2">
    <w:name w:val="Normal (Web)"/>
    <w:basedOn w:val="a"/>
    <w:uiPriority w:val="99"/>
    <w:unhideWhenUsed/>
    <w:rsid w:val="00C67C40"/>
    <w:rPr>
      <w:sz w:val="24"/>
      <w:szCs w:val="24"/>
    </w:rPr>
  </w:style>
  <w:style w:type="character" w:styleId="aff3">
    <w:name w:val="Unresolved Mention"/>
    <w:basedOn w:val="a0"/>
    <w:uiPriority w:val="99"/>
    <w:semiHidden/>
    <w:unhideWhenUsed/>
    <w:rsid w:val="00C85D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orodper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Перми</Company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Бычина Юлия Николаевна</cp:lastModifiedBy>
  <cp:revision>5</cp:revision>
  <dcterms:created xsi:type="dcterms:W3CDTF">2025-09-23T12:56:00Z</dcterms:created>
  <dcterms:modified xsi:type="dcterms:W3CDTF">2025-09-24T11:12:00Z</dcterms:modified>
  <cp:version>1048576</cp:version>
</cp:coreProperties>
</file>