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059-11-01-04-426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09</w:t>
      </w:r>
      <w:r>
        <w:rPr>
          <w:sz w:val="28"/>
          <w:szCs w:val="28"/>
        </w:rPr>
        <w:t xml:space="preserve"> июня 2018 г. </w:t>
      </w:r>
      <w:r>
        <w:rPr>
          <w:sz w:val="28"/>
          <w:szCs w:val="28"/>
        </w:rPr>
        <w:t xml:space="preserve">№ СЭД-059-11-01-04-74</w:t>
      </w:r>
      <w:r>
        <w:rPr>
          <w:sz w:val="28"/>
          <w:szCs w:val="28"/>
        </w:rPr>
        <w:t xml:space="preserve"> «О признании многоквартирных домов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59:01:3812876:11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2 421+/-12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Орджоникидзевский район, ул.Ольховская, 29.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2025-09-23T10:16:02Z</dcterms:modified>
  <cp:version>917504</cp:version>
</cp:coreProperties>
</file>