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657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8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2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657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утверждении Порядка отбора </w:t>
      </w:r>
      <w:r>
        <w:rPr>
          <w:b/>
          <w:sz w:val="28"/>
          <w:szCs w:val="28"/>
        </w:rPr>
        <w:br/>
        <w:t xml:space="preserve">и ранжирования территорий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объектов озеленения общего пользования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Перми, для благоустройства которых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разработка архитектурных </w:t>
      </w:r>
      <w:r>
        <w:rPr>
          <w:b/>
          <w:sz w:val="28"/>
          <w:szCs w:val="28"/>
        </w:rPr>
        <w:br/>
        <w:t xml:space="preserve">и градостроительных концепций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комиссии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отбору </w:t>
      </w:r>
      <w:r>
        <w:rPr>
          <w:b/>
          <w:sz w:val="28"/>
          <w:szCs w:val="28"/>
        </w:rPr>
        <w:br/>
        <w:t xml:space="preserve">и ранжированию территорий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объектов озеленения общего пользования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для благоустройства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которых необходима </w:t>
      </w:r>
      <w:r>
        <w:rPr>
          <w:b/>
          <w:sz w:val="28"/>
          <w:szCs w:val="28"/>
        </w:rPr>
        <w:t xml:space="preserve">разработка архитектурных </w:t>
      </w:r>
      <w:r>
        <w:rPr>
          <w:b/>
          <w:sz w:val="28"/>
          <w:szCs w:val="28"/>
        </w:rPr>
        <w:br/>
        <w:t xml:space="preserve">и градостроительных концепций, </w:t>
      </w:r>
      <w:r>
        <w:rPr>
          <w:b/>
          <w:sz w:val="28"/>
          <w:szCs w:val="28"/>
        </w:rPr>
        <w:br/>
        <w:t xml:space="preserve">и об утверждении Положения и состава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по отбору и ранжированию территорий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объектов озеленения </w:t>
      </w:r>
      <w:r>
        <w:rPr>
          <w:b/>
          <w:sz w:val="28"/>
          <w:szCs w:val="28"/>
        </w:rPr>
        <w:t xml:space="preserve">общего пользования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</w:t>
      </w:r>
      <w:r>
        <w:rPr>
          <w:b/>
          <w:sz w:val="28"/>
          <w:szCs w:val="28"/>
        </w:rPr>
        <w:t xml:space="preserve">, для благоустройства </w:t>
      </w:r>
      <w:r>
        <w:rPr>
          <w:b/>
          <w:sz w:val="28"/>
          <w:szCs w:val="28"/>
        </w:rPr>
        <w:br/>
        <w:t xml:space="preserve">которых необходима разработка архитектурных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и градостроительных концепций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дерации», от 20 марта 2025 г. № 33-ФЗ «Об общих принципах организации мес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ного самоуправления в единой системе публичной власти», Уставом города 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отбора и </w:t>
      </w:r>
      <w:r>
        <w:rPr>
          <w:sz w:val="28"/>
          <w:szCs w:val="28"/>
        </w:rPr>
        <w:t xml:space="preserve">ранжирования территорий </w:t>
        <w:br/>
        <w:t xml:space="preserve">и объектов озеленения общего пользования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, для благоустройства 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торых необходима разработка архитектурных и градостроительных концепций.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комиссию по отбору и ранжированию территорий и объектов озеленения общего пользования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, для благоустройства которых 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обходима разработка архитектурных и градостроительных концепций.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Положение о комиссии по отбору и ранжированию территорий и объе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тов озеленения общего пользования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, для благоустройс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ва которых необходима разработка архитектурных и градостроительных концепций;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состав комиссии по отбору и ранжированию территорий</w:t>
      </w:r>
      <w:r>
        <w:rPr>
          <w:sz w:val="28"/>
          <w:szCs w:val="28"/>
        </w:rPr>
        <w:t xml:space="preserve"> и объектов озеленения общего пользования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, для благоустройства которых 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обходима разработка архитектурных и градостроительных концепций.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со дня официального опубл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893"/>
            <w:color w:val="auto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Синева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right"/>
        <w:spacing w:before="0" w:beforeAutospacing="0" w:after="0" w:afterAutospacing="0" w:line="314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right"/>
        <w:spacing w:before="0" w:beforeAutospacing="0" w:after="0" w:afterAutospacing="0" w:line="314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right"/>
        <w:spacing w:before="0" w:beforeAutospacing="0" w:after="0" w:afterAutospacing="0" w:line="314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right"/>
        <w:spacing w:before="0" w:beforeAutospacing="0" w:after="0" w:afterAutospacing="0" w:line="314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right"/>
        <w:spacing w:before="0" w:beforeAutospacing="0" w:after="0" w:afterAutospacing="0" w:line="314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right"/>
        <w:spacing w:before="0" w:beforeAutospacing="0" w:after="0" w:afterAutospacing="0" w:line="314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right"/>
        <w:spacing w:before="0" w:beforeAutospacing="0" w:after="0" w:afterAutospacing="0" w:line="314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right"/>
        <w:spacing w:before="0" w:beforeAutospacing="0" w:after="0" w:afterAutospacing="0" w:line="314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right"/>
        <w:spacing w:before="0" w:beforeAutospacing="0" w:after="0" w:afterAutospacing="0" w:line="314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right"/>
        <w:spacing w:before="0" w:beforeAutospacing="0" w:after="0" w:afterAutospacing="0" w:line="314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left"/>
        <w:spacing w:before="0" w:beforeAutospacing="0" w:after="0" w:afterAutospacing="0" w:line="314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left"/>
        <w:spacing w:before="0" w:beforeAutospacing="0" w:after="0" w:afterAutospacing="0" w:line="314" w:lineRule="atLeast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left="0" w:right="0" w:firstLine="5669"/>
        <w:jc w:val="left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left="0" w:right="0" w:firstLine="5669"/>
        <w:jc w:val="left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left="0" w:right="0" w:firstLine="5669"/>
        <w:jc w:val="left"/>
        <w:spacing w:before="0" w:beforeAutospacing="0" w:after="0" w:afterAutospacing="0"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1"/>
        <w:ind w:left="0" w:right="0" w:firstLine="5669"/>
        <w:jc w:val="left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от</w:t>
      </w:r>
      <w:r>
        <w:rPr>
          <w:sz w:val="28"/>
          <w:szCs w:val="28"/>
          <w:highlight w:val="none"/>
        </w:rPr>
        <w:t xml:space="preserve"> 22.09.2025 № 657</w:t>
      </w:r>
      <w:r>
        <w:rPr>
          <w:sz w:val="28"/>
          <w:szCs w:val="28"/>
        </w:rPr>
      </w:r>
    </w:p>
    <w:p>
      <w:pPr>
        <w:pStyle w:val="971"/>
        <w:jc w:val="center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center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center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br/>
        <w:t xml:space="preserve">отбора и </w:t>
      </w:r>
      <w:r>
        <w:rPr>
          <w:b/>
          <w:sz w:val="28"/>
          <w:szCs w:val="28"/>
        </w:rPr>
        <w:t xml:space="preserve">ранжирования территорий и объектов озеленения общего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пользов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ния города Перми, для благоустройства которых необходима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разработка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хитектурных и градостроительных</w:t>
      </w:r>
      <w:r>
        <w:rPr>
          <w:b/>
          <w:sz w:val="28"/>
          <w:szCs w:val="28"/>
        </w:rPr>
        <w:t xml:space="preserve"> концепций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67"/>
        <w:jc w:val="center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I. Общие положения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Настоящий Порядок отбора и </w:t>
      </w:r>
      <w:r>
        <w:rPr>
          <w:sz w:val="28"/>
          <w:szCs w:val="28"/>
        </w:rPr>
        <w:t xml:space="preserve">ранжирования территорий и объектов озеленения общего пользования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, для благоустройства которых 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обходима разработка архитектурных и градостроительных концепций (далее – Порядок), разработан в соответствии с Федеральными законами от 06 октября 2003 г. № 131-ФЗ «Об общих принципах организации местного сам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управления в Российской Федерации», от 20 марта 2025 г. № 33-ФЗ «Об общих принципах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ганизации местного самоуправления в единой системе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публичной власти», Уст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вом города Перми, решением Пермской городской Думы от 17 декабря 2024 г. </w:t>
        <w:br/>
        <w:t xml:space="preserve">№ 214 «О разработке и реализации архитекту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ных и градостроительных концепций благоустройства территорий и объе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тов озеленения города Перми» и определяет общие положения, процедуру, критерии отбора и ранжирования территорий и объектов озеленения общ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го пользования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 (далее при совместном упоминании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Объекты), для формирования и утверждения перечня </w:t>
      </w:r>
      <w:r>
        <w:rPr>
          <w:sz w:val="28"/>
          <w:szCs w:val="28"/>
        </w:rPr>
        <w:t xml:space="preserve">территорий </w:t>
        <w:br/>
      </w:r>
      <w:r>
        <w:rPr>
          <w:sz w:val="28"/>
          <w:szCs w:val="28"/>
        </w:rPr>
        <w:t xml:space="preserve">и объектов</w:t>
      </w:r>
      <w:r>
        <w:rPr>
          <w:sz w:val="28"/>
          <w:szCs w:val="28"/>
        </w:rPr>
        <w:t xml:space="preserve"> озеленения общего пользования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, для благоустройства 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торых необходима разработка архитектурных и градостроительных концепций (далее – Пер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чень).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1.2. </w:t>
      </w:r>
      <w:r>
        <w:rPr>
          <w:color w:val="000000"/>
          <w:sz w:val="28"/>
          <w:szCs w:val="28"/>
          <w:shd w:val="clear" w:color="auto" w:fill="ffffff"/>
        </w:rPr>
        <w:t xml:space="preserve">Под </w:t>
      </w:r>
      <w:r>
        <w:rPr>
          <w:sz w:val="28"/>
          <w:szCs w:val="28"/>
        </w:rPr>
        <w:t xml:space="preserve">территориями в целях настоящего Порядка понимаются </w:t>
      </w:r>
      <w:r>
        <w:rPr>
          <w:color w:val="000000"/>
          <w:sz w:val="28"/>
          <w:szCs w:val="28"/>
          <w:shd w:val="clear" w:color="auto" w:fill="ffffff"/>
        </w:rPr>
        <w:t xml:space="preserve">террит</w:t>
      </w:r>
      <w:r>
        <w:rPr>
          <w:color w:val="000000"/>
          <w:sz w:val="28"/>
          <w:szCs w:val="28"/>
          <w:shd w:val="clear" w:color="auto" w:fill="ffffff"/>
        </w:rPr>
        <w:t xml:space="preserve">о</w:t>
      </w:r>
      <w:r>
        <w:rPr>
          <w:color w:val="000000"/>
          <w:sz w:val="28"/>
          <w:szCs w:val="28"/>
          <w:shd w:val="clear" w:color="auto" w:fill="ffffff"/>
        </w:rPr>
        <w:t xml:space="preserve">рии (часть территории) города Перми, предназначенные или планируемые </w:t>
        <w:br/>
        <w:t xml:space="preserve">для </w:t>
      </w:r>
      <w:r>
        <w:rPr>
          <w:sz w:val="28"/>
          <w:szCs w:val="28"/>
        </w:rPr>
        <w:t xml:space="preserve">бл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гоустройства и ее </w:t>
      </w:r>
      <w:r>
        <w:rPr>
          <w:color w:val="000000"/>
          <w:sz w:val="28"/>
          <w:szCs w:val="28"/>
          <w:shd w:val="clear" w:color="auto" w:fill="ffffff"/>
        </w:rPr>
        <w:t xml:space="preserve">использования неограниченным кругом лиц, за исключ</w:t>
      </w:r>
      <w:r>
        <w:rPr>
          <w:color w:val="000000"/>
          <w:sz w:val="28"/>
          <w:szCs w:val="28"/>
          <w:shd w:val="clear" w:color="auto" w:fill="ffffff"/>
        </w:rPr>
        <w:t xml:space="preserve">е</w:t>
      </w:r>
      <w:r>
        <w:rPr>
          <w:color w:val="000000"/>
          <w:sz w:val="28"/>
          <w:szCs w:val="28"/>
          <w:shd w:val="clear" w:color="auto" w:fill="ffffff"/>
        </w:rPr>
        <w:t xml:space="preserve">нием </w:t>
      </w:r>
      <w:r>
        <w:rPr>
          <w:color w:val="000000"/>
          <w:sz w:val="28"/>
          <w:szCs w:val="28"/>
          <w:shd w:val="clear" w:color="auto" w:fill="ffffff"/>
        </w:rPr>
        <w:t xml:space="preserve">объектов озеленения общего пользования города Перми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971"/>
        <w:ind w:firstLine="709"/>
        <w:jc w:val="both"/>
        <w:spacing w:before="0" w:beforeAutospacing="0" w:after="0" w:afterAutospacing="0" w:line="168" w:lineRule="atLeast"/>
        <w:rPr>
          <w:sz w:val="28"/>
          <w:szCs w:val="28"/>
        </w:rPr>
      </w:pPr>
      <w:r>
        <w:rPr>
          <w:sz w:val="28"/>
          <w:szCs w:val="28"/>
        </w:rPr>
        <w:t xml:space="preserve">Объекты озеленения общего пользования города Перми применяются в соо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ветствии с термином, установленным в Правилах благоустройства территории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рода Перми, утвержденных решением Пермской городской Думы от 15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кабря 2020 г. № 277.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 w:line="168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Под архитектурной и градостроительной концепцией </w:t>
      </w:r>
      <w:r>
        <w:rPr>
          <w:sz w:val="28"/>
          <w:szCs w:val="28"/>
        </w:rPr>
        <w:t xml:space="preserve">в целях настоящего Порядка понимается </w:t>
      </w:r>
      <w:r>
        <w:rPr>
          <w:color w:val="000000"/>
          <w:sz w:val="28"/>
          <w:szCs w:val="28"/>
          <w:shd w:val="clear" w:color="auto" w:fill="ffffff"/>
        </w:rPr>
        <w:t xml:space="preserve">документация в текстовом и графическом виде, содерж</w:t>
      </w:r>
      <w:r>
        <w:rPr>
          <w:color w:val="000000"/>
          <w:sz w:val="28"/>
          <w:szCs w:val="28"/>
          <w:shd w:val="clear" w:color="auto" w:fill="ffffff"/>
        </w:rPr>
        <w:t xml:space="preserve">а</w:t>
      </w:r>
      <w:r>
        <w:rPr>
          <w:color w:val="000000"/>
          <w:sz w:val="28"/>
          <w:szCs w:val="28"/>
          <w:shd w:val="clear" w:color="auto" w:fill="ffffff"/>
        </w:rPr>
        <w:t xml:space="preserve">щая замысел стилистических и объемно-пространственных решений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Объектов.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</w:t>
      </w:r>
      <w:r>
        <w:rPr>
          <w:color w:val="000000"/>
          <w:sz w:val="28"/>
          <w:szCs w:val="28"/>
          <w:shd w:val="clear" w:color="auto" w:fill="ffffff"/>
        </w:rPr>
        <w:t xml:space="preserve">3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 xml:space="preserve">Отбор и ранжирование Объектов осуществляется комиссией по отбору и ранжированию территорий и объектов озеленения общег</w:t>
      </w:r>
      <w:r>
        <w:rPr>
          <w:sz w:val="28"/>
          <w:szCs w:val="28"/>
        </w:rPr>
        <w:t xml:space="preserve">о пол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зования города Перми, для благоустройства которых необходима разработка архитектурных </w:t>
        <w:br/>
      </w:r>
      <w:r>
        <w:rPr>
          <w:sz w:val="28"/>
          <w:szCs w:val="28"/>
        </w:rPr>
        <w:t xml:space="preserve">и градостроительных концепций на территории города Перми (далее – Комиссия).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Финансирование работ на разработку архитектурных и градостроител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 концепций осуществляется за счет средств бюджета города Перми.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center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II. Процедура, критерии отбора и ранжирования Объектов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2.1. В целях отбора и ранжирования Объектов департамент градостроител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ства и архитектуры администрации города Перми направляет в функциональные и территориальные органы администрации города Перми уведомление о провед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нии отбора и ранжирования Объектов (далее – уведомление) с указанием даты начала и окончания приема предложений (далее – предложения).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2.2. Функциональные и территориальные органы администрации города Перми в срок, установленный в уведомлении, направляют в департамент град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строительства и архитектуры администрации города Перми предложения по 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ме согласно приложению 1 к настоящему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случае ненаправления предложений в департамент градостроительства </w:t>
      </w:r>
      <w:r>
        <w:rPr>
          <w:sz w:val="28"/>
          <w:szCs w:val="28"/>
        </w:rPr>
        <w:br/>
        <w:t xml:space="preserve">и архитектуры администрации города Перми в срок, установленный в уведомл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нии, а также направления предложений по истечении указанного срока считается, что предложения соответствующего функционального или территориального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гана администрации города Перми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2.3. Департамент градостроительства и архитектуры администрации города Перми в срок не более 10 рабочих дней после дня окончания срока поступления предложений, указанных в пункте 2.1 настоящего Порядка: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2.3.1. формирует проект Перечня Объектов;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2.3.2. направляет проект Перечня Объектов в департамент земельных отн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шений администрации города Перми в целях представления информации о нал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чии: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 на земельные участки в границах Объектов;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планов (решения) об установлении сервитута в отношении земельных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стков в границах Объектов;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планов (решения) о проведен</w:t>
      </w:r>
      <w:r>
        <w:rPr>
          <w:sz w:val="28"/>
          <w:szCs w:val="28"/>
        </w:rPr>
        <w:t xml:space="preserve">ии ау</w:t>
      </w:r>
      <w:r>
        <w:rPr>
          <w:sz w:val="28"/>
          <w:szCs w:val="28"/>
        </w:rPr>
        <w:t xml:space="preserve">кциона по продаже земельного участка, находящегося в муниципальной собственности, или участка, государственная собственность на который не разграничена, аукциона на право заключения дог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вора аренды земельного участка, находящегося в муниципальной собственности, или участка, государственная  собственность на который не разграничена, в 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ношении земельных участков в границах Объектов;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планов (решения) о выдаче разрешения на использование земель или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без предоставления земельных участков и установления серв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тута, публичного сервитута, о размещении объектов на землях или земельных участках без предоставления земельных участков и установления сервитута, 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личного сервитута в отношении земельных участков в границах Объектов;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планов (решения) о резервировании земельных участков для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 нужд в отношении земельных участков в границах Объектов;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 w:line="218" w:lineRule="atLeast"/>
        <w:rPr>
          <w:sz w:val="28"/>
          <w:szCs w:val="28"/>
        </w:rPr>
      </w:pPr>
      <w:r>
        <w:rPr>
          <w:sz w:val="28"/>
          <w:szCs w:val="28"/>
        </w:rPr>
        <w:t xml:space="preserve">нарушений земельного законодательства, выявленных в рамках осущест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ления муниципального земельного контроля, в отношении земельных участков </w:t>
      </w:r>
      <w:r>
        <w:rPr>
          <w:sz w:val="28"/>
          <w:szCs w:val="28"/>
        </w:rPr>
        <w:br/>
        <w:t xml:space="preserve">в границах Объектов;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 w:line="218" w:lineRule="atLeast"/>
        <w:rPr>
          <w:sz w:val="28"/>
          <w:szCs w:val="28"/>
        </w:rPr>
      </w:pPr>
      <w:r>
        <w:rPr>
          <w:sz w:val="28"/>
          <w:szCs w:val="28"/>
        </w:rPr>
        <w:t xml:space="preserve">поручений губернатора Пермского края, Главы города Перми о благоус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ройстве Объекта;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 w:line="218" w:lineRule="atLeast"/>
        <w:rPr>
          <w:sz w:val="28"/>
          <w:szCs w:val="28"/>
        </w:rPr>
      </w:pPr>
      <w:r>
        <w:rPr>
          <w:sz w:val="28"/>
          <w:szCs w:val="28"/>
        </w:rPr>
        <w:t xml:space="preserve">Объектов в приоритетных проектах администрации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2.3.3. направляет проект Перечня Объектов в департамент дорог и благоу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тройства администрации города Перми в целях представления информации </w:t>
      </w:r>
      <w:r>
        <w:rPr>
          <w:sz w:val="28"/>
          <w:szCs w:val="28"/>
        </w:rPr>
        <w:br/>
        <w:t xml:space="preserve">о наличии: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планов (решений) об изъятии земельных участков для муниципальных ну</w:t>
      </w:r>
      <w:r>
        <w:rPr>
          <w:sz w:val="28"/>
          <w:szCs w:val="28"/>
        </w:rPr>
        <w:t xml:space="preserve">жд в гр</w:t>
      </w:r>
      <w:r>
        <w:rPr>
          <w:sz w:val="28"/>
          <w:szCs w:val="28"/>
        </w:rPr>
        <w:t xml:space="preserve">аницах Объектов;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поручений губернатора Пермского края, Главы города Перми о благоус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ройстве </w:t>
      </w:r>
      <w:r>
        <w:rPr>
          <w:sz w:val="28"/>
          <w:szCs w:val="28"/>
        </w:rPr>
        <w:t xml:space="preserve">Объекта;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 w:line="218" w:lineRule="atLeast"/>
        <w:rPr>
          <w:sz w:val="28"/>
          <w:szCs w:val="28"/>
        </w:rPr>
      </w:pPr>
      <w:r>
        <w:rPr>
          <w:sz w:val="28"/>
          <w:szCs w:val="28"/>
        </w:rPr>
        <w:t xml:space="preserve">Объектов в приоритетных проектах администрации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 w:line="218" w:lineRule="atLeast"/>
        <w:rPr>
          <w:sz w:val="28"/>
          <w:szCs w:val="28"/>
        </w:rPr>
      </w:pPr>
      <w:r>
        <w:rPr>
          <w:sz w:val="28"/>
          <w:szCs w:val="28"/>
        </w:rPr>
        <w:t xml:space="preserve">планов (документов) о проведении реконструкции или ремонтных работ на Объектах;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2.3.4. направляет проект Перечня Объектов в управление экологии и прир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допользования администрации города Перми в целях представления информации </w:t>
      </w:r>
      <w:r>
        <w:rPr>
          <w:sz w:val="28"/>
          <w:szCs w:val="28"/>
        </w:rPr>
        <w:br/>
        <w:t xml:space="preserve">о нахождении Объектов в границах особо охраняемых природных территорий 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стного значения.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 w:line="218" w:lineRule="atLeast"/>
        <w:rPr>
          <w:sz w:val="28"/>
          <w:szCs w:val="28"/>
        </w:rPr>
      </w:pPr>
      <w:r>
        <w:rPr>
          <w:sz w:val="28"/>
          <w:szCs w:val="28"/>
        </w:rPr>
        <w:t xml:space="preserve">2.3.5. запрашивает в Министерстве по управлению имуществом и град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строительной деятельности Пермского края в отношении проекта Перечня Объе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тов информацию о нахождении Объектов в границах комплексного развития те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ритории, о планах включения Объектов в границы комплексного развития терр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тории, о наличии поручений губернатора Пермского края о благоустройстве Об</w:t>
      </w:r>
      <w:r>
        <w:rPr>
          <w:sz w:val="28"/>
          <w:szCs w:val="28"/>
        </w:rPr>
        <w:t xml:space="preserve">ъ</w:t>
      </w:r>
      <w:r>
        <w:rPr>
          <w:sz w:val="28"/>
          <w:szCs w:val="28"/>
        </w:rPr>
        <w:t xml:space="preserve">ектов.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Департамент земельных отношений администрации города Перми,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партамент дорог и благоустройства администрации города Перми, управление экологии и природопользования администрации города Перми в срок не более 5 рабочих дней со дня получения проекта Перечня Объектов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направляют в депа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тамент градостроительства и архитектуры администрации города Перми запр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шиваемую информацию в соответствии с пунктами 2.3.2-2.3.4 настоящего Поря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2.5. Департамент градостроительства и архитектуры администрации города Перми в срок не более 10 рабочих дней после дня поступления информации, ук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занной в пункте 2.4 настоящего Порядка, дорабатывает проект Перечня Объектов с учетом информации, указанной в пунктах 2.3.2-2.3.5 настоящего Порядка, </w:t>
        <w:br/>
        <w:t xml:space="preserve">по форме согласно приложению 2 к настоящему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проект Перечня Объектов при его доработке не включаются: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Объекты, расположенные в границах территории, в отношении которых разработана архитектурная и градостроительная концепция на территории города Перми менее 5 лет назад;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Объекты, расположенные в границах комплексного развития территории, либо на территориях, в отношении которых планируется комплексное развитие территории;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Объекты, расположенные в границах территории, в отношении которых приняты решения </w:t>
      </w:r>
      <w:r>
        <w:rPr>
          <w:sz w:val="28"/>
          <w:szCs w:val="28"/>
        </w:rPr>
        <w:t xml:space="preserve">о (</w:t>
      </w:r>
      <w:r>
        <w:rPr>
          <w:sz w:val="28"/>
          <w:szCs w:val="28"/>
        </w:rPr>
        <w:t xml:space="preserve">об):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проведении аукциона по продаже земельного участка, находящегося в 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ниципальной собственности, или участка, государственная собственность на 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торый не разграничена, аукциона на право заключения договора аренды земел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ного участка, находящегося в муниципальной собственности, или участка, гос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дарственная собственность на который не разграничена, в отношении земельных участков в границах Объектов,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выдаче разрешения на использование земель или земельного участка без предоставления земельных участков и установления сервитута, публичного се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витута, о размещении объектов на землях или земельных участках без предоста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ления земельных участков и установления сервитута, публичного сервитута в 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ношении земельных участков в границах Объектов,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резервировании</w:t>
      </w:r>
      <w:r>
        <w:rPr>
          <w:sz w:val="28"/>
          <w:szCs w:val="28"/>
        </w:rPr>
        <w:t xml:space="preserve"> земельных участков для муниципальных нужд в отношении земельных участков в границах Объектов,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изъятии</w:t>
      </w:r>
      <w:r>
        <w:rPr>
          <w:sz w:val="28"/>
          <w:szCs w:val="28"/>
        </w:rPr>
        <w:t xml:space="preserve"> земельных участков для муниципальных нужд в границах Объе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2.6. Доработанный проект Перечня Объектов департамент градостроител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ства и архитектуры администрации города Перми направляет на рассмотрение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2.7. Комиссия рассматривает проект Перечня Объектов, представленный </w:t>
      </w:r>
      <w:r>
        <w:rPr>
          <w:sz w:val="28"/>
          <w:szCs w:val="28"/>
        </w:rPr>
        <w:br/>
        <w:t xml:space="preserve">в соответствии с настоящим Порядком, осуществляет ранжирование по бальной системе путем присвоения баллов и их суммарного подсчета на основании крит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риев ранжирования согласно приложению 3 к настоящему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ранжирования Объектов Комиссией осуществляется отбор Объектов и формируется Перечень Объектов, в котором Объекты распределяются в порядке убывания набранного количества баллов.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2.8. По результатам заседания Комиссия принимает решение об утвержд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нии Перечня Объектов, которое оформляется протоколом. Протокол подписыв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ется всеми присутствующими на заседании членами Комиссии. К протоколу 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лагается и является его неотъемлемой</w:t>
      </w:r>
      <w:r>
        <w:rPr>
          <w:sz w:val="28"/>
          <w:szCs w:val="28"/>
        </w:rPr>
        <w:t xml:space="preserve"> частью Перечень Объектов, который у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верждается председателем Комиссии.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2.9. Комиссия направляет протокол в департамент градостроительства и 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хитектуры администрации города Перми для формирования проекта бюджета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рода Перми на очередной финансовый год и плановый период и последующей реализации работ по разработке архитектурных и градостроительных концепций </w:t>
      </w:r>
      <w:r>
        <w:rPr>
          <w:sz w:val="28"/>
          <w:szCs w:val="28"/>
        </w:rPr>
        <w:br/>
        <w:t xml:space="preserve">в отношении Объектов, включенных в Перечень Объектов.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589"/>
        <w:jc w:val="both"/>
        <w:spacing w:before="0" w:beforeAutospacing="0" w:after="0" w:afterAutospacing="0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Порядку отбора и ранжирования </w:t>
      </w:r>
      <w:r>
        <w:rPr>
          <w:sz w:val="28"/>
          <w:szCs w:val="28"/>
        </w:rPr>
        <w:t xml:space="preserve">территорий </w:t>
      </w:r>
      <w:r>
        <w:rPr>
          <w:sz w:val="28"/>
          <w:szCs w:val="28"/>
        </w:rPr>
        <w:t xml:space="preserve">и объектов озеленения общего пользования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, для благоустройства которых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ходима разработка </w:t>
      </w:r>
      <w:r>
        <w:rPr>
          <w:sz w:val="28"/>
          <w:szCs w:val="28"/>
        </w:rPr>
        <w:br/>
        <w:t xml:space="preserve">архитектурных и градостроительных концепций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Предложения по </w:t>
      </w:r>
      <w:r>
        <w:rPr>
          <w:b/>
          <w:sz w:val="28"/>
          <w:szCs w:val="28"/>
        </w:rPr>
        <w:t xml:space="preserve">территориям </w:t>
      </w:r>
      <w:r>
        <w:rPr>
          <w:b/>
          <w:sz w:val="28"/>
          <w:szCs w:val="28"/>
        </w:rPr>
        <w:t xml:space="preserve">и объектам озеленения </w:t>
      </w:r>
      <w:r>
        <w:rPr>
          <w:b/>
          <w:sz w:val="28"/>
          <w:szCs w:val="28"/>
        </w:rPr>
        <w:br/>
        <w:t xml:space="preserve">общего пользования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</w:t>
      </w:r>
      <w:r>
        <w:rPr>
          <w:b/>
          <w:sz w:val="28"/>
          <w:szCs w:val="28"/>
        </w:rPr>
        <w:t xml:space="preserve">, для благоустройства которых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необход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ма разработка архитектурных и градостроительных концепций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9"/>
        <w:tblW w:w="0" w:type="auto"/>
        <w:tblLayout w:type="fixed"/>
        <w:tblLook w:val="04A0" w:firstRow="1" w:lastRow="0" w:firstColumn="1" w:lastColumn="0" w:noHBand="0" w:noVBand="1"/>
      </w:tblPr>
      <w:tblGrid>
        <w:gridCol w:w="692"/>
        <w:gridCol w:w="1542"/>
        <w:gridCol w:w="3402"/>
        <w:gridCol w:w="2127"/>
        <w:gridCol w:w="2268"/>
      </w:tblGrid>
      <w:tr>
        <w:tblPrEx/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Инициатор предлож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Сведения о расположении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территорий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объектов озел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нения общего пользования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рода Перми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для благоустро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ства которых необходима 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работка архитектурных и гр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достроител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ных концепций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(далее – Объект) (кадастр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вый номер земельного учас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ка, вид разрешенного испол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зования земельного участка (при наличии), функционал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ная зона в соответствии с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кументами территориального планирования и градостро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тельного зонирования города Перми (Генеральный план 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рода Перми, утвержденный решением Пермской горо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ской Думы от 17.12.2010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 205, Правила землепольз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застройки города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Перми, утвержденные реш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нием Пермской городской Думы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26.06.2007 № 143), рекв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зиты документации по план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ровке территории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Схема (ситуац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онный план) 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мещения Объекта в существующей застройке, фот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графии сущес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вующего состо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ния Объекта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Обоснование в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ответствии с кр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териями ранжир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вания Объектов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гласно прилож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нию 3 к Порядку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отбора и ранжир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территорий </w:t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объектов озелен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общего польз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для благоус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 которых необходима разр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ботка архитекту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градостроител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концепций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5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к Порядку отбора и ранжирования территорий и объектов озеленения общего пользования города Перми, для благоустройства которых </w:t>
      </w:r>
      <w:r>
        <w:rPr>
          <w:sz w:val="28"/>
          <w:szCs w:val="28"/>
        </w:rPr>
        <w:br/>
        <w:t xml:space="preserve">нео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ходима разработка </w:t>
      </w:r>
      <w:r>
        <w:rPr>
          <w:sz w:val="28"/>
          <w:szCs w:val="28"/>
        </w:rPr>
        <w:br/>
        <w:t xml:space="preserve">архитектурных и градостроительных концепций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 ПЕРЕЧНЯ </w:t>
      </w:r>
      <w:r>
        <w:rPr>
          <w:b/>
          <w:sz w:val="28"/>
          <w:szCs w:val="28"/>
        </w:rPr>
        <w:br/>
        <w:t xml:space="preserve">предложений по территориям</w:t>
      </w:r>
      <w:r>
        <w:rPr>
          <w:b/>
          <w:sz w:val="28"/>
          <w:szCs w:val="28"/>
        </w:rPr>
        <w:t xml:space="preserve"> и объект</w:t>
      </w:r>
      <w:r>
        <w:rPr>
          <w:b/>
          <w:sz w:val="28"/>
          <w:szCs w:val="28"/>
        </w:rPr>
        <w:t xml:space="preserve">ам</w:t>
      </w:r>
      <w:r>
        <w:rPr>
          <w:b/>
          <w:sz w:val="28"/>
          <w:szCs w:val="28"/>
        </w:rPr>
        <w:t xml:space="preserve"> озеленения </w:t>
        <w:br/>
        <w:t xml:space="preserve">о</w:t>
      </w: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щего пользования города Перми,</w:t>
      </w:r>
      <w:r>
        <w:rPr>
          <w:b/>
          <w:sz w:val="28"/>
          <w:szCs w:val="28"/>
        </w:rPr>
        <w:t xml:space="preserve"> для благоустройства которых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необходима разработка а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хитектурных и градостроительных концепций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919"/>
        <w:tblW w:w="10031" w:type="dxa"/>
        <w:tblLayout w:type="fixed"/>
        <w:tblLook w:val="04A0" w:firstRow="1" w:lastRow="0" w:firstColumn="1" w:lastColumn="0" w:noHBand="0" w:noVBand="1"/>
      </w:tblPr>
      <w:tblGrid>
        <w:gridCol w:w="692"/>
        <w:gridCol w:w="1401"/>
        <w:gridCol w:w="3118"/>
        <w:gridCol w:w="1559"/>
        <w:gridCol w:w="1843"/>
        <w:gridCol w:w="1418"/>
      </w:tblGrid>
      <w:tr>
        <w:tblPrEx/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Инициатор предлож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Сведения о расположении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территорий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объектов оз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ленения общего пользов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города Перми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для бл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гоустройства которых 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обходима разработка арх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тектурных и градостро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тельных концепций (д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лее – Объект) (кадастр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вый номер земельного уч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стка, вид разрешенного испол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ния земельного участка (при наличии), функци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нальная зона в соответс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вии с документами терр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ториального планир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вания и градостроительного зон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рования города Перми (Г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неральный план города Перми, утвержденный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шением Пермской горо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ской Думы от 17.12.2010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 205, Правила землепол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застройки города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Перми, утвержденные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шением Пермской горо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ской Думы от 26.06.2007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 143), реквизиты док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ментации по планировке территории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Схема (с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туационный план) 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мещения Объекта в существу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щей 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стройке, 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тографии существу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щего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стояния Объекта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Обоснование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в соответствии с критериями ранжирования Объектов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гласно прил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жению 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к Порядку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бора и ранж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объе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 озеленения общего польз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Перми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  <w:br/>
              <w:t xml:space="preserve">для благоустройс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 которых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обходима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работка арх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тектурных и градостро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тельных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цепций (далее – Пор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док)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ние (и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формация, указанная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в пунктах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2.3.2-2.3.5 Порядка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Порядку отбора и ранжирования территорий и объектов озеленения общего пользования города Перми, для благоустройства которых </w:t>
      </w:r>
      <w:r>
        <w:rPr>
          <w:sz w:val="28"/>
          <w:szCs w:val="28"/>
        </w:rPr>
        <w:br/>
        <w:t xml:space="preserve">нео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ходима разработка </w:t>
      </w:r>
      <w:r>
        <w:rPr>
          <w:sz w:val="28"/>
          <w:szCs w:val="28"/>
        </w:rPr>
        <w:br/>
        <w:t xml:space="preserve">архитектурных и градостроительных концепций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ранжирования </w:t>
      </w:r>
      <w:r>
        <w:rPr>
          <w:b/>
          <w:bCs/>
          <w:sz w:val="28"/>
          <w:szCs w:val="28"/>
        </w:rPr>
        <w:t xml:space="preserve">территорий </w:t>
      </w:r>
      <w:r>
        <w:rPr>
          <w:b/>
          <w:sz w:val="28"/>
          <w:szCs w:val="28"/>
        </w:rPr>
        <w:t xml:space="preserve">и объектов озеленения общего пользования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да Перми</w:t>
      </w:r>
      <w:r>
        <w:rPr>
          <w:b/>
          <w:sz w:val="28"/>
          <w:szCs w:val="28"/>
        </w:rPr>
        <w:t xml:space="preserve">, для благоустройства которых необходима разработка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архитектурных и градостроительных концепций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00" w:type="dxa"/>
        <w:tblInd w:w="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7795"/>
        <w:gridCol w:w="163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7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критерия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79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7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 не включена</w:t>
            </w:r>
            <w:r>
              <w:rPr>
                <w:sz w:val="28"/>
                <w:szCs w:val="28"/>
              </w:rPr>
              <w:t xml:space="preserve"> в Перечень объектов озеленения о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щего пользования города Перми, утвержденный постановлен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ем админ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страции города Перми от 29.04.2011 № 188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795" w:type="dxa"/>
            <w:textDirection w:val="lrTb"/>
            <w:noWrap w:val="false"/>
          </w:tcPr>
          <w:p>
            <w:pPr>
              <w:pStyle w:val="97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Территория, о</w:t>
            </w:r>
            <w:r>
              <w:rPr>
                <w:sz w:val="28"/>
                <w:szCs w:val="28"/>
              </w:rPr>
              <w:t xml:space="preserve">бъект озеленения общего пользования</w:t>
            </w:r>
            <w:r>
              <w:rPr>
                <w:sz w:val="28"/>
                <w:szCs w:val="28"/>
              </w:rPr>
              <w:t xml:space="preserve"> города Перми</w:t>
            </w:r>
            <w:r>
              <w:rPr>
                <w:sz w:val="28"/>
                <w:szCs w:val="28"/>
              </w:rPr>
              <w:t xml:space="preserve"> (далее при совместном упоминании – Объект) распол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жен в границах особо охраняемой природной территории мес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ного значения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7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</w:t>
            </w:r>
            <w:r>
              <w:rPr>
                <w:sz w:val="28"/>
                <w:szCs w:val="28"/>
              </w:rPr>
              <w:t xml:space="preserve">кт вкл</w:t>
            </w:r>
            <w:r>
              <w:rPr>
                <w:sz w:val="28"/>
                <w:szCs w:val="28"/>
              </w:rPr>
              <w:t xml:space="preserve">ючен в приоритетный проект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highlight w:val="cyan"/>
              </w:rPr>
            </w:r>
            <w:r>
              <w:rPr>
                <w:sz w:val="28"/>
                <w:szCs w:val="28"/>
                <w:highlight w:val="cy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Удаленность Объекта от существующих объектов озеленения общего пол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зования</w:t>
            </w:r>
            <w:r>
              <w:rPr>
                <w:sz w:val="28"/>
                <w:szCs w:val="28"/>
              </w:rPr>
              <w:t xml:space="preserve"> города Перми</w:t>
            </w:r>
            <w:r>
              <w:rPr>
                <w:sz w:val="28"/>
                <w:szCs w:val="28"/>
              </w:rPr>
              <w:t xml:space="preserve">, мест массового отдыха, особо охраняемых приро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ных территорий местного значения составляет более: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7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7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1 000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7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1 500 м и более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 расположен в непосредственной близости к социальным объектам </w:t>
            </w:r>
            <w:r>
              <w:rPr>
                <w:sz w:val="28"/>
                <w:szCs w:val="28"/>
              </w:rPr>
              <w:br/>
              <w:t xml:space="preserve">в сферах образования, культуры, физической культуры и массового спорта (существующим либо планируемым к строительству) на расстоянии не б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лее: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7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7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1 000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7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1 500 м и более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7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поручений губернатора Пермского края, Главы города Перми о благоустройстве 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4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реконструкции или ремонтных работ на Объекте: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7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3 лет назад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7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5 лет назад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7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проводились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71"/>
        <w:jc w:val="left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left"/>
        <w:spacing w:before="0" w:beforeAutospacing="0" w:after="0" w:afterAutospacing="0" w:line="240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5669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5669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5669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5669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22.09.2025 № 657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center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center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center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ПОЛОЖЕНИЕ </w:t>
      </w:r>
      <w:r>
        <w:rPr>
          <w:b/>
          <w:sz w:val="28"/>
          <w:szCs w:val="28"/>
        </w:rPr>
        <w:br/>
        <w:t xml:space="preserve">о комиссии по отбору и </w:t>
      </w:r>
      <w:r>
        <w:rPr>
          <w:b/>
          <w:sz w:val="28"/>
          <w:szCs w:val="28"/>
        </w:rPr>
        <w:t xml:space="preserve">ранжированию террит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рий</w:t>
      </w:r>
      <w:r>
        <w:rPr>
          <w:b/>
          <w:sz w:val="28"/>
          <w:szCs w:val="28"/>
        </w:rPr>
        <w:br/>
        <w:t xml:space="preserve">и объектов озеленения общего пользования</w:t>
      </w:r>
      <w:r>
        <w:rPr>
          <w:b/>
          <w:sz w:val="28"/>
          <w:szCs w:val="28"/>
        </w:rPr>
        <w:t xml:space="preserve"> города Перми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для благоустройства которых необходима разработка архитектурных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гр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достроительных концепций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71"/>
        <w:ind w:firstLine="567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1"/>
        <w:jc w:val="center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I. Общие положения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Положение о комиссии по отбору и ранжированию территорий и объе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тов озеленения общего пользования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, для благоустройства которых необходима разработка архитектурных и градостроительных ко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цепций (далее – Положение, Комиссия) определяет функции Комиссии, требования к составу </w:t>
        <w:br/>
        <w:t xml:space="preserve">и порядок деятельности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Комиссия является постоянно действующим коллегиальным совещ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тельным органом, обеспечивающим отбор и ранжирование территорий и объектов озеленения общего пользования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для форм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рования и утверждения перечня территорий и объектов озеленения общего пол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зования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, для благоустройства которых необходима разработка 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хитектурных и градостроительных концепций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объектов,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ъ</w:t>
      </w:r>
      <w:r>
        <w:rPr>
          <w:sz w:val="28"/>
          <w:szCs w:val="28"/>
        </w:rPr>
        <w:t xml:space="preserve">екты).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1.3. Комиссия в своей деятельности руководствуется действующим закон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дательством Российской Федерации, а также настоящим Положением.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1.4. Организационно-техническое обеспечение заседаний Комиссии осущ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ствляет департамент градостроительства и архитектуры администрации города Перми (далее – Департамент).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center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II. Функции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58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2.1. Функциями Комиссии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trike/>
          <w:sz w:val="28"/>
          <w:szCs w:val="28"/>
        </w:rPr>
      </w:pPr>
      <w:r>
        <w:rPr>
          <w:sz w:val="28"/>
          <w:szCs w:val="28"/>
        </w:rPr>
        <w:t xml:space="preserve">2.1.1. рассмотрение проекта Перечня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бъекто</w:t>
      </w:r>
      <w:r>
        <w:rPr>
          <w:sz w:val="28"/>
          <w:szCs w:val="28"/>
        </w:rPr>
        <w:t xml:space="preserve">в;</w:t>
      </w:r>
      <w:r>
        <w:rPr>
          <w:strike/>
          <w:sz w:val="28"/>
          <w:szCs w:val="28"/>
        </w:rPr>
        <w:t xml:space="preserve"> 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2.1.2. отбор и ранжирование </w:t>
      </w:r>
      <w:r>
        <w:rPr>
          <w:sz w:val="28"/>
          <w:szCs w:val="28"/>
        </w:rPr>
        <w:t xml:space="preserve">Объектов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2.1.3. формирование и утверждение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еречня </w:t>
      </w:r>
      <w:r>
        <w:rPr>
          <w:sz w:val="28"/>
          <w:szCs w:val="28"/>
        </w:rPr>
        <w:t xml:space="preserve">объектов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center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III. </w:t>
      </w:r>
      <w:r>
        <w:rPr>
          <w:b/>
          <w:bCs/>
          <w:sz w:val="28"/>
          <w:szCs w:val="28"/>
        </w:rPr>
        <w:t xml:space="preserve">Требования к с</w:t>
      </w:r>
      <w:r>
        <w:rPr>
          <w:b/>
          <w:bCs/>
          <w:sz w:val="28"/>
          <w:szCs w:val="28"/>
        </w:rPr>
        <w:t xml:space="preserve">остав</w:t>
      </w:r>
      <w:r>
        <w:rPr>
          <w:b/>
          <w:bCs/>
          <w:sz w:val="28"/>
          <w:szCs w:val="28"/>
        </w:rPr>
        <w:t xml:space="preserve">у</w:t>
      </w:r>
      <w:r>
        <w:rPr>
          <w:b/>
          <w:bCs/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3.1. Комиссия </w:t>
      </w:r>
      <w:r>
        <w:rPr>
          <w:sz w:val="28"/>
          <w:szCs w:val="28"/>
        </w:rPr>
        <w:t xml:space="preserve">состоит из председателя, заместителя председателя, секретаря и членов Комиссии. Секретарь Комиссии правом голоса не обладает. Состав 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миссии утверждается постановлением администрации города Перми.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Состав Комиссии формируется из представителей Министерства по управлению имуществом и градостроительной деятельности Пермского края,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сударственной инспекции по охране объектов культурного</w:t>
      </w:r>
      <w:r>
        <w:rPr>
          <w:sz w:val="28"/>
          <w:szCs w:val="28"/>
        </w:rPr>
        <w:t xml:space="preserve"> наследия Пермского края, представителей государственного бюджетного учреждения Пермского края «Институт территориального планирования», депутатов Пермской городской 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мы, представителей Департамента, департамента дорог и благоустройства адм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нистрации города Перми, департамента земельных отношений администрации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рода Перми, департамента экономики и промышленной политики администрации города Перми, департамента</w:t>
      </w:r>
      <w:r>
        <w:rPr>
          <w:sz w:val="28"/>
          <w:szCs w:val="28"/>
        </w:rPr>
        <w:t xml:space="preserve"> культуры и молодежной политики администрации города Перми, департамента планирования и мониторинга администрации города Перми, управления по экологии и природопользованию администрации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3.3. Председатель Комиссии: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3.3.1. осуществляет общее руководство деятельностью Комиссии, определ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ет дату, время, место и сроки проведения заседаний Комиссии, а также порядок их проведения;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3.3.2. проводит заседания Комиссии, подписывает протоколы заседаний Комиссии;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3.3.3. утверждает перечень территорий и объектов озелен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общего пользования города Перми, для благоустройства которых необходима разработка архитектурных и градостроительных концепций на территории города </w:t>
      </w:r>
      <w:r>
        <w:rPr>
          <w:sz w:val="28"/>
          <w:szCs w:val="28"/>
        </w:rPr>
        <w:t xml:space="preserve">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3.3.4. осуществляет иные функции в рамках деятельности Комиссии.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 Секретарь Комиссии: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3.4.1. осуществляет организационное, информационное обеспечение де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тельности Комиссии, в том числе ведение документооборота Комиссии;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3.4.2. формирует проект повестки заседания Комиссии, осуществляет по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готовку необходимых материалов членам Комиссии для проведения заседания Комиссии;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3.4.3. направляет материалы, указанные в пункте 3.4.2 настоящего Полож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ния, и уведомляет членов Комиссии не менее чем за 2 рабочих дня о месте, дате, времени проведения заседания Комиссии;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3.4.4. ведет, оформляет и подписывает протоколы заседаний Комиссии;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3.4.5. обеспечивает подписание протоколов всеми членами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3.4.6. обеспечивает хранение и направление протоколов в Департамент,</w:t>
      </w:r>
      <w:r>
        <w:rPr>
          <w:sz w:val="28"/>
          <w:szCs w:val="28"/>
        </w:rPr>
        <w:br/>
        <w:t xml:space="preserve">а также всем членам Комиссии;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3.4.7. выполняет поручения председателя Комиссии;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3.4.8. осуществляет иные функции в рамках деятельности Комиссии;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3.4.9. не участвует в голосовании при принятии решений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3.5. Члены Комиссии: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3.5.1. принимают участие в подготовке, обсуждении и принятии решений </w:t>
      </w:r>
      <w:r>
        <w:rPr>
          <w:sz w:val="28"/>
          <w:szCs w:val="28"/>
        </w:rPr>
        <w:br/>
        <w:t xml:space="preserve">по вопросам, рассматриваемым на заседании Комиссии;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3.5.2. рассматривают представленные на заседании Комиссии материалы;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3.5.3. участвуют в голосовании при принятии решений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3.5.4. заблаговременно, но не позднее 1 рабочего дня, предшествующего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седанию Комиссии, информирует секретаря Комиссии о невозможности прису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ствия на заседании Комиссии.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center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IV. Порядок деятельности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4.1. Заседания Комиссии проводятся по решению председателя Комиссии </w:t>
      </w:r>
      <w:r>
        <w:rPr>
          <w:sz w:val="28"/>
          <w:szCs w:val="28"/>
        </w:rPr>
        <w:br/>
        <w:t xml:space="preserve">по мере необходимости, но не реже одного раза в год.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4.2. Комиссия осуществляет свою деятельность в форме заседаний. Члены Комиссии участвуют в заседаниях лично без права замены.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председателя Комиссии его обязанности осуществляет заместитель председателя Комиссии.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председ</w:t>
      </w:r>
      <w:r>
        <w:rPr>
          <w:sz w:val="28"/>
          <w:szCs w:val="28"/>
        </w:rPr>
        <w:t xml:space="preserve">ателя Комиссии и заместителя председателя Комиссии одновременно обязанности председателя Комиссии и заместителя председателя Комиссии осуществляет лицо, на которое возложено исполнение обязанностей должностного лица, являющегося заместителем председателя 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миссии.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отсутствия секретаря Комиссии обязанности секретаря Комиссии</w:t>
      </w:r>
      <w:r>
        <w:rPr>
          <w:sz w:val="28"/>
          <w:szCs w:val="28"/>
        </w:rPr>
        <w:t xml:space="preserve"> осуществляет лицо, на которое возложено исполнение обязанностей должностн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лица, являющегося секретарем Комиссии.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4.3. Заседание Комиссии считается правомочным, если на нем присутствует большинство ее членов с правом голоса.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4.4. Решения Комиссии принимаются простым большинством голосов </w:t>
      </w:r>
      <w:r>
        <w:rPr>
          <w:sz w:val="28"/>
          <w:szCs w:val="28"/>
        </w:rPr>
        <w:br/>
        <w:t xml:space="preserve">ее членов</w:t>
      </w:r>
      <w:r>
        <w:rPr>
          <w:sz w:val="28"/>
          <w:szCs w:val="28"/>
        </w:rPr>
        <w:t xml:space="preserve"> с правом голоса</w:t>
      </w:r>
      <w:r>
        <w:rPr>
          <w:sz w:val="28"/>
          <w:szCs w:val="28"/>
        </w:rPr>
        <w:t xml:space="preserve">, участвующих в заседании Комиссии, путем открытого голосования, в случае равенства голосов голос председателя Комиссии является решающим.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4.5. Решения Комиссии оформляются протоколом и подписываются предс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дателем Комиссии и секретарем Комиссии.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4.6. Секретарь Комиссии оформляет протокол заседания Комиссии в срок </w:t>
      </w:r>
      <w:r>
        <w:rPr>
          <w:sz w:val="28"/>
          <w:szCs w:val="28"/>
        </w:rPr>
        <w:br/>
        <w:t xml:space="preserve">не более 5 рабочих дней после дня заседания Комиссии, направляет подписанный протокол заседания Комиссии в Департамент, а также всем членам Комиссии </w:t>
      </w:r>
      <w:r>
        <w:rPr>
          <w:sz w:val="28"/>
          <w:szCs w:val="28"/>
        </w:rPr>
        <w:br/>
        <w:t xml:space="preserve">в срок не позднее 3 рабочих дней после дня его подписания.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71"/>
        <w:ind w:firstLine="5669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22.09.2025 № 657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комиссии по отбору и </w:t>
      </w:r>
      <w:r>
        <w:rPr>
          <w:b/>
          <w:sz w:val="28"/>
          <w:szCs w:val="28"/>
        </w:rPr>
        <w:t xml:space="preserve">ранжированию территорий и</w:t>
      </w:r>
      <w:r>
        <w:rPr>
          <w:b/>
          <w:sz w:val="28"/>
          <w:szCs w:val="28"/>
        </w:rPr>
        <w:t xml:space="preserve"> объектов озеленения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щего пользования</w:t>
      </w:r>
      <w:r>
        <w:rPr>
          <w:b/>
          <w:sz w:val="28"/>
          <w:szCs w:val="28"/>
        </w:rPr>
        <w:t xml:space="preserve"> города Перми</w:t>
      </w:r>
      <w:r>
        <w:rPr>
          <w:b/>
          <w:sz w:val="28"/>
          <w:szCs w:val="28"/>
        </w:rPr>
        <w:t xml:space="preserve">, для благоустройства которых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необходима разработка архитектурны</w:t>
      </w:r>
      <w:r>
        <w:rPr>
          <w:b/>
          <w:sz w:val="28"/>
          <w:szCs w:val="28"/>
        </w:rPr>
        <w:t xml:space="preserve">х и градостроительных концепций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00" w:type="dxa"/>
        <w:tblInd w:w="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1"/>
        <w:gridCol w:w="6509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0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Синев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Алексей Васильевич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администрации города Перми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0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Лебедева </w:t>
            </w:r>
            <w:r>
              <w:rPr>
                <w:sz w:val="28"/>
                <w:szCs w:val="28"/>
              </w:rPr>
              <w:br/>
              <w:t xml:space="preserve">Анна Вадимовна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департамента градостроительства </w:t>
            </w:r>
            <w:r>
              <w:rPr>
                <w:sz w:val="28"/>
                <w:szCs w:val="28"/>
              </w:rPr>
              <w:br/>
              <w:t xml:space="preserve">и архитектуры администрации города Перми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0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Брекало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Светлана Викторовна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управления архитектуры и городского </w:t>
            </w:r>
            <w:r>
              <w:rPr>
                <w:sz w:val="28"/>
                <w:szCs w:val="28"/>
              </w:rPr>
              <w:br/>
              <w:t xml:space="preserve">дизайна департамента градостроительства </w:t>
            </w:r>
            <w:r>
              <w:rPr>
                <w:sz w:val="28"/>
                <w:szCs w:val="28"/>
              </w:rPr>
              <w:br/>
              <w:t xml:space="preserve">и архитектуры администрации города Перми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0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</w:t>
            </w:r>
            <w:r>
              <w:rPr>
                <w:sz w:val="28"/>
                <w:szCs w:val="28"/>
              </w:rPr>
              <w:br/>
              <w:t xml:space="preserve">Дмитрий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начальник управления по экологии </w:t>
            </w:r>
            <w:r>
              <w:rPr>
                <w:sz w:val="28"/>
                <w:szCs w:val="28"/>
              </w:rPr>
              <w:br/>
              <w:t xml:space="preserve">и природопользованию администрации города Перми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Булатов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Пермской городской Думы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нию)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vMerge w:val="restart"/>
            <w:textDirection w:val="lrTb"/>
            <w:noWrap w:val="false"/>
          </w:tcPr>
          <w:p>
            <w:pPr>
              <w:pStyle w:val="97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71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Илья Алексеевич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Пермской городской Думы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нию)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Ермолина </w:t>
            </w:r>
            <w:r>
              <w:rPr>
                <w:sz w:val="28"/>
                <w:szCs w:val="28"/>
              </w:rPr>
              <w:br/>
              <w:t xml:space="preserve">Елена Сергеевна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государственного бюджетного </w:t>
            </w:r>
            <w:r>
              <w:rPr>
                <w:sz w:val="28"/>
                <w:szCs w:val="28"/>
              </w:rPr>
              <w:br/>
              <w:t xml:space="preserve">учреждения Пермского края «Институт </w:t>
            </w:r>
            <w:r>
              <w:rPr>
                <w:sz w:val="28"/>
                <w:szCs w:val="28"/>
              </w:rPr>
              <w:br/>
              <w:t xml:space="preserve">территориального планирования» (по согласованию)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Зернина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Вячеславовна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и.о. заместителя министра по управлению </w:t>
            </w:r>
            <w:r>
              <w:rPr>
                <w:sz w:val="28"/>
                <w:szCs w:val="28"/>
              </w:rPr>
              <w:br/>
              <w:t xml:space="preserve">имуществом и градостроительной деятельности Пермского края (по согласованию)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Изосимов </w:t>
            </w:r>
            <w:r>
              <w:rPr>
                <w:sz w:val="28"/>
                <w:szCs w:val="28"/>
              </w:rPr>
              <w:br/>
              <w:t xml:space="preserve">Денис Анатольевич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Государственной </w:t>
            </w:r>
            <w:r>
              <w:rPr>
                <w:sz w:val="28"/>
                <w:szCs w:val="28"/>
              </w:rPr>
              <w:br/>
              <w:t xml:space="preserve">инспекции по охране объектов культурного наследия Пермского края (по согласованию)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Карасев </w:t>
            </w:r>
            <w:r>
              <w:rPr>
                <w:sz w:val="28"/>
                <w:szCs w:val="28"/>
              </w:rPr>
              <w:br/>
              <w:t xml:space="preserve">Сергей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департамента </w:t>
            </w:r>
            <w:r>
              <w:rPr>
                <w:sz w:val="28"/>
                <w:szCs w:val="28"/>
              </w:rPr>
              <w:br/>
              <w:t xml:space="preserve">градостроительства и архитектуры администрации города Перми-главный архитектор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Конюкова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Нина Андреевна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департамента экономики </w:t>
            </w:r>
            <w:r>
              <w:rPr>
                <w:sz w:val="28"/>
                <w:szCs w:val="28"/>
              </w:rPr>
              <w:br/>
              <w:t xml:space="preserve">и промышленной политики администрации города Перми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Нагорных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Евгения Павловна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архитектор проекта государственного </w:t>
            </w:r>
            <w:r>
              <w:rPr>
                <w:sz w:val="28"/>
                <w:szCs w:val="28"/>
              </w:rPr>
              <w:br/>
              <w:t xml:space="preserve">бюджетного учреждения Пермского края «Институт территориального планирования» (по со</w:t>
            </w:r>
            <w:r>
              <w:rPr>
                <w:sz w:val="28"/>
                <w:szCs w:val="28"/>
              </w:rPr>
              <w:t xml:space="preserve">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Русакова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Татьяна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директора государственного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бюджетного учреждения Пермского края «Институт территориального планирования» 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Трушевская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Анна Андреевна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аналитического </w:t>
            </w:r>
            <w:r>
              <w:rPr>
                <w:sz w:val="28"/>
                <w:szCs w:val="28"/>
              </w:rPr>
              <w:t xml:space="preserve">отдела департамента </w:t>
            </w:r>
            <w:r>
              <w:rPr>
                <w:sz w:val="28"/>
                <w:szCs w:val="28"/>
              </w:rPr>
              <w:br/>
              <w:t xml:space="preserve">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Хорошева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br/>
            </w:r>
            <w:r>
              <w:rPr>
                <w:sz w:val="28"/>
                <w:szCs w:val="28"/>
                <w:lang w:val="en-US"/>
              </w:rPr>
              <w:t xml:space="preserve">Анастасия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департамента культуры и молодежной политики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Ширинкина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Инна Львовна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</w:t>
            </w:r>
            <w:r>
              <w:rPr>
                <w:sz w:val="28"/>
                <w:szCs w:val="28"/>
              </w:rPr>
              <w:t xml:space="preserve">департамента-начальник</w:t>
            </w:r>
            <w:r>
              <w:rPr>
                <w:sz w:val="28"/>
                <w:szCs w:val="28"/>
              </w:rPr>
              <w:t xml:space="preserve"> </w:t>
              <w:br/>
              <w:t xml:space="preserve">отдела управления проектами департамента </w:t>
            </w:r>
            <w:r>
              <w:rPr>
                <w:sz w:val="28"/>
                <w:szCs w:val="28"/>
              </w:rPr>
              <w:br/>
              <w:t xml:space="preserve">планирования и мониторинга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Яковлева </w:t>
            </w:r>
            <w:r>
              <w:rPr>
                <w:sz w:val="28"/>
                <w:szCs w:val="28"/>
              </w:rPr>
              <w:br/>
              <w:t xml:space="preserve">Ольга Андреевна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0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департамента дорог </w:t>
            </w:r>
            <w:r>
              <w:rPr>
                <w:sz w:val="28"/>
                <w:szCs w:val="28"/>
              </w:rPr>
              <w:br/>
              <w:t xml:space="preserve">и благоустро</w:t>
            </w:r>
            <w:r>
              <w:rPr>
                <w:sz w:val="28"/>
                <w:szCs w:val="28"/>
              </w:rPr>
              <w:t xml:space="preserve">йства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0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3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33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2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7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879"/>
    <w:link w:val="877"/>
    <w:uiPriority w:val="9"/>
    <w:rPr>
      <w:rFonts w:ascii="Arial" w:hAnsi="Arial" w:eastAsia="Arial" w:cs="Arial"/>
      <w:sz w:val="40"/>
      <w:szCs w:val="40"/>
    </w:rPr>
  </w:style>
  <w:style w:type="character" w:styleId="709">
    <w:name w:val="Heading 2 Char"/>
    <w:basedOn w:val="879"/>
    <w:link w:val="87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79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79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7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9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6"/>
    <w:next w:val="87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6"/>
    <w:next w:val="87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9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6"/>
    <w:next w:val="87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9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76"/>
    <w:next w:val="876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79"/>
    <w:link w:val="724"/>
    <w:uiPriority w:val="10"/>
    <w:rPr>
      <w:sz w:val="48"/>
      <w:szCs w:val="48"/>
    </w:rPr>
  </w:style>
  <w:style w:type="paragraph" w:styleId="726">
    <w:name w:val="Subtitle"/>
    <w:basedOn w:val="876"/>
    <w:next w:val="876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79"/>
    <w:link w:val="726"/>
    <w:uiPriority w:val="11"/>
    <w:rPr>
      <w:sz w:val="24"/>
      <w:szCs w:val="24"/>
    </w:rPr>
  </w:style>
  <w:style w:type="paragraph" w:styleId="728">
    <w:name w:val="Quote"/>
    <w:basedOn w:val="876"/>
    <w:next w:val="876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6"/>
    <w:next w:val="876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79"/>
    <w:link w:val="887"/>
    <w:uiPriority w:val="99"/>
  </w:style>
  <w:style w:type="character" w:styleId="733">
    <w:name w:val="Footer Char"/>
    <w:basedOn w:val="879"/>
    <w:link w:val="885"/>
    <w:uiPriority w:val="99"/>
  </w:style>
  <w:style w:type="character" w:styleId="734">
    <w:name w:val="Caption Char"/>
    <w:basedOn w:val="882"/>
    <w:link w:val="885"/>
    <w:uiPriority w:val="99"/>
  </w:style>
  <w:style w:type="table" w:styleId="735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9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9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paragraph" w:styleId="877">
    <w:name w:val="Heading 1"/>
    <w:basedOn w:val="876"/>
    <w:next w:val="876"/>
    <w:qFormat/>
    <w:pPr>
      <w:ind w:right="-1" w:firstLine="709"/>
      <w:jc w:val="both"/>
      <w:keepNext/>
      <w:outlineLvl w:val="0"/>
    </w:pPr>
    <w:rPr>
      <w:sz w:val="24"/>
    </w:rPr>
  </w:style>
  <w:style w:type="paragraph" w:styleId="878">
    <w:name w:val="Heading 2"/>
    <w:basedOn w:val="876"/>
    <w:next w:val="876"/>
    <w:qFormat/>
    <w:pPr>
      <w:ind w:right="-1"/>
      <w:jc w:val="both"/>
      <w:keepNext/>
      <w:outlineLvl w:val="1"/>
    </w:pPr>
    <w:rPr>
      <w:sz w:val="24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Caption"/>
    <w:basedOn w:val="876"/>
    <w:next w:val="876"/>
    <w:link w:val="73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3">
    <w:name w:val="Body Text"/>
    <w:basedOn w:val="876"/>
    <w:link w:val="911"/>
    <w:pPr>
      <w:ind w:right="3117"/>
    </w:pPr>
    <w:rPr>
      <w:rFonts w:ascii="Courier New" w:hAnsi="Courier New"/>
      <w:sz w:val="26"/>
    </w:rPr>
  </w:style>
  <w:style w:type="paragraph" w:styleId="884">
    <w:name w:val="Body Text Indent"/>
    <w:basedOn w:val="876"/>
    <w:pPr>
      <w:ind w:right="-1"/>
      <w:jc w:val="both"/>
    </w:pPr>
    <w:rPr>
      <w:sz w:val="26"/>
    </w:rPr>
  </w:style>
  <w:style w:type="paragraph" w:styleId="885">
    <w:name w:val="Footer"/>
    <w:basedOn w:val="876"/>
    <w:link w:val="970"/>
    <w:uiPriority w:val="99"/>
    <w:pPr>
      <w:tabs>
        <w:tab w:val="center" w:pos="4153" w:leader="none"/>
        <w:tab w:val="right" w:pos="8306" w:leader="none"/>
      </w:tabs>
    </w:pPr>
  </w:style>
  <w:style w:type="character" w:styleId="886">
    <w:name w:val="page number"/>
    <w:basedOn w:val="879"/>
  </w:style>
  <w:style w:type="paragraph" w:styleId="887">
    <w:name w:val="Header"/>
    <w:basedOn w:val="876"/>
    <w:link w:val="890"/>
    <w:uiPriority w:val="99"/>
    <w:pPr>
      <w:tabs>
        <w:tab w:val="center" w:pos="4153" w:leader="none"/>
        <w:tab w:val="right" w:pos="8306" w:leader="none"/>
      </w:tabs>
    </w:pPr>
  </w:style>
  <w:style w:type="paragraph" w:styleId="888">
    <w:name w:val="Balloon Text"/>
    <w:basedOn w:val="876"/>
    <w:link w:val="889"/>
    <w:uiPriority w:val="99"/>
    <w:rPr>
      <w:rFonts w:ascii="Segoe UI" w:hAnsi="Segoe UI" w:cs="Segoe UI"/>
      <w:sz w:val="18"/>
      <w:szCs w:val="18"/>
    </w:rPr>
  </w:style>
  <w:style w:type="character" w:styleId="889" w:customStyle="1">
    <w:name w:val="Текст выноски Знак"/>
    <w:link w:val="888"/>
    <w:uiPriority w:val="99"/>
    <w:rPr>
      <w:rFonts w:ascii="Segoe UI" w:hAnsi="Segoe UI" w:cs="Segoe UI"/>
      <w:sz w:val="18"/>
      <w:szCs w:val="18"/>
    </w:rPr>
  </w:style>
  <w:style w:type="character" w:styleId="890" w:customStyle="1">
    <w:name w:val="Верхний колонтитул Знак"/>
    <w:link w:val="887"/>
    <w:uiPriority w:val="99"/>
  </w:style>
  <w:style w:type="numbering" w:styleId="891" w:customStyle="1">
    <w:name w:val="Нет списка1"/>
    <w:next w:val="881"/>
    <w:uiPriority w:val="99"/>
    <w:semiHidden/>
    <w:unhideWhenUsed/>
  </w:style>
  <w:style w:type="paragraph" w:styleId="89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3">
    <w:name w:val="Hyperlink"/>
    <w:uiPriority w:val="99"/>
    <w:unhideWhenUsed/>
    <w:rPr>
      <w:color w:val="0000ff"/>
      <w:u w:val="single"/>
    </w:rPr>
  </w:style>
  <w:style w:type="character" w:styleId="894">
    <w:name w:val="FollowedHyperlink"/>
    <w:uiPriority w:val="99"/>
    <w:unhideWhenUsed/>
    <w:rPr>
      <w:color w:val="800080"/>
      <w:u w:val="single"/>
    </w:rPr>
  </w:style>
  <w:style w:type="paragraph" w:styleId="895" w:customStyle="1">
    <w:name w:val="xl65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66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67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8" w:customStyle="1">
    <w:name w:val="xl68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69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0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1" w:customStyle="1">
    <w:name w:val="xl71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2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3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4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5"/>
    <w:basedOn w:val="87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6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7"/>
    <w:basedOn w:val="87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8"/>
    <w:basedOn w:val="87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9"/>
    <w:basedOn w:val="87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Форма"/>
    <w:rPr>
      <w:sz w:val="28"/>
      <w:szCs w:val="28"/>
    </w:rPr>
  </w:style>
  <w:style w:type="character" w:styleId="911" w:customStyle="1">
    <w:name w:val="Основной текст Знак"/>
    <w:link w:val="883"/>
    <w:rPr>
      <w:rFonts w:ascii="Courier New" w:hAnsi="Courier New"/>
      <w:sz w:val="26"/>
    </w:rPr>
  </w:style>
  <w:style w:type="paragraph" w:styleId="912" w:customStyle="1">
    <w:name w:val="ConsPlusNormal"/>
    <w:rPr>
      <w:sz w:val="28"/>
      <w:szCs w:val="28"/>
    </w:rPr>
  </w:style>
  <w:style w:type="numbering" w:styleId="913" w:customStyle="1">
    <w:name w:val="Нет списка11"/>
    <w:next w:val="881"/>
    <w:uiPriority w:val="99"/>
    <w:semiHidden/>
    <w:unhideWhenUsed/>
  </w:style>
  <w:style w:type="numbering" w:styleId="914" w:customStyle="1">
    <w:name w:val="Нет списка111"/>
    <w:next w:val="881"/>
    <w:uiPriority w:val="99"/>
    <w:semiHidden/>
    <w:unhideWhenUsed/>
  </w:style>
  <w:style w:type="paragraph" w:styleId="915" w:customStyle="1">
    <w:name w:val="font5"/>
    <w:basedOn w:val="87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6" w:customStyle="1">
    <w:name w:val="xl80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7" w:customStyle="1">
    <w:name w:val="xl81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8" w:customStyle="1">
    <w:name w:val="xl82"/>
    <w:basedOn w:val="87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9">
    <w:name w:val="Table Grid"/>
    <w:basedOn w:val="880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0" w:customStyle="1">
    <w:name w:val="xl83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4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5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86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87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5" w:customStyle="1">
    <w:name w:val="xl88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6" w:customStyle="1">
    <w:name w:val="xl89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0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1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2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0" w:customStyle="1">
    <w:name w:val="xl93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4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5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6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7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8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6" w:customStyle="1">
    <w:name w:val="xl99"/>
    <w:basedOn w:val="87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100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1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2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3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4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5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6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7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8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9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0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1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2"/>
    <w:basedOn w:val="87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0" w:customStyle="1">
    <w:name w:val="xl113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4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5"/>
    <w:basedOn w:val="87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3" w:customStyle="1">
    <w:name w:val="xl116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7"/>
    <w:basedOn w:val="87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8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9"/>
    <w:basedOn w:val="87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0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1"/>
    <w:basedOn w:val="87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2"/>
    <w:basedOn w:val="87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23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1" w:customStyle="1">
    <w:name w:val="xl124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2" w:customStyle="1">
    <w:name w:val="xl125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3" w:customStyle="1">
    <w:name w:val="Нет списка2"/>
    <w:next w:val="881"/>
    <w:uiPriority w:val="99"/>
    <w:semiHidden/>
    <w:unhideWhenUsed/>
  </w:style>
  <w:style w:type="numbering" w:styleId="964" w:customStyle="1">
    <w:name w:val="Нет списка3"/>
    <w:next w:val="881"/>
    <w:uiPriority w:val="99"/>
    <w:semiHidden/>
    <w:unhideWhenUsed/>
  </w:style>
  <w:style w:type="paragraph" w:styleId="965" w:customStyle="1">
    <w:name w:val="font6"/>
    <w:basedOn w:val="8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6" w:customStyle="1">
    <w:name w:val="font7"/>
    <w:basedOn w:val="8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7" w:customStyle="1">
    <w:name w:val="font8"/>
    <w:basedOn w:val="87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8" w:customStyle="1">
    <w:name w:val="Нет списка4"/>
    <w:next w:val="881"/>
    <w:uiPriority w:val="99"/>
    <w:semiHidden/>
    <w:unhideWhenUsed/>
  </w:style>
  <w:style w:type="paragraph" w:styleId="969">
    <w:name w:val="List Paragraph"/>
    <w:basedOn w:val="87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0" w:customStyle="1">
    <w:name w:val="Нижний колонтитул Знак"/>
    <w:link w:val="885"/>
    <w:uiPriority w:val="99"/>
  </w:style>
  <w:style w:type="paragraph" w:styleId="971">
    <w:name w:val="Normal (Web)"/>
    <w:basedOn w:val="87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972" w:customStyle="1">
    <w:name w:val="List Table 1 Light - Accent 3"/>
    <w:basedOn w:val="88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973">
    <w:name w:val="HTML Preformatted"/>
    <w:basedOn w:val="876"/>
    <w:link w:val="974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74" w:customStyle="1">
    <w:name w:val="Стандартный HTML Знак"/>
    <w:basedOn w:val="879"/>
    <w:link w:val="973"/>
    <w:uiPriority w:val="99"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FA3BA-F87A-4E49-AF2F-C3AA712B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samokhvalova-ev</cp:lastModifiedBy>
  <cp:revision>154</cp:revision>
  <dcterms:created xsi:type="dcterms:W3CDTF">2025-07-01T09:43:00Z</dcterms:created>
  <dcterms:modified xsi:type="dcterms:W3CDTF">2025-09-22T11:19:01Z</dcterms:modified>
</cp:coreProperties>
</file>