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2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-52070</wp:posOffset>
                </wp:positionV>
                <wp:extent cx="6285865" cy="11664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3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25.09.2025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674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-text-anchor:top;visibility:visible;" fillcolor="#FFFFFF" stroked="f">
                  <v:textbox inset="0,0,0,0">
                    <w:txbxContent>
                      <w:p>
                        <w:pPr>
                          <w:pStyle w:val="93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25.09.2025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674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2"/>
          <w:szCs w:val="28"/>
        </w:rPr>
      </w:pPr>
      <w:r>
        <w:rPr>
          <w:sz w:val="22"/>
          <w:szCs w:val="28"/>
        </w:rPr>
      </w:r>
      <w:r>
        <w:rPr>
          <w:sz w:val="22"/>
          <w:szCs w:val="28"/>
        </w:rPr>
      </w:r>
      <w:r>
        <w:rPr>
          <w:sz w:val="22"/>
          <w:szCs w:val="28"/>
        </w:rPr>
      </w:r>
    </w:p>
    <w:p>
      <w:pPr>
        <w:spacing w:line="240" w:lineRule="exact"/>
        <w:rPr>
          <w:sz w:val="22"/>
          <w:szCs w:val="28"/>
        </w:rPr>
      </w:pPr>
      <w:r>
        <w:rPr>
          <w:sz w:val="22"/>
          <w:szCs w:val="28"/>
        </w:rPr>
      </w:r>
      <w:r>
        <w:rPr>
          <w:sz w:val="22"/>
          <w:szCs w:val="28"/>
        </w:rPr>
      </w:r>
      <w:r>
        <w:rPr>
          <w:sz w:val="22"/>
          <w:szCs w:val="28"/>
        </w:rPr>
      </w:r>
    </w:p>
    <w:p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exact"/>
        <w:rPr>
          <w:sz w:val="22"/>
          <w:szCs w:val="28"/>
        </w:rPr>
      </w:pPr>
      <w:r>
        <w:rPr>
          <w:sz w:val="22"/>
          <w:szCs w:val="28"/>
        </w:rPr>
      </w:r>
      <w:r>
        <w:rPr>
          <w:sz w:val="22"/>
          <w:szCs w:val="28"/>
        </w:rPr>
      </w:r>
      <w:r>
        <w:rPr>
          <w:sz w:val="22"/>
          <w:szCs w:val="28"/>
        </w:rPr>
      </w:r>
    </w:p>
    <w:p>
      <w:pPr>
        <w:pStyle w:val="1020"/>
        <w:ind w:right="4953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ind w:right="4953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города Перми от 16.10.2020 № 999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ind w:right="4953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определения объема и условий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ind w:right="4953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субсидий на иные цели бюджетным и автономным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ind w:right="4953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учреждениям на организацию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ind w:right="4953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проведение официальных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ind w:right="4953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физкультурно-оздоровительных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ind w:right="4953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спортивных мероприятий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0"/>
        <w:ind w:right="4953"/>
        <w:spacing w:line="240" w:lineRule="exact"/>
        <w:tabs>
          <w:tab w:val="left" w:pos="438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Пермского городского округа»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1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2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rStyle w:val="1022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5" w:tooltip="&quot;Бюджетный кодекс Российской Федерации&quot; от 31.07.1998 N 145-ФЗ (ред. от 15.10.2020) ------------ Недействующая редакция {КонсультантПлюс}" w:history="1">
        <w:r>
          <w:rPr>
            <w:sz w:val="28"/>
            <w:szCs w:val="28"/>
          </w:rPr>
          <w:t xml:space="preserve">абзацем вторым пункта 1 статьи 78.1</w:t>
        </w:r>
      </w:hyperlink>
      <w:r>
        <w:rPr>
          <w:sz w:val="28"/>
          <w:szCs w:val="28"/>
        </w:rPr>
        <w:t xml:space="preserve"> Бюджетного кодекса Российской Федерации, п</w:t>
      </w:r>
      <w:hyperlink r:id="rId16" w:tooltip="Постановление Правительства РФ от 22.02.2020 N 203 (ред. от 17.08.2020) &quot;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" w:history="1">
        <w:r>
          <w:rPr>
            <w:sz w:val="28"/>
            <w:szCs w:val="28"/>
          </w:rPr>
          <w:t xml:space="preserve">остановлением</w:t>
        </w:r>
      </w:hyperlink>
      <w:r>
        <w:rPr>
          <w:sz w:val="28"/>
          <w:szCs w:val="28"/>
        </w:rPr>
        <w:t xml:space="preserve"> Правительства Российской Федерации </w:t>
      </w:r>
      <w:r>
        <w:rPr>
          <w:sz w:val="28"/>
          <w:szCs w:val="28"/>
        </w:rPr>
        <w:br/>
        <w:t xml:space="preserve"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</w:t>
      </w:r>
      <w:r>
        <w:t xml:space="preserve"> </w:t>
      </w:r>
      <w:r>
        <w:rPr>
          <w:sz w:val="28"/>
          <w:szCs w:val="28"/>
        </w:rPr>
        <w:t xml:space="preserve">постановлением администрации города Перми </w:t>
      </w:r>
      <w:r>
        <w:rPr>
          <w:sz w:val="28"/>
          <w:szCs w:val="28"/>
        </w:rPr>
        <w:br/>
        <w:t xml:space="preserve">от 08 декабря 2011 г. № 819 «Об установлении на неограниченный срок расходного обязательства Пермского городского округа по вопросам обеспечения условий </w:t>
      </w:r>
      <w:r>
        <w:rPr>
          <w:sz w:val="28"/>
          <w:szCs w:val="28"/>
        </w:rPr>
        <w:br/>
        <w:t xml:space="preserve">для развития на территории Пермского городского округа физической культуры </w:t>
      </w:r>
      <w:r>
        <w:rPr>
          <w:sz w:val="28"/>
          <w:szCs w:val="28"/>
        </w:rPr>
        <w:br/>
        <w:t xml:space="preserve">и массового спорта, организации проведения официальных физкультурно-оздоровительных и спортивных мероприятий Пермского городского округа», </w:t>
      </w:r>
      <w:r>
        <w:rPr>
          <w:sz w:val="28"/>
          <w:szCs w:val="28"/>
        </w:rPr>
        <w:br/>
        <w:t xml:space="preserve">в</w:t>
      </w:r>
      <w:r>
        <w:rPr>
          <w:rStyle w:val="1022"/>
          <w:sz w:val="28"/>
          <w:szCs w:val="28"/>
        </w:rPr>
        <w:t xml:space="preserve"> целях актуализации правовых актов администрации города Перми</w:t>
      </w:r>
      <w:r>
        <w:rPr>
          <w:rStyle w:val="1022"/>
          <w:sz w:val="28"/>
          <w:szCs w:val="28"/>
        </w:rPr>
      </w:r>
      <w:r>
        <w:rPr>
          <w:rStyle w:val="1022"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rStyle w:val="1022"/>
          <w:sz w:val="28"/>
          <w:szCs w:val="28"/>
        </w:rPr>
        <w:t xml:space="preserve">администрация города Перми </w:t>
      </w:r>
      <w:r>
        <w:rPr>
          <w:sz w:val="28"/>
          <w:szCs w:val="28"/>
        </w:rPr>
        <w:t xml:space="preserve">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Внести изменения в постановление администрации города Перми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от 16 октября 2020 г. № 999 «Об утверждении Порядка определения объема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и условий предоставления субсидий на иные цели бюджетным и автономным учреждениям на организацию и проведение официальных физкультурно-оздоровительных и спортивных мероприятий Пермского городского округа»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(в ред. от 12.08.2021 № 595, от 20.09.2021 № 722, от 12.10.2021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845, от 03.11.2021 № 979, от 28.12.2021 № 1237, от 21.04.2022 № 307, от 09.08.2022 № 665,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от 16.08.2022 № 694, от 26.08.2022 № 716, от 20.10.2022 № 1020, от 24.10.2022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№ 1071, от 07.12.2022 № 1259, от 26.12.2022 № 1369, от 29.12.2022 № 1412,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от 20.02.2023 № 128, от 15.03.2023 № 197, от 30.03.2023 № 250, от 02.05.2023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349, от 24.05.2023 № 411, от 06.06.2023 № 458, от 22.08.2023 № 750, от 20.09.2023 № 863, от 13.10.2023 № 996, от 13.10.2023 № 1052, от 23.10.2023 № 1160,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от 28.11.2023 № 1316, от 01.12.2023 № 1363, от 14.12.2023 № 1406, от 19.03.2024 № 198, от 02.05.2024 № 338, от 11.06.2024 № 477, от 26.06.2024 № 539, от 17.10.2024 № 896, от 28.10.2024 № 1033, от 05.12.2024 № 1183, от 13.12.2024 № 1223,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от 18.12.2024 № 1254, от 23.12.2024 № 1268),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изложив преамбулу в следующей редакции: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1"/>
        <w:ind w:firstLine="709"/>
        <w:jc w:val="both"/>
      </w:pPr>
      <w:r>
        <w:t xml:space="preserve">«В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br/>
        <w:t xml:space="preserve">от 22 февраля 2020 г. № </w:t>
      </w:r>
      <w:r>
        <w:t xml:space="preserve">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администрации города Перми </w:t>
      </w:r>
      <w:r>
        <w:br/>
        <w:t xml:space="preserve">от 08 декабря 2011 г. № 819 «Об установлении на неограниченный срок расходного обязательства Пермского городского округа по вопросам обеспечения условий </w:t>
      </w:r>
      <w:r>
        <w:br/>
        <w:t xml:space="preserve">для развития на территории Пермского городского округа физической культуры </w:t>
      </w:r>
      <w:r>
        <w:br/>
        <w:t xml:space="preserve">и массового спорта, организации проведения официальных физкультурно-оздоровительных и спортивных мероприятий Пермского городского округа» </w:t>
      </w:r>
      <w:r/>
    </w:p>
    <w:p>
      <w:pPr>
        <w:pStyle w:val="961"/>
        <w:jc w:val="both"/>
      </w:pPr>
      <w:r>
        <w:t xml:space="preserve">администрация города Перми ПОСТАНОВЛЯЕТ:».</w:t>
      </w:r>
      <w:r/>
    </w:p>
    <w:p>
      <w:pPr>
        <w:pStyle w:val="102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 Утвердить прилагаемые изменения в Порядок определения объема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и условий предоста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вления субсидий на иные цели бюджетным и автономным учреждениям на организацию и проведение официальных физкультурно-оздоровительных и спортивных мероприятий Пермского городского округа, утвержденный постановлением администрации города Перми от 16 октября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2020 г. № 999 (в ред. от 12.08.2021 № 595, от 20.09.2021 № 722, от 12.10.2021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№ 845, от 03.11.2021 № 979, от 28.12.2021 № 1237, от 21.04.2022 № 307,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от 09.08.2022 № 665, от 16.08.2022 № 694, от 26.08.2022 № 716, от 20.10.2022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№ 1020, от 24.10.2022 № 1071, от 07.12.2022 № 1259, от 26.12.2022 № 1369,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от 29.12.2022 № 1412, от 20.02.2023 № 128, от 15.03.2023 № 197, от 30.03.2023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№ 250, от 02.05.2023 № 349, от 24.05.2023 № 411, от 06.06.2023 № 458, от 22.08.2023 № 750, от 20.09.2023 № 863, от 13.10.2023 № 996, от 13.10.2023 № 1052,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от 23.10.2023 № 1160, от 28.11.2023 № 1316, от 01.12.2023 № 1363, от 14.12.2023 № 1406, от 19.03.2024 № 198, от 02.05.2024 № 338, от 11.06.2024 № 477,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от 26.06.2024 № 539, от 17.10.2024 № 896, от 28.10.2024 № 1033,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от 05.12.2024 № 1183, от 13.12.2024 № 1223, от 18.12.2024 № 1254, от 23.12.2024 № 1268).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4. Управлению по общ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Пермь».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jc w:val="both"/>
        <w:widowControl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И.о. Главы города Перми                                                                        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Я.В. Фурман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1020"/>
        <w:jc w:val="both"/>
        <w:widowControl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1020"/>
        <w:jc w:val="both"/>
        <w:widowControl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1020"/>
        <w:jc w:val="both"/>
        <w:widowControl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1020"/>
        <w:jc w:val="both"/>
        <w:widowControl/>
        <w:rPr>
          <w:rFonts w:ascii="Times New Roman" w:hAnsi="Times New Roman" w:cs="Times New Roman"/>
          <w:b w:val="0"/>
          <w:color w:val="000000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left="5670"/>
        <w:spacing w:line="240" w:lineRule="exact"/>
        <w:widowControl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aps/>
          <w:color w:val="000000"/>
          <w:sz w:val="28"/>
          <w:szCs w:val="28"/>
        </w:rPr>
        <w:t xml:space="preserve">УТВЕРЖДЕНЫ</w:t>
      </w:r>
      <w:r>
        <w:rPr>
          <w:rFonts w:ascii="Times New Roman" w:hAnsi="Times New Roman" w:cs="Times New Roman"/>
          <w:b w:val="0"/>
          <w:cap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постановлением администрации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города Перми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от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25.09.2025 № 674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jc w:val="center"/>
        <w:spacing w:line="240" w:lineRule="exact"/>
        <w:widowControl/>
        <w:rPr>
          <w:rFonts w:ascii="Times New Roman" w:hAnsi="Times New Roman" w:cs="Times New Roman"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</w:r>
      <w:r>
        <w:rPr>
          <w:rFonts w:ascii="Times New Roman" w:hAnsi="Times New Roman" w:cs="Times New Roman"/>
          <w:caps/>
          <w:color w:val="000000"/>
          <w:sz w:val="28"/>
          <w:szCs w:val="28"/>
        </w:rPr>
      </w:r>
      <w:r>
        <w:rPr>
          <w:rFonts w:ascii="Times New Roman" w:hAnsi="Times New Roman" w:cs="Times New Roman"/>
          <w:caps/>
          <w:color w:val="000000"/>
          <w:sz w:val="28"/>
          <w:szCs w:val="28"/>
        </w:rPr>
      </w:r>
    </w:p>
    <w:p>
      <w:pPr>
        <w:pStyle w:val="1020"/>
        <w:jc w:val="center"/>
        <w:spacing w:line="240" w:lineRule="exact"/>
        <w:widowControl/>
        <w:rPr>
          <w:rFonts w:ascii="Times New Roman" w:hAnsi="Times New Roman" w:cs="Times New Roman"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</w:r>
      <w:r>
        <w:rPr>
          <w:rFonts w:ascii="Times New Roman" w:hAnsi="Times New Roman" w:cs="Times New Roman"/>
          <w:caps/>
          <w:color w:val="000000"/>
          <w:sz w:val="28"/>
          <w:szCs w:val="28"/>
        </w:rPr>
      </w:r>
      <w:r>
        <w:rPr>
          <w:rFonts w:ascii="Times New Roman" w:hAnsi="Times New Roman" w:cs="Times New Roman"/>
          <w:caps/>
          <w:color w:val="000000"/>
          <w:sz w:val="28"/>
          <w:szCs w:val="28"/>
        </w:rPr>
      </w:r>
    </w:p>
    <w:p>
      <w:pPr>
        <w:pStyle w:val="1020"/>
        <w:jc w:val="center"/>
        <w:spacing w:line="240" w:lineRule="exact"/>
        <w:widowControl/>
        <w:rPr>
          <w:rFonts w:ascii="Times New Roman" w:hAnsi="Times New Roman" w:cs="Times New Roman"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</w:r>
      <w:r>
        <w:rPr>
          <w:rFonts w:ascii="Times New Roman" w:hAnsi="Times New Roman" w:cs="Times New Roman"/>
          <w:caps/>
          <w:color w:val="000000"/>
          <w:sz w:val="28"/>
          <w:szCs w:val="28"/>
        </w:rPr>
      </w:r>
      <w:r>
        <w:rPr>
          <w:rFonts w:ascii="Times New Roman" w:hAnsi="Times New Roman" w:cs="Times New Roman"/>
          <w:caps/>
          <w:color w:val="000000"/>
          <w:sz w:val="28"/>
          <w:szCs w:val="28"/>
        </w:rPr>
      </w:r>
    </w:p>
    <w:p>
      <w:pPr>
        <w:pStyle w:val="1020"/>
        <w:jc w:val="center"/>
        <w:spacing w:line="240" w:lineRule="exact"/>
        <w:widowControl/>
        <w:rPr>
          <w:rFonts w:ascii="Times New Roman" w:hAnsi="Times New Roman" w:cs="Times New Roman"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</w:r>
      <w:r>
        <w:rPr>
          <w:rFonts w:ascii="Times New Roman" w:hAnsi="Times New Roman" w:cs="Times New Roman"/>
          <w:caps/>
          <w:color w:val="000000"/>
          <w:sz w:val="28"/>
          <w:szCs w:val="28"/>
        </w:rPr>
      </w:r>
      <w:r>
        <w:rPr>
          <w:rFonts w:ascii="Times New Roman" w:hAnsi="Times New Roman" w:cs="Times New Roman"/>
          <w:caps/>
          <w:color w:val="000000"/>
          <w:sz w:val="28"/>
          <w:szCs w:val="28"/>
        </w:rPr>
      </w:r>
    </w:p>
    <w:p>
      <w:pPr>
        <w:pStyle w:val="1020"/>
        <w:jc w:val="center"/>
        <w:spacing w:line="240" w:lineRule="exact"/>
        <w:widowControl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caps/>
          <w:color w:val="000000"/>
          <w:sz w:val="28"/>
          <w:szCs w:val="28"/>
        </w:rPr>
        <w:t xml:space="preserve">зменения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1020"/>
        <w:jc w:val="center"/>
        <w:spacing w:line="240" w:lineRule="exact"/>
        <w:widowControl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Порядок определения объема и условий предоставлени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 субсидий на иные цели бюджетным и автономным учреждениям на организацию и проведение официальных физкультурно-оздоровительных и спортивных мероприятий Пермского городского округа, утвержденный постановлением администрации города Перми от 16.10.2020 № 999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1020"/>
        <w:jc w:val="center"/>
        <w:spacing w:line="240" w:lineRule="exact"/>
        <w:widowControl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1020"/>
        <w:jc w:val="center"/>
        <w:spacing w:line="240" w:lineRule="exact"/>
        <w:widowControl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1020"/>
        <w:ind w:firstLine="709"/>
        <w:jc w:val="both"/>
        <w:widowControl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Пункт 1.1 изложить в следующей редакции: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09"/>
        <w:jc w:val="both"/>
        <w:widowControl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«1.1. Настоящий Порядок определяет объем и условия предоставления субсидий на иные цели на организацию и проведение официальных физкультурно-оздоровительных и спортивных мероприятий Пермского городского округа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и на участие в</w:t>
      </w:r>
      <w: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спортивных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мероприятиях, проводимых за пределами Пермского городского округа, бюджетным и автономным учреждениям,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в отношении которых комитет по физической культуре и спорту администрации города Перми осуществляет функции и полномочия учредителя (далее – Порядок, субсидии на иные цели, Учреждения, Комитет).».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 В пункте 2.1: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09"/>
        <w:jc w:val="both"/>
        <w:widowControl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2.1. абзац пятый изложить в следующей редакции: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09"/>
        <w:jc w:val="both"/>
        <w:widowControl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«предварительную смету на организацию и проведение официальных физкультурно-оздоровительных и спортивных мероприятий либо на участие</w:t>
      </w:r>
      <w: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спортивных мероприятиях</w:t>
      </w:r>
      <w:bookmarkStart w:id="0" w:name="_GoBack"/>
      <w:r/>
      <w:bookmarkEnd w:id="0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проводимых за пределами Пермского городского округа, а также коммерческие предложения с приложением не менее трех ценовых информаций;»;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09"/>
        <w:jc w:val="both"/>
        <w:widowControl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2.2. абзац шестой изложить в следующей редакции: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09"/>
        <w:jc w:val="both"/>
        <w:widowControl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«программу мероприятий – проект положения (регламента) о проведении официальных физкультурно-оздоровительных и спортивных мероприятий,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спортивных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мероприятий,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проводимых за пределами Пермского городского округа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включающий информацию об организаторе, периоде и месте проведения.».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09"/>
        <w:jc w:val="both"/>
        <w:widowControl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Пункт 2.7 изложить в следующей редакции: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961"/>
        <w:ind w:firstLine="709"/>
        <w:jc w:val="both"/>
      </w:pPr>
      <w:r>
        <w:t xml:space="preserve">«2.7. Разм</w:t>
      </w:r>
      <w:r>
        <w:t xml:space="preserve">ер субсидий на иные цели при организации и проведении официальных физкультурно-оздоровительных и спортивных мероприятий определяется исходя из планируемого количества участников физкультурно-оздоровительных и спортивных мероприятий, указанных в документах,</w:t>
      </w:r>
      <w:r>
        <w:br/>
        <w:t xml:space="preserve">и нормативов на орг</w:t>
      </w:r>
      <w:r>
        <w:t xml:space="preserve">анизацию и проведение физкультурных и спортивных мероприятий на территории города Перми согласно календарному плану, утвержденных постановлением администрации города Перми от 20 апреля 2017 г. № 304 «Об утверждении Порядка расчета нормативов на организацию</w:t>
      </w:r>
      <w:r>
        <w:br/>
        <w:t xml:space="preserve">и проведение физкультурных и спортивных мероприятий на территории города Перми согласно календарному плану города Перми, организацию и проведение </w:t>
      </w:r>
      <w:r>
        <w:t xml:space="preserve">физкультурных мероприятий, спортивно-массовой работы согласно календарным планам районов города Перми».</w:t>
      </w:r>
      <w:r/>
    </w:p>
    <w:p>
      <w:pPr>
        <w:pStyle w:val="961"/>
        <w:ind w:firstLine="709"/>
        <w:jc w:val="both"/>
      </w:pPr>
      <w:r>
        <w:t xml:space="preserve">Размер субсидий на иные цели на участие в </w:t>
      </w:r>
      <w:r>
        <w:t xml:space="preserve">спортивных</w:t>
      </w:r>
      <w:r>
        <w:t xml:space="preserve"> мероприятиях, проводимых за пределами Пермского городского округа, определяется исходя из планируемого количества участников, в отношении спортсменов, тренеров, специалистов и руководителей учреждений по следующим направлениям расходов: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проезд и провоз багажа авиа, железнодорожным, автотранспортом (автобус) и прочим транспортом к месту проведения </w:t>
      </w:r>
      <w:r>
        <w:rPr>
          <w:sz w:val="28"/>
          <w:szCs w:val="28"/>
        </w:rPr>
        <w:t xml:space="preserve">спортивного мероприятия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и обратно. Оплата проезда производится по действующим тарифам не выше железнодорожного тарифа купейного вагона и тарифа экономического класса </w:t>
      </w:r>
      <w:r>
        <w:rPr>
          <w:sz w:val="28"/>
          <w:szCs w:val="28"/>
        </w:rPr>
        <w:br/>
        <w:t xml:space="preserve">при авиаперевозке;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проживание. Нормы расходов на проживание спортсменов не могут превышать стоимость расходов на проживание в стандартном номере отеля, гостиницы или ином жилом помещении.».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4. Пункт 2.8 дополнить абзацем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«В случае внесения изменений в решение Пермской городской Думы </w:t>
      </w:r>
      <w:r>
        <w:rPr>
          <w:sz w:val="28"/>
          <w:szCs w:val="28"/>
        </w:rPr>
        <w:br/>
        <w:t xml:space="preserve">о бюджете города Перми в течение года заключение Соглашения осуществляется Комитетом в течение 10 рабочих дней со дня вступления</w:t>
      </w:r>
      <w:r>
        <w:t xml:space="preserve"> </w:t>
      </w:r>
      <w:r>
        <w:rPr>
          <w:sz w:val="28"/>
          <w:szCs w:val="28"/>
        </w:rPr>
        <w:t xml:space="preserve">в силу изменений </w:t>
      </w:r>
      <w:r>
        <w:rPr>
          <w:sz w:val="28"/>
          <w:szCs w:val="28"/>
        </w:rPr>
        <w:br/>
        <w:t xml:space="preserve">в решение Пермской городской Думы о бюджете города Перми.».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Пункт 2.14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«2.14. Субсидия предоставляется по следующим направлениям расходов: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организация и проведение официальных физкультурно-оздоровительных мероприятий на территории города Перми;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организация и проведение официальных спортивных мероприятий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на территории города Перми;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спортивных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мероприятиях, проводимых за пределами города Перми.».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6. Пункт 2.15 изложить в следующей редакции: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«2.15. Результатом предоставления субсидий на иные цели является количество проведенных официальных физкультурно-оздоровительных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и спортивных мероприятий либо количество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спортивных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мероприятий, участие в которых приняли Учреждения, в рамках выполнения муниципальной программы «Развитие физической культуры и спорта города Перми».».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7. Пункт 3.1 изложить в следующей редакции: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«3.1. Учреждения по форме, установленной в Соглашениях, представляют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в Комитет следующие отчеты (далее – Отчеты):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отчет о расходах, источником финансового обеспечения которых является субсидия на иные цели, в срок не позднее 30 декабря 2025 г.;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отчет о достижении значений результатов предоставления субсидий на иные цели в срок не позднее 30 декабря 2025 г.;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2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отчет о реализации плана мероприятий по достижению результатов предоставления субсидии на иные цели в срок не позднее 10 числа месяца, следующего за отчетным кварталом.».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sectPr>
      <w:headerReference w:type="default" r:id="rId10"/>
      <w:headerReference w:type="even" r:id="rId11"/>
      <w:footerReference w:type="default" r:id="rId12"/>
      <w:footnotePr/>
      <w:endnotePr/>
      <w:type w:val="nextPage"/>
      <w:pgSz w:w="11900" w:h="16820" w:orient="portrait"/>
      <w:pgMar w:top="1134" w:right="567" w:bottom="1134" w:left="1418" w:header="363" w:footer="618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93346578"/>
      <w:docPartObj>
        <w:docPartGallery w:val="Page Numbers (Top of Page)"/>
        <w:docPartUnique w:val="true"/>
      </w:docPartObj>
      <w:rPr/>
    </w:sdtPr>
    <w:sdtContent>
      <w:p>
        <w:pPr>
          <w:pStyle w:val="93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3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  <w:p>
    <w:pPr>
      <w:pStyle w:val="9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rPr>
        <w:rStyle w:val="935"/>
      </w:rPr>
      <w:framePr w:wrap="around" w:vAnchor="text" w:hAnchor="margin" w:xAlign="center" w:y="1"/>
    </w:pPr>
    <w:r>
      <w:rPr>
        <w:rStyle w:val="935"/>
      </w:rPr>
      <w:fldChar w:fldCharType="begin"/>
    </w:r>
    <w:r>
      <w:rPr>
        <w:rStyle w:val="935"/>
      </w:rPr>
      <w:instrText xml:space="preserve">PAGE  </w:instrText>
    </w:r>
    <w:r>
      <w:rPr>
        <w:rStyle w:val="935"/>
      </w:rPr>
      <w:fldChar w:fldCharType="end"/>
    </w:r>
    <w:r>
      <w:rPr>
        <w:rStyle w:val="935"/>
      </w:rPr>
    </w:r>
    <w:r>
      <w:rPr>
        <w:rStyle w:val="935"/>
      </w:rPr>
    </w:r>
  </w:p>
  <w:p>
    <w:pPr>
      <w:pStyle w:val="9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1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1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75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190" w:hanging="2160"/>
      </w:pPr>
      <w:rPr>
        <w:rFonts w:hint="default"/>
      </w:r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Caption Char"/>
    <w:basedOn w:val="751"/>
    <w:link w:val="931"/>
    <w:uiPriority w:val="35"/>
    <w:rPr>
      <w:b/>
      <w:bCs/>
      <w:color w:val="4f81bd" w:themeColor="accent1"/>
      <w:sz w:val="18"/>
      <w:szCs w:val="18"/>
    </w:rPr>
  </w:style>
  <w:style w:type="paragraph" w:styleId="741" w:default="1">
    <w:name w:val="Normal"/>
    <w:qFormat/>
  </w:style>
  <w:style w:type="paragraph" w:styleId="742">
    <w:name w:val="Heading 1"/>
    <w:basedOn w:val="741"/>
    <w:next w:val="741"/>
    <w:link w:val="769"/>
    <w:qFormat/>
    <w:pPr>
      <w:ind w:right="-1" w:firstLine="709"/>
      <w:jc w:val="both"/>
      <w:keepNext/>
      <w:outlineLvl w:val="0"/>
    </w:pPr>
    <w:rPr>
      <w:sz w:val="24"/>
    </w:rPr>
  </w:style>
  <w:style w:type="paragraph" w:styleId="743">
    <w:name w:val="Heading 2"/>
    <w:basedOn w:val="741"/>
    <w:next w:val="741"/>
    <w:link w:val="770"/>
    <w:qFormat/>
    <w:pPr>
      <w:ind w:right="-1"/>
      <w:jc w:val="both"/>
      <w:keepNext/>
      <w:outlineLvl w:val="1"/>
    </w:pPr>
    <w:rPr>
      <w:sz w:val="24"/>
    </w:rPr>
  </w:style>
  <w:style w:type="paragraph" w:styleId="744">
    <w:name w:val="Heading 3"/>
    <w:basedOn w:val="741"/>
    <w:next w:val="741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5">
    <w:name w:val="Heading 4"/>
    <w:basedOn w:val="741"/>
    <w:next w:val="741"/>
    <w:link w:val="7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741"/>
    <w:next w:val="741"/>
    <w:link w:val="7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741"/>
    <w:next w:val="741"/>
    <w:link w:val="7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741"/>
    <w:next w:val="741"/>
    <w:link w:val="7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741"/>
    <w:next w:val="741"/>
    <w:link w:val="7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741"/>
    <w:next w:val="741"/>
    <w:link w:val="7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 w:default="1">
    <w:name w:val="Default Paragraph Font"/>
    <w:uiPriority w:val="1"/>
    <w:semiHidden/>
    <w:unhideWhenUsed/>
  </w:style>
  <w:style w:type="table" w:styleId="7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3" w:default="1">
    <w:name w:val="No List"/>
    <w:uiPriority w:val="99"/>
    <w:semiHidden/>
    <w:unhideWhenUsed/>
  </w:style>
  <w:style w:type="character" w:styleId="754" w:customStyle="1">
    <w:name w:val="Heading 1 Char"/>
    <w:basedOn w:val="751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Heading 2 Char"/>
    <w:basedOn w:val="751"/>
    <w:uiPriority w:val="9"/>
    <w:rPr>
      <w:rFonts w:ascii="Arial" w:hAnsi="Arial" w:eastAsia="Arial" w:cs="Arial"/>
      <w:sz w:val="34"/>
    </w:rPr>
  </w:style>
  <w:style w:type="character" w:styleId="756" w:customStyle="1">
    <w:name w:val="Heading 3 Char"/>
    <w:basedOn w:val="751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Heading 4 Char"/>
    <w:basedOn w:val="751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Heading 5 Char"/>
    <w:basedOn w:val="751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6 Char"/>
    <w:basedOn w:val="751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Heading 7 Char"/>
    <w:basedOn w:val="7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Heading 8 Char"/>
    <w:basedOn w:val="751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Heading 9 Char"/>
    <w:basedOn w:val="751"/>
    <w:uiPriority w:val="9"/>
    <w:rPr>
      <w:rFonts w:ascii="Arial" w:hAnsi="Arial" w:eastAsia="Arial" w:cs="Arial"/>
      <w:i/>
      <w:iCs/>
      <w:sz w:val="21"/>
      <w:szCs w:val="21"/>
    </w:rPr>
  </w:style>
  <w:style w:type="character" w:styleId="763" w:customStyle="1">
    <w:name w:val="Title Char"/>
    <w:basedOn w:val="751"/>
    <w:uiPriority w:val="10"/>
    <w:rPr>
      <w:sz w:val="48"/>
      <w:szCs w:val="48"/>
    </w:rPr>
  </w:style>
  <w:style w:type="character" w:styleId="764" w:customStyle="1">
    <w:name w:val="Subtitle Char"/>
    <w:basedOn w:val="751"/>
    <w:uiPriority w:val="11"/>
    <w:rPr>
      <w:sz w:val="24"/>
      <w:szCs w:val="24"/>
    </w:rPr>
  </w:style>
  <w:style w:type="character" w:styleId="765" w:customStyle="1">
    <w:name w:val="Quote Char"/>
    <w:uiPriority w:val="29"/>
    <w:rPr>
      <w:i/>
    </w:rPr>
  </w:style>
  <w:style w:type="character" w:styleId="766" w:customStyle="1">
    <w:name w:val="Intense Quote Char"/>
    <w:uiPriority w:val="30"/>
    <w:rPr>
      <w:i/>
    </w:rPr>
  </w:style>
  <w:style w:type="character" w:styleId="767" w:customStyle="1">
    <w:name w:val="Footnote Text Char"/>
    <w:uiPriority w:val="99"/>
    <w:rPr>
      <w:sz w:val="18"/>
    </w:rPr>
  </w:style>
  <w:style w:type="character" w:styleId="768" w:customStyle="1">
    <w:name w:val="Endnote Text Char"/>
    <w:uiPriority w:val="99"/>
    <w:rPr>
      <w:sz w:val="20"/>
    </w:rPr>
  </w:style>
  <w:style w:type="character" w:styleId="769" w:customStyle="1">
    <w:name w:val="Заголовок 1 Знак"/>
    <w:basedOn w:val="751"/>
    <w:link w:val="742"/>
    <w:uiPriority w:val="9"/>
    <w:rPr>
      <w:rFonts w:ascii="Arial" w:hAnsi="Arial" w:eastAsia="Arial" w:cs="Arial"/>
      <w:sz w:val="40"/>
      <w:szCs w:val="40"/>
    </w:rPr>
  </w:style>
  <w:style w:type="character" w:styleId="770" w:customStyle="1">
    <w:name w:val="Заголовок 2 Знак"/>
    <w:basedOn w:val="751"/>
    <w:link w:val="743"/>
    <w:uiPriority w:val="9"/>
    <w:rPr>
      <w:rFonts w:ascii="Arial" w:hAnsi="Arial" w:eastAsia="Arial" w:cs="Arial"/>
      <w:sz w:val="34"/>
    </w:rPr>
  </w:style>
  <w:style w:type="character" w:styleId="771" w:customStyle="1">
    <w:name w:val="Заголовок 3 Знак"/>
    <w:basedOn w:val="751"/>
    <w:link w:val="744"/>
    <w:uiPriority w:val="9"/>
    <w:rPr>
      <w:rFonts w:ascii="Arial" w:hAnsi="Arial" w:eastAsia="Arial" w:cs="Arial"/>
      <w:sz w:val="30"/>
      <w:szCs w:val="30"/>
    </w:rPr>
  </w:style>
  <w:style w:type="character" w:styleId="772" w:customStyle="1">
    <w:name w:val="Заголовок 4 Знак"/>
    <w:basedOn w:val="751"/>
    <w:link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Заголовок 5 Знак"/>
    <w:basedOn w:val="751"/>
    <w:link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Заголовок 6 Знак"/>
    <w:basedOn w:val="751"/>
    <w:link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Заголовок 7 Знак"/>
    <w:basedOn w:val="751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Заголовок 8 Знак"/>
    <w:basedOn w:val="751"/>
    <w:link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Заголовок 9 Знак"/>
    <w:basedOn w:val="751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78">
    <w:name w:val="Title"/>
    <w:basedOn w:val="741"/>
    <w:next w:val="741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 w:customStyle="1">
    <w:name w:val="Название Знак"/>
    <w:basedOn w:val="751"/>
    <w:link w:val="778"/>
    <w:uiPriority w:val="10"/>
    <w:rPr>
      <w:sz w:val="48"/>
      <w:szCs w:val="48"/>
    </w:rPr>
  </w:style>
  <w:style w:type="paragraph" w:styleId="780">
    <w:name w:val="Subtitle"/>
    <w:basedOn w:val="741"/>
    <w:next w:val="741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 w:customStyle="1">
    <w:name w:val="Подзаголовок Знак"/>
    <w:basedOn w:val="751"/>
    <w:link w:val="780"/>
    <w:uiPriority w:val="11"/>
    <w:rPr>
      <w:sz w:val="24"/>
      <w:szCs w:val="24"/>
    </w:rPr>
  </w:style>
  <w:style w:type="paragraph" w:styleId="782">
    <w:name w:val="Quote"/>
    <w:basedOn w:val="741"/>
    <w:next w:val="741"/>
    <w:link w:val="783"/>
    <w:uiPriority w:val="29"/>
    <w:qFormat/>
    <w:pPr>
      <w:ind w:left="720" w:right="720"/>
    </w:pPr>
    <w:rPr>
      <w:i/>
    </w:rPr>
  </w:style>
  <w:style w:type="character" w:styleId="783" w:customStyle="1">
    <w:name w:val="Цитата 2 Знак"/>
    <w:link w:val="782"/>
    <w:uiPriority w:val="29"/>
    <w:rPr>
      <w:i/>
    </w:rPr>
  </w:style>
  <w:style w:type="paragraph" w:styleId="784">
    <w:name w:val="Intense Quote"/>
    <w:basedOn w:val="741"/>
    <w:next w:val="741"/>
    <w:link w:val="7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 w:customStyle="1">
    <w:name w:val="Выделенная цитата Знак"/>
    <w:link w:val="784"/>
    <w:uiPriority w:val="30"/>
    <w:rPr>
      <w:i/>
    </w:rPr>
  </w:style>
  <w:style w:type="character" w:styleId="786" w:customStyle="1">
    <w:name w:val="Header Char"/>
    <w:basedOn w:val="751"/>
    <w:uiPriority w:val="99"/>
  </w:style>
  <w:style w:type="character" w:styleId="787" w:customStyle="1">
    <w:name w:val="Footer Char"/>
    <w:basedOn w:val="751"/>
    <w:uiPriority w:val="99"/>
  </w:style>
  <w:style w:type="character" w:styleId="788" w:customStyle="1">
    <w:name w:val="Название объекта Знак"/>
    <w:link w:val="931"/>
    <w:uiPriority w:val="99"/>
  </w:style>
  <w:style w:type="table" w:styleId="789" w:customStyle="1">
    <w:name w:val="Table Grid Light"/>
    <w:basedOn w:val="75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0">
    <w:name w:val="Plain Table 1"/>
    <w:basedOn w:val="75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basedOn w:val="75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basedOn w:val="75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basedOn w:val="75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basedOn w:val="75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basedOn w:val="75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1"/>
    <w:basedOn w:val="752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2"/>
    <w:basedOn w:val="75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3"/>
    <w:basedOn w:val="75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4"/>
    <w:basedOn w:val="75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5"/>
    <w:basedOn w:val="752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6"/>
    <w:basedOn w:val="75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basedOn w:val="75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1"/>
    <w:basedOn w:val="752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2"/>
    <w:basedOn w:val="75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3"/>
    <w:basedOn w:val="75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4"/>
    <w:basedOn w:val="75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5"/>
    <w:basedOn w:val="752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6"/>
    <w:basedOn w:val="75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basedOn w:val="75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1"/>
    <w:basedOn w:val="752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2"/>
    <w:basedOn w:val="75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3"/>
    <w:basedOn w:val="75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4"/>
    <w:basedOn w:val="75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5"/>
    <w:basedOn w:val="752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6"/>
    <w:basedOn w:val="75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basedOn w:val="75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Grid Table 4 - Accent 1"/>
    <w:basedOn w:val="752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18" w:customStyle="1">
    <w:name w:val="Grid Table 4 - Accent 2"/>
    <w:basedOn w:val="75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Grid Table 4 - Accent 3"/>
    <w:basedOn w:val="75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0" w:customStyle="1">
    <w:name w:val="Grid Table 4 - Accent 4"/>
    <w:basedOn w:val="75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Grid Table 4 - Accent 5"/>
    <w:basedOn w:val="752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22" w:customStyle="1">
    <w:name w:val="Grid Table 4 - Accent 6"/>
    <w:basedOn w:val="75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3">
    <w:name w:val="Grid Table 5 Dark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1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2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3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4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5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6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0">
    <w:name w:val="Grid Table 6 Colorful"/>
    <w:basedOn w:val="75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1" w:customStyle="1">
    <w:name w:val="Grid Table 6 Colorful - Accent 1"/>
    <w:basedOn w:val="752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32" w:customStyle="1">
    <w:name w:val="Grid Table 6 Colorful - Accent 2"/>
    <w:basedOn w:val="75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3" w:customStyle="1">
    <w:name w:val="Grid Table 6 Colorful - Accent 3"/>
    <w:basedOn w:val="75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4" w:customStyle="1">
    <w:name w:val="Grid Table 6 Colorful - Accent 4"/>
    <w:basedOn w:val="75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5" w:customStyle="1">
    <w:name w:val="Grid Table 6 Colorful - Accent 5"/>
    <w:basedOn w:val="752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36" w:customStyle="1">
    <w:name w:val="Grid Table 6 Colorful - Accent 6"/>
    <w:basedOn w:val="75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37">
    <w:name w:val="Grid Table 7 Colorful"/>
    <w:basedOn w:val="75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1"/>
    <w:basedOn w:val="752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2"/>
    <w:basedOn w:val="75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3"/>
    <w:basedOn w:val="75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4"/>
    <w:basedOn w:val="75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5"/>
    <w:basedOn w:val="752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6"/>
    <w:basedOn w:val="75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basedOn w:val="75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1"/>
    <w:basedOn w:val="752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2"/>
    <w:basedOn w:val="75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3"/>
    <w:basedOn w:val="75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4"/>
    <w:basedOn w:val="75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5"/>
    <w:basedOn w:val="752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6"/>
    <w:basedOn w:val="75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basedOn w:val="75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1"/>
    <w:basedOn w:val="752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2"/>
    <w:basedOn w:val="75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3"/>
    <w:basedOn w:val="75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4"/>
    <w:basedOn w:val="75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5"/>
    <w:basedOn w:val="752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6"/>
    <w:basedOn w:val="75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basedOn w:val="75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1"/>
    <w:basedOn w:val="752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2"/>
    <w:basedOn w:val="75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3"/>
    <w:basedOn w:val="75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4"/>
    <w:basedOn w:val="75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5"/>
    <w:basedOn w:val="752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6"/>
    <w:basedOn w:val="75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basedOn w:val="75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1"/>
    <w:basedOn w:val="752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2"/>
    <w:basedOn w:val="75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3"/>
    <w:basedOn w:val="75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4"/>
    <w:basedOn w:val="75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5"/>
    <w:basedOn w:val="752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6"/>
    <w:basedOn w:val="75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basedOn w:val="75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1"/>
    <w:basedOn w:val="752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2"/>
    <w:basedOn w:val="75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3"/>
    <w:basedOn w:val="75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4"/>
    <w:basedOn w:val="75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5"/>
    <w:basedOn w:val="752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6"/>
    <w:basedOn w:val="75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>
    <w:name w:val="List Table 6 Colorful"/>
    <w:basedOn w:val="75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0" w:customStyle="1">
    <w:name w:val="List Table 6 Colorful - Accent 1"/>
    <w:basedOn w:val="752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81" w:customStyle="1">
    <w:name w:val="List Table 6 Colorful - Accent 2"/>
    <w:basedOn w:val="75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2" w:customStyle="1">
    <w:name w:val="List Table 6 Colorful - Accent 3"/>
    <w:basedOn w:val="75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3" w:customStyle="1">
    <w:name w:val="List Table 6 Colorful - Accent 4"/>
    <w:basedOn w:val="75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4" w:customStyle="1">
    <w:name w:val="List Table 6 Colorful - Accent 5"/>
    <w:basedOn w:val="752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85" w:customStyle="1">
    <w:name w:val="List Table 6 Colorful - Accent 6"/>
    <w:basedOn w:val="75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6">
    <w:name w:val="List Table 7 Colorful"/>
    <w:basedOn w:val="75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1"/>
    <w:basedOn w:val="752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2"/>
    <w:basedOn w:val="75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3"/>
    <w:basedOn w:val="75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4"/>
    <w:basedOn w:val="75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5"/>
    <w:basedOn w:val="752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6"/>
    <w:basedOn w:val="75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ned - Accent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Lined - Accent 1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95" w:customStyle="1">
    <w:name w:val="Lined - Accent 2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6" w:customStyle="1">
    <w:name w:val="Lined - Accent 3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7" w:customStyle="1">
    <w:name w:val="Lined - Accent 4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8" w:customStyle="1">
    <w:name w:val="Lined - Accent 5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99" w:customStyle="1">
    <w:name w:val="Lined - Accent 6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0" w:customStyle="1">
    <w:name w:val="Bordered &amp; Lined - Accent"/>
    <w:basedOn w:val="75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Bordered &amp; Lined - Accent 1"/>
    <w:basedOn w:val="752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02" w:customStyle="1">
    <w:name w:val="Bordered &amp; Lined - Accent 2"/>
    <w:basedOn w:val="75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3" w:customStyle="1">
    <w:name w:val="Bordered &amp; Lined - Accent 3"/>
    <w:basedOn w:val="75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4" w:customStyle="1">
    <w:name w:val="Bordered &amp; Lined - Accent 4"/>
    <w:basedOn w:val="75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5" w:customStyle="1">
    <w:name w:val="Bordered &amp; Lined - Accent 5"/>
    <w:basedOn w:val="752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06" w:customStyle="1">
    <w:name w:val="Bordered &amp; Lined - Accent 6"/>
    <w:basedOn w:val="75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7" w:customStyle="1">
    <w:name w:val="Bordered"/>
    <w:basedOn w:val="75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8" w:customStyle="1">
    <w:name w:val="Bordered - Accent 1"/>
    <w:basedOn w:val="752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09" w:customStyle="1">
    <w:name w:val="Bordered - Accent 2"/>
    <w:basedOn w:val="75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0" w:customStyle="1">
    <w:name w:val="Bordered - Accent 3"/>
    <w:basedOn w:val="75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1" w:customStyle="1">
    <w:name w:val="Bordered - Accent 4"/>
    <w:basedOn w:val="75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2" w:customStyle="1">
    <w:name w:val="Bordered - Accent 5"/>
    <w:basedOn w:val="752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13" w:customStyle="1">
    <w:name w:val="Bordered - Accent 6"/>
    <w:basedOn w:val="75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14">
    <w:name w:val="footnote text"/>
    <w:basedOn w:val="741"/>
    <w:link w:val="915"/>
    <w:uiPriority w:val="99"/>
    <w:semiHidden/>
    <w:unhideWhenUsed/>
    <w:pPr>
      <w:spacing w:after="40"/>
    </w:pPr>
    <w:rPr>
      <w:sz w:val="18"/>
    </w:rPr>
  </w:style>
  <w:style w:type="character" w:styleId="915" w:customStyle="1">
    <w:name w:val="Текст сноски Знак"/>
    <w:link w:val="914"/>
    <w:uiPriority w:val="99"/>
    <w:rPr>
      <w:sz w:val="18"/>
    </w:rPr>
  </w:style>
  <w:style w:type="character" w:styleId="916">
    <w:name w:val="footnote reference"/>
    <w:basedOn w:val="751"/>
    <w:uiPriority w:val="99"/>
    <w:unhideWhenUsed/>
    <w:rPr>
      <w:vertAlign w:val="superscript"/>
    </w:rPr>
  </w:style>
  <w:style w:type="paragraph" w:styleId="917">
    <w:name w:val="endnote text"/>
    <w:basedOn w:val="741"/>
    <w:link w:val="918"/>
    <w:uiPriority w:val="99"/>
    <w:semiHidden/>
    <w:unhideWhenUsed/>
  </w:style>
  <w:style w:type="character" w:styleId="918" w:customStyle="1">
    <w:name w:val="Текст концевой сноски Знак"/>
    <w:link w:val="917"/>
    <w:uiPriority w:val="99"/>
    <w:rPr>
      <w:sz w:val="20"/>
    </w:rPr>
  </w:style>
  <w:style w:type="character" w:styleId="919">
    <w:name w:val="endnote reference"/>
    <w:basedOn w:val="751"/>
    <w:uiPriority w:val="99"/>
    <w:semiHidden/>
    <w:unhideWhenUsed/>
    <w:rPr>
      <w:vertAlign w:val="superscript"/>
    </w:rPr>
  </w:style>
  <w:style w:type="paragraph" w:styleId="920">
    <w:name w:val="toc 1"/>
    <w:basedOn w:val="741"/>
    <w:next w:val="741"/>
    <w:uiPriority w:val="39"/>
    <w:unhideWhenUsed/>
    <w:pPr>
      <w:spacing w:after="57"/>
    </w:pPr>
  </w:style>
  <w:style w:type="paragraph" w:styleId="921">
    <w:name w:val="toc 2"/>
    <w:basedOn w:val="741"/>
    <w:next w:val="741"/>
    <w:uiPriority w:val="39"/>
    <w:unhideWhenUsed/>
    <w:pPr>
      <w:ind w:left="283"/>
      <w:spacing w:after="57"/>
    </w:pPr>
  </w:style>
  <w:style w:type="paragraph" w:styleId="922">
    <w:name w:val="toc 3"/>
    <w:basedOn w:val="741"/>
    <w:next w:val="741"/>
    <w:uiPriority w:val="39"/>
    <w:unhideWhenUsed/>
    <w:pPr>
      <w:ind w:left="567"/>
      <w:spacing w:after="57"/>
    </w:pPr>
  </w:style>
  <w:style w:type="paragraph" w:styleId="923">
    <w:name w:val="toc 4"/>
    <w:basedOn w:val="741"/>
    <w:next w:val="741"/>
    <w:uiPriority w:val="39"/>
    <w:unhideWhenUsed/>
    <w:pPr>
      <w:ind w:left="850"/>
      <w:spacing w:after="57"/>
    </w:pPr>
  </w:style>
  <w:style w:type="paragraph" w:styleId="924">
    <w:name w:val="toc 5"/>
    <w:basedOn w:val="741"/>
    <w:next w:val="741"/>
    <w:uiPriority w:val="39"/>
    <w:unhideWhenUsed/>
    <w:pPr>
      <w:ind w:left="1134"/>
      <w:spacing w:after="57"/>
    </w:pPr>
  </w:style>
  <w:style w:type="paragraph" w:styleId="925">
    <w:name w:val="toc 6"/>
    <w:basedOn w:val="741"/>
    <w:next w:val="741"/>
    <w:uiPriority w:val="39"/>
    <w:unhideWhenUsed/>
    <w:pPr>
      <w:ind w:left="1417"/>
      <w:spacing w:after="57"/>
    </w:pPr>
  </w:style>
  <w:style w:type="paragraph" w:styleId="926">
    <w:name w:val="toc 7"/>
    <w:basedOn w:val="741"/>
    <w:next w:val="741"/>
    <w:uiPriority w:val="39"/>
    <w:unhideWhenUsed/>
    <w:pPr>
      <w:ind w:left="1701"/>
      <w:spacing w:after="57"/>
    </w:pPr>
  </w:style>
  <w:style w:type="paragraph" w:styleId="927">
    <w:name w:val="toc 8"/>
    <w:basedOn w:val="741"/>
    <w:next w:val="741"/>
    <w:uiPriority w:val="39"/>
    <w:unhideWhenUsed/>
    <w:pPr>
      <w:ind w:left="1984"/>
      <w:spacing w:after="57"/>
    </w:pPr>
  </w:style>
  <w:style w:type="paragraph" w:styleId="928">
    <w:name w:val="toc 9"/>
    <w:basedOn w:val="741"/>
    <w:next w:val="741"/>
    <w:uiPriority w:val="39"/>
    <w:unhideWhenUsed/>
    <w:pPr>
      <w:ind w:left="2268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741"/>
    <w:next w:val="741"/>
    <w:uiPriority w:val="99"/>
    <w:unhideWhenUsed/>
  </w:style>
  <w:style w:type="paragraph" w:styleId="931">
    <w:name w:val="Caption"/>
    <w:basedOn w:val="741"/>
    <w:next w:val="741"/>
    <w:link w:val="78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32">
    <w:name w:val="Body Text"/>
    <w:basedOn w:val="741"/>
    <w:link w:val="960"/>
    <w:pPr>
      <w:ind w:right="3117"/>
    </w:pPr>
    <w:rPr>
      <w:rFonts w:ascii="Courier New" w:hAnsi="Courier New"/>
      <w:sz w:val="26"/>
    </w:rPr>
  </w:style>
  <w:style w:type="paragraph" w:styleId="933">
    <w:name w:val="Body Text Indent"/>
    <w:basedOn w:val="741"/>
    <w:pPr>
      <w:ind w:right="-1"/>
      <w:jc w:val="both"/>
    </w:pPr>
    <w:rPr>
      <w:sz w:val="26"/>
    </w:rPr>
  </w:style>
  <w:style w:type="paragraph" w:styleId="934">
    <w:name w:val="Footer"/>
    <w:basedOn w:val="741"/>
    <w:link w:val="1019"/>
    <w:uiPriority w:val="99"/>
    <w:pPr>
      <w:tabs>
        <w:tab w:val="center" w:pos="4153" w:leader="none"/>
        <w:tab w:val="right" w:pos="8306" w:leader="none"/>
      </w:tabs>
    </w:pPr>
  </w:style>
  <w:style w:type="character" w:styleId="935">
    <w:name w:val="page number"/>
    <w:basedOn w:val="751"/>
  </w:style>
  <w:style w:type="paragraph" w:styleId="936">
    <w:name w:val="Header"/>
    <w:basedOn w:val="741"/>
    <w:link w:val="939"/>
    <w:uiPriority w:val="99"/>
    <w:pPr>
      <w:tabs>
        <w:tab w:val="center" w:pos="4153" w:leader="none"/>
        <w:tab w:val="right" w:pos="8306" w:leader="none"/>
      </w:tabs>
    </w:pPr>
  </w:style>
  <w:style w:type="paragraph" w:styleId="937">
    <w:name w:val="Balloon Text"/>
    <w:basedOn w:val="741"/>
    <w:link w:val="938"/>
    <w:uiPriority w:val="99"/>
    <w:rPr>
      <w:rFonts w:ascii="Segoe UI" w:hAnsi="Segoe UI" w:cs="Segoe UI"/>
      <w:sz w:val="18"/>
      <w:szCs w:val="18"/>
    </w:rPr>
  </w:style>
  <w:style w:type="character" w:styleId="938" w:customStyle="1">
    <w:name w:val="Текст выноски Знак"/>
    <w:link w:val="937"/>
    <w:uiPriority w:val="99"/>
    <w:rPr>
      <w:rFonts w:ascii="Segoe UI" w:hAnsi="Segoe UI" w:cs="Segoe UI"/>
      <w:sz w:val="18"/>
      <w:szCs w:val="18"/>
    </w:rPr>
  </w:style>
  <w:style w:type="character" w:styleId="939" w:customStyle="1">
    <w:name w:val="Верхний колонтитул Знак"/>
    <w:link w:val="936"/>
    <w:uiPriority w:val="99"/>
  </w:style>
  <w:style w:type="numbering" w:styleId="940" w:customStyle="1">
    <w:name w:val="Нет списка1"/>
    <w:next w:val="753"/>
    <w:uiPriority w:val="99"/>
    <w:semiHidden/>
    <w:unhideWhenUsed/>
  </w:style>
  <w:style w:type="paragraph" w:styleId="94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42">
    <w:name w:val="Hyperlink"/>
    <w:uiPriority w:val="99"/>
    <w:unhideWhenUsed/>
    <w:rPr>
      <w:color w:val="0000ff"/>
      <w:u w:val="single"/>
    </w:rPr>
  </w:style>
  <w:style w:type="character" w:styleId="943">
    <w:name w:val="FollowedHyperlink"/>
    <w:uiPriority w:val="99"/>
    <w:unhideWhenUsed/>
    <w:rPr>
      <w:color w:val="800080"/>
      <w:u w:val="single"/>
    </w:rPr>
  </w:style>
  <w:style w:type="paragraph" w:styleId="944" w:customStyle="1">
    <w:name w:val="xl65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66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67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68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8" w:customStyle="1">
    <w:name w:val="xl69"/>
    <w:basedOn w:val="74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0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0" w:customStyle="1">
    <w:name w:val="xl71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2"/>
    <w:basedOn w:val="74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3"/>
    <w:basedOn w:val="74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74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5"/>
    <w:basedOn w:val="74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76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77"/>
    <w:basedOn w:val="74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xl78"/>
    <w:basedOn w:val="74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79"/>
    <w:basedOn w:val="74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9" w:customStyle="1">
    <w:name w:val="Форма"/>
    <w:rPr>
      <w:sz w:val="28"/>
      <w:szCs w:val="28"/>
    </w:rPr>
  </w:style>
  <w:style w:type="character" w:styleId="960" w:customStyle="1">
    <w:name w:val="Основной текст Знак"/>
    <w:link w:val="932"/>
    <w:rPr>
      <w:rFonts w:ascii="Courier New" w:hAnsi="Courier New"/>
      <w:sz w:val="26"/>
    </w:rPr>
  </w:style>
  <w:style w:type="paragraph" w:styleId="961" w:customStyle="1">
    <w:name w:val="ConsPlusNormal"/>
    <w:rPr>
      <w:sz w:val="28"/>
      <w:szCs w:val="28"/>
    </w:rPr>
  </w:style>
  <w:style w:type="numbering" w:styleId="962" w:customStyle="1">
    <w:name w:val="Нет списка11"/>
    <w:next w:val="753"/>
    <w:uiPriority w:val="99"/>
    <w:semiHidden/>
    <w:unhideWhenUsed/>
  </w:style>
  <w:style w:type="numbering" w:styleId="963" w:customStyle="1">
    <w:name w:val="Нет списка111"/>
    <w:next w:val="753"/>
    <w:uiPriority w:val="99"/>
    <w:semiHidden/>
    <w:unhideWhenUsed/>
  </w:style>
  <w:style w:type="paragraph" w:styleId="964" w:customStyle="1">
    <w:name w:val="font5"/>
    <w:basedOn w:val="74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5" w:customStyle="1">
    <w:name w:val="xl80"/>
    <w:basedOn w:val="74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6" w:customStyle="1">
    <w:name w:val="xl81"/>
    <w:basedOn w:val="74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7" w:customStyle="1">
    <w:name w:val="xl82"/>
    <w:basedOn w:val="74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68">
    <w:name w:val="Table Grid"/>
    <w:basedOn w:val="752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9" w:customStyle="1">
    <w:name w:val="xl83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84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85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86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87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4" w:customStyle="1">
    <w:name w:val="xl88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5" w:customStyle="1">
    <w:name w:val="xl89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0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91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92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9" w:customStyle="1">
    <w:name w:val="xl93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4"/>
    <w:basedOn w:val="74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95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96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97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98"/>
    <w:basedOn w:val="74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5" w:customStyle="1">
    <w:name w:val="xl99"/>
    <w:basedOn w:val="74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100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1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2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3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4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5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06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07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08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09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0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11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12"/>
    <w:basedOn w:val="74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9" w:customStyle="1">
    <w:name w:val="xl113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14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15"/>
    <w:basedOn w:val="74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2" w:customStyle="1">
    <w:name w:val="xl116"/>
    <w:basedOn w:val="74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17"/>
    <w:basedOn w:val="74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18"/>
    <w:basedOn w:val="74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19"/>
    <w:basedOn w:val="74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20"/>
    <w:basedOn w:val="74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7" w:customStyle="1">
    <w:name w:val="xl121"/>
    <w:basedOn w:val="74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8" w:customStyle="1">
    <w:name w:val="xl122"/>
    <w:basedOn w:val="74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23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0" w:customStyle="1">
    <w:name w:val="xl124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1" w:customStyle="1">
    <w:name w:val="xl125"/>
    <w:basedOn w:val="74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12" w:customStyle="1">
    <w:name w:val="Нет списка2"/>
    <w:next w:val="753"/>
    <w:uiPriority w:val="99"/>
    <w:semiHidden/>
    <w:unhideWhenUsed/>
  </w:style>
  <w:style w:type="numbering" w:styleId="1013" w:customStyle="1">
    <w:name w:val="Нет списка3"/>
    <w:next w:val="753"/>
    <w:uiPriority w:val="99"/>
    <w:semiHidden/>
    <w:unhideWhenUsed/>
  </w:style>
  <w:style w:type="paragraph" w:styleId="1014" w:customStyle="1">
    <w:name w:val="font6"/>
    <w:basedOn w:val="74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5" w:customStyle="1">
    <w:name w:val="font7"/>
    <w:basedOn w:val="74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6" w:customStyle="1">
    <w:name w:val="font8"/>
    <w:basedOn w:val="74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7" w:customStyle="1">
    <w:name w:val="Нет списка4"/>
    <w:next w:val="753"/>
    <w:uiPriority w:val="99"/>
    <w:semiHidden/>
    <w:unhideWhenUsed/>
  </w:style>
  <w:style w:type="paragraph" w:styleId="1018">
    <w:name w:val="List Paragraph"/>
    <w:basedOn w:val="74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19" w:customStyle="1">
    <w:name w:val="Нижний колонтитул Знак"/>
    <w:link w:val="934"/>
    <w:uiPriority w:val="99"/>
  </w:style>
  <w:style w:type="paragraph" w:styleId="1020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1021" w:customStyle="1">
    <w:name w:val="Default"/>
    <w:rPr>
      <w:color w:val="000000"/>
      <w:sz w:val="24"/>
      <w:szCs w:val="24"/>
    </w:rPr>
  </w:style>
  <w:style w:type="character" w:styleId="1022" w:customStyle="1">
    <w:name w:val="docdata"/>
  </w:style>
  <w:style w:type="paragraph" w:styleId="1023" w:customStyle="1">
    <w:name w:val="1821"/>
    <w:basedOn w:val="741"/>
    <w:pPr>
      <w:spacing w:before="100" w:beforeAutospacing="1" w:after="100" w:afterAutospacing="1"/>
    </w:pPr>
    <w:rPr>
      <w:sz w:val="24"/>
      <w:szCs w:val="24"/>
    </w:rPr>
  </w:style>
  <w:style w:type="table" w:styleId="1024">
    <w:name w:val="Table Elegant"/>
    <w:basedOn w:val="75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character" w:styleId="1025" w:customStyle="1">
    <w:name w:val="bumpedfont15"/>
    <w:basedOn w:val="751"/>
  </w:style>
  <w:style w:type="character" w:styleId="1026" w:customStyle="1">
    <w:name w:val="apple-converted-space"/>
    <w:basedOn w:val="751"/>
  </w:style>
  <w:style w:type="character" w:styleId="1027" w:customStyle="1">
    <w:name w:val="s20"/>
    <w:basedOn w:val="751"/>
  </w:style>
  <w:style w:type="paragraph" w:styleId="1028" w:customStyle="1">
    <w:name w:val="s18"/>
    <w:basedOn w:val="74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1029">
    <w:name w:val="Normal (Web)"/>
    <w:basedOn w:val="741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365260&amp;date=05.08.2025&amp;dst=3146&amp;field=134" TargetMode="External"/><Relationship Id="rId16" Type="http://schemas.openxmlformats.org/officeDocument/2006/relationships/hyperlink" Target="https://login.consultant.ru/link/?req=doc&amp;base=LAW&amp;n=360276&amp;date=05.08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A279B-21D6-49D8-9B08-73769D80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shukhardina-ev</cp:lastModifiedBy>
  <cp:revision>4</cp:revision>
  <dcterms:created xsi:type="dcterms:W3CDTF">2025-09-24T09:22:00Z</dcterms:created>
  <dcterms:modified xsi:type="dcterms:W3CDTF">2025-09-25T08:58:54Z</dcterms:modified>
</cp:coreProperties>
</file>