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Courier New" w:hAnsi="Courier New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5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-623070</wp:posOffset>
                </wp:positionV>
                <wp:extent cx="6285865" cy="1737495"/>
                <wp:effectExtent l="0" t="0" r="0" b="0"/>
                <wp:wrapNone/>
                <wp:docPr id="2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737494"/>
                          <a:chOff x="0" y="0"/>
                          <a:chExt cx="6285864" cy="17374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734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4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1"/>
                                <w:jc w:val="center"/>
                                <w:spacing w:after="0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1"/>
                                <w:jc w:val="center"/>
                                <w:spacing w:after="0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1"/>
                                <w:jc w:val="center"/>
                                <w:spacing w:after="0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after="0" w:line="360" w:lineRule="exact"/>
                                <w:widowControl w:val="off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1425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25.09.2025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1428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№ 675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9264;o:allowoverlap:true;o:allowincell:true;mso-position-horizontal-relative:text;margin-left:0.60pt;mso-position-horizontal:absolute;mso-position-vertical-relative:text;margin-top:-49.06pt;mso-position-vertical:absolute;width:494.95pt;height:136.81pt;mso-wrap-distance-left:9.00pt;mso-wrap-distance-top:0.00pt;mso-wrap-distance-right:9.00pt;mso-wrap-distance-bottom:0.00pt;" coordorigin="0,0" coordsize="62858,17374">
                <v:shape id="shape 2" o:spid="_x0000_s2" o:spt="202" type="#_x0000_t202" style="position:absolute;left:0;top:0;width:62858;height:17343;v-text-anchor:top;visibility:visible;" fillcolor="#FFFFFF" stroked="f">
                  <v:textbox inset="0,0,0,0">
                    <w:txbxContent>
                      <w:p>
                        <w:pPr>
                          <w:pStyle w:val="924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1"/>
                          <w:jc w:val="center"/>
                          <w:spacing w:after="0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1"/>
                          <w:jc w:val="center"/>
                          <w:spacing w:after="0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1"/>
                          <w:jc w:val="center"/>
                          <w:spacing w:after="0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after="0" w:line="360" w:lineRule="exact"/>
                          <w:widowControl w:val="off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14257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u w:val="single"/>
                          </w:rPr>
                          <w:t xml:space="preserve">25.09.2025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1428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u w:val="single"/>
                          </w:rPr>
                          <w:t xml:space="preserve">№ 675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val="en-US"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contextualSpacing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О внесении изменений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br/>
        <w:t xml:space="preserve">в Лесохозяйственный регламент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br/>
        <w:t xml:space="preserve">Пермского городского лесничества,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contextualSpacing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утвержденный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 постановлением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br/>
        <w:t xml:space="preserve">администрации города Перми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br/>
        <w:t xml:space="preserve">от 25.04.2022 № 312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contextualSpacing/>
        <w:jc w:val="both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contextualSpacing/>
        <w:jc w:val="both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contextualSpacing/>
        <w:jc w:val="both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Лесным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</w:t>
      </w:r>
      <w:r>
        <w:rPr>
          <w:rFonts w:ascii="Times New Roman" w:hAnsi="Times New Roman" w:cs="Times New Roman"/>
          <w:sz w:val="28"/>
          <w:szCs w:val="28"/>
        </w:rPr>
        <w:t xml:space="preserve"> № 33-ФЗ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щих принципах организации местного самоупра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вления в единой системе пу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ной власти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Уставом города Перми, в целях актуализации нормативной 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вовой базы города Перми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администрация города Перми 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Утвердить прилагаемые изменения в Лесохозяйственный регламент Пермского городского лес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ничества, утвержденный постановлением администр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ции города Перми от 25 апреля 2022 г. № 312 (в ред. от 16.01.2023 № 20,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от 28.09.2023 № 903, от 22.03.2024 № 215,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28.08.2024 № 699, от 06.02.2025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№ 48).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Управлению по общим вопросам администрации города Перми обесп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чить обнародование настояще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 постановления посредством официального опу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Информационно-аналитическому управлению администрации города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Перми обеспечить обнародование настоящего постановления посредством оф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циального опубликования в сетевом издании «Официальный сайт муниципальн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 образования город Пермь www.gorodperm.ru».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на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аместителя главы администрации города Перми Синева А.В.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И.о. Главы города Перми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Я.В. Фурман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 администрации города Перми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25.09.2025 № 675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 Лесохозяйственный регламент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Пермского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городского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лесничества,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утвержденный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постановлением администрации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города Перми от 25 апреля 2022 г. № 312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В пункте 1.1.1: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 в абзаце шестом слова «в 5 км» заменить словами «в 2 км»;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1.2. абзац седьмой изложить в следующей редакции: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«Почтовый адрес: 614068, Пермский край, г. Пермь, ул. Монастырская, 161, муниципальное казенное учреждение «Пермское городское лесничество»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пункте 1.1.2: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2.1. в абзаце четвертом цифры «7 817,48» заменить цифрами «7 822,52»;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2.2. в абзаце седьмом цифры «7 266,26» заменить цифрами «7 261,22».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В таблице 1 пункта 1.1.3: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3.1. в строке 1 цифры «7 817,48» заменить цифрами «7 822,52»;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3.2. в строк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4 цифры «7 266,26» заменить цифрами «7 261,22».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В таблице 2 пункта 1.1.5: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4.1. в строке 1 цифры «7 817,48» заменить цифрами «7 822,52»;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4.2. в строке 4 цифры «7 266,26» заменить цифрами «7 261,22».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В таблице 3 пункта 1.1.6: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5.1. строки: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00" w:type="pct"/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2338"/>
        <w:gridCol w:w="2166"/>
        <w:gridCol w:w="1151"/>
        <w:gridCol w:w="1103"/>
        <w:gridCol w:w="328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Всего лесов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Верхне-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Курьинское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1-84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7 817,48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Лесной кодекс Российской Федерации, </w:t>
            </w:r>
            <w:hyperlink r:id="rId15" w:tooltip="consultantplus://offline/ref=EB0729E58E84A99D1BF615983D417267997102D5B28E7BA6EE0829464A46E56825F98416445C5486D0C20EE16D23EAACA5D15C68BAeCz4E" w:history="1">
              <w:r>
                <w:rPr>
                  <w:rFonts w:ascii="Times New Roman" w:hAnsi="Times New Roman" w:cs="Times New Roman"/>
                  <w:sz w:val="24"/>
                  <w:szCs w:val="28"/>
                </w:rPr>
                <w:t xml:space="preserve">статьи 10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hyperlink r:id="rId16" w:tooltip="consultantplus://offline/ref=EB0729E58E84A99D1BF615983D417267997102D5B28E7BA6EE0829464A46E56825F9841E475A5AD9D5D71FB96024F3B2ADC7406AB8C5e7zFE" w:history="1">
              <w:r>
                <w:rPr>
                  <w:rFonts w:ascii="Times New Roman" w:hAnsi="Times New Roman" w:cs="Times New Roman"/>
                  <w:sz w:val="24"/>
                  <w:szCs w:val="28"/>
                </w:rPr>
                <w:t xml:space="preserve">111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116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защитные леса, всего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1-84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7 817,48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городские леса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1-84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7 817,48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00" w:type="pct"/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2338"/>
        <w:gridCol w:w="2166"/>
        <w:gridCol w:w="1151"/>
        <w:gridCol w:w="1103"/>
        <w:gridCol w:w="328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Всего лесов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Верхне-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Курьинское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1-84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Лесной кодекс Российской Федерации, </w:t>
            </w:r>
            <w:hyperlink r:id="rId17" w:tooltip="consultantplus://offline/ref=EB0729E58E84A99D1BF615983D417267997102D5B28E7BA6EE0829464A46E56825F98416445C5486D0C20EE16D23EAACA5D15C68BAeCz4E" w:history="1">
              <w:r>
                <w:rPr>
                  <w:rFonts w:ascii="Times New Roman" w:hAnsi="Times New Roman" w:cs="Times New Roman"/>
                  <w:sz w:val="24"/>
                  <w:szCs w:val="28"/>
                </w:rPr>
                <w:t xml:space="preserve">статьи 10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hyperlink r:id="rId18" w:tooltip="consultantplus://offline/ref=EB0729E58E84A99D1BF615983D417267997102D5B28E7BA6EE0829464A46E56825F9841E475A5AD9D5D71FB96024F3B2ADC7406AB8C5e7zFE" w:history="1">
              <w:r>
                <w:rPr>
                  <w:rFonts w:ascii="Times New Roman" w:hAnsi="Times New Roman" w:cs="Times New Roman"/>
                  <w:sz w:val="24"/>
                  <w:szCs w:val="28"/>
                </w:rPr>
                <w:t xml:space="preserve">111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116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защитные леса, всего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1-84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7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городские леса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1-84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5.2. строки: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00" w:type="pct"/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2338"/>
        <w:gridCol w:w="2166"/>
        <w:gridCol w:w="1151"/>
        <w:gridCol w:w="1103"/>
        <w:gridCol w:w="328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Всего лесов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Нижне-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Курьинское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1-80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7 266,26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Лесной кодекс Российской Федерации, </w:t>
            </w:r>
            <w:hyperlink r:id="rId19" w:tooltip="consultantplus://offline/ref=2C39B46A6CD44DDD362B95EDB865E1323C0FFF27A42145248B1550938FEDD4033CE72D9EC20CD118C97AA8521DF1BEECE29F6ABA6ED711E" w:history="1">
              <w:r>
                <w:rPr>
                  <w:rFonts w:ascii="Times New Roman" w:hAnsi="Times New Roman" w:cs="Times New Roman"/>
                  <w:sz w:val="24"/>
                  <w:szCs w:val="28"/>
                </w:rPr>
                <w:t xml:space="preserve">статьи 10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hyperlink r:id="rId20" w:tooltip="consultantplus://offline/ref=2C39B46A6CD44DDD362B95EDB865E1323C0FFF27A42145248B1550938FEDD4033CE72D96C10ADF47CC6FB90A10F6A7F2EA8976B86C70D71DE" w:history="1">
              <w:r>
                <w:rPr>
                  <w:rFonts w:ascii="Times New Roman" w:hAnsi="Times New Roman" w:cs="Times New Roman"/>
                  <w:sz w:val="24"/>
                  <w:szCs w:val="28"/>
                </w:rPr>
                <w:t xml:space="preserve">111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hyperlink r:id="rId21" w:tooltip="consultantplus://offline/ref=2C39B46A6CD44DDD362B95EDB865E1323C0FFF27A42145248B1550938FEDD4033CE72D96C10CDD47CC6FB90A10F6A7F2EA8976B86C70D71DE" w:history="1">
              <w:r>
                <w:rPr>
                  <w:rFonts w:ascii="Times New Roman" w:hAnsi="Times New Roman" w:cs="Times New Roman"/>
                  <w:sz w:val="24"/>
                  <w:szCs w:val="28"/>
                </w:rPr>
                <w:t xml:space="preserve">116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защитные леса, всего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1-80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7 266,26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7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городские леса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1-80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7 266,26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00" w:type="pct"/>
        <w:tblCellMar>
          <w:left w:w="62" w:type="dxa"/>
          <w:top w:w="45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338"/>
        <w:gridCol w:w="2166"/>
        <w:gridCol w:w="1151"/>
        <w:gridCol w:w="1103"/>
        <w:gridCol w:w="328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Всего лесов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Нижне-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Курьинское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1-80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7 261,22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Лесной кодекс Российской Федерации, </w:t>
            </w:r>
            <w:hyperlink r:id="rId22" w:tooltip="consultantplus://offline/ref=2C39B46A6CD44DDD362B95EDB865E1323C0FFF27A42145248B1550938FEDD4033CE72D9EC20CD118C97AA8521DF1BEECE29F6ABA6ED711E" w:history="1">
              <w:r>
                <w:rPr>
                  <w:rFonts w:ascii="Times New Roman" w:hAnsi="Times New Roman" w:cs="Times New Roman"/>
                  <w:sz w:val="24"/>
                  <w:szCs w:val="28"/>
                </w:rPr>
                <w:t xml:space="preserve">статьи 10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hyperlink r:id="rId23" w:tooltip="consultantplus://offline/ref=2C39B46A6CD44DDD362B95EDB865E1323C0FFF27A42145248B1550938FEDD4033CE72D96C10ADF47CC6FB90A10F6A7F2EA8976B86C70D71DE" w:history="1">
              <w:r>
                <w:rPr>
                  <w:rFonts w:ascii="Times New Roman" w:hAnsi="Times New Roman" w:cs="Times New Roman"/>
                  <w:sz w:val="24"/>
                  <w:szCs w:val="28"/>
                </w:rPr>
                <w:t xml:space="preserve">111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hyperlink r:id="rId24" w:tooltip="consultantplus://offline/ref=2C39B46A6CD44DDD362B95EDB865E1323C0FFF27A42145248B1550938FEDD4033CE72D96C10CDD47CC6FB90A10F6A7F2EA8976B86C70D71DE" w:history="1">
              <w:r>
                <w:rPr>
                  <w:rFonts w:ascii="Times New Roman" w:hAnsi="Times New Roman" w:cs="Times New Roman"/>
                  <w:sz w:val="24"/>
                  <w:szCs w:val="28"/>
                </w:rPr>
                <w:t xml:space="preserve">116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защитные леса, всего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1-80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7 261,22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7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городские леса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1-80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7 261,22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В пункте 1.1.7 таблицу 4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58"/>
        <w:jc w:val="right"/>
        <w:outlineLvl w:val="2"/>
      </w:pPr>
      <w:r>
        <w:t xml:space="preserve">«Таблица 4</w:t>
      </w:r>
      <w:r/>
    </w:p>
    <w:p>
      <w:pPr>
        <w:pStyle w:val="958"/>
        <w:jc w:val="both"/>
      </w:pPr>
      <w:r/>
      <w:r/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лесных и нелесных земель лесного фонда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лесничества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both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364"/>
        <w:gridCol w:w="6220"/>
        <w:gridCol w:w="2268"/>
        <w:gridCol w:w="1193"/>
      </w:tblGrid>
      <w:tr>
        <w:tblPrEx/>
        <w:trPr/>
        <w:tc>
          <w:tcPr>
            <w:tcW w:w="181" w:type="pct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96" w:type="pct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Показатели характеристики земель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72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 по лесничеству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181" w:type="pct"/>
            <w:vMerge w:val="continue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96" w:type="pct"/>
            <w:vMerge w:val="continue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Площадь, </w:t>
            </w:r>
            <w:r>
              <w:rPr>
                <w:sz w:val="24"/>
              </w:rPr>
              <w:t xml:space="preserve">га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404"/>
        <w:gridCol w:w="6208"/>
        <w:gridCol w:w="2254"/>
        <w:gridCol w:w="1179"/>
      </w:tblGrid>
      <w:tr>
        <w:tblPrEx/>
        <w:trPr>
          <w:tblHeader/>
        </w:trPr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Общая площадь </w:t>
            </w:r>
            <w:r>
              <w:rPr>
                <w:sz w:val="24"/>
              </w:rPr>
              <w:t xml:space="preserve">земель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37 978,77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Лесные земли, всего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34 573,00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91,0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Земли, покрытые лесной растительностью, всего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34 529,92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90,9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Земли, не покрытые лесной растительностью, всего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43,08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в том числе: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вырубки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гари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редины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10,78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прогалины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другие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32,3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Нелесные земли, всего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3 405,77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9,0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в том числе: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просеки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456,87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дороги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408,13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болота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74,23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89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другие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2 466,54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7. В строке 1 таблицы 4.1 пункта 1.1.8 цифры «701,2» заменить цифрами «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685,97».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8. В пункте 1.2 таблицу 5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«Таблица 5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5000" w:type="pct"/>
        <w:tblLayout w:type="fixed"/>
        <w:tblCellMar>
          <w:left w:w="57" w:type="dxa"/>
          <w:top w:w="57" w:type="dxa"/>
          <w:right w:w="57" w:type="dxa"/>
          <w:bottom w:w="57" w:type="dxa"/>
        </w:tblCellMar>
        <w:tblLook w:val="04A0" w:firstRow="1" w:lastRow="0" w:firstColumn="1" w:lastColumn="0" w:noHBand="0" w:noVBand="1"/>
      </w:tblPr>
      <w:tblGrid>
        <w:gridCol w:w="474"/>
        <w:gridCol w:w="8"/>
        <w:gridCol w:w="3260"/>
        <w:gridCol w:w="2126"/>
        <w:gridCol w:w="3039"/>
        <w:gridCol w:w="7"/>
        <w:gridCol w:w="1121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Виды разрешенного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использования лесов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участкового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лесничества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Перечень кварталов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или их частей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17" w:lineRule="exact"/>
      </w:pPr>
      <w:r/>
      <w:r/>
    </w:p>
    <w:tbl>
      <w:tblPr>
        <w:tblW w:w="5000" w:type="pct"/>
        <w:tblLayout w:type="fixed"/>
        <w:tblCellMar>
          <w:left w:w="57" w:type="dxa"/>
          <w:top w:w="57" w:type="dxa"/>
          <w:right w:w="57" w:type="dxa"/>
          <w:bottom w:w="57" w:type="dxa"/>
        </w:tblCellMar>
        <w:tblLook w:val="04A0" w:firstRow="1" w:lastRow="0" w:firstColumn="1" w:lastColumn="0" w:noHBand="0" w:noVBand="1"/>
      </w:tblPr>
      <w:tblGrid>
        <w:gridCol w:w="474"/>
        <w:gridCol w:w="8"/>
        <w:gridCol w:w="3260"/>
        <w:gridCol w:w="2126"/>
        <w:gridCol w:w="3039"/>
        <w:gridCol w:w="7"/>
        <w:gridCol w:w="112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древесины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Верхне-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Курьинское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древесины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прещена, разрешены выб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рочные и сплошные сан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тарные рубки, рубки ухода, рубки реконструкции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живицы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лесных ресурсов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и сбор граждан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лесных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сурсов осуществляются для собственных нужд в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ветствии со статьями 11, 33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 и Законом Пермского края от 29 авг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 2007 г. № 106-ПК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«О реализации отдельных полномочий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ермского края в области лесных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ношений», запрещается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готовка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лекарственных ресурсов – видов растений, занесенных в Красную книгу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 и Пермск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края, заготовка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технич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ского сырья и соков раст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овка пищевых лесных ресурсов и сбор лекарстве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 растений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пищевых лесных ресурсов и сбор лека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ственных растений 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ществляются для собстве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 нужд гражданами в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ответствии со статьями 11, 35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рации и Законом Пермского края от 29 авг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 2007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№ 106-ПК «О реализации отдельных полномочий Пермского края в области лесных отношений»,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прещается заготовка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лекарственных ресурсов – видов трав, 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бов и ягод, занесенных в Красную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книгу Российской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Федерации и Пермского края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видов 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тельности в сфере охотничь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хозяйства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Ведение сельского хозяйства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рыболовства, за исключением любительск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рыболовства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научно-исследовательской, образов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запрещается использование токсичных химических препаратов в научных 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лях, размещение объектов капитального строительства (Лесной кодекс Российской Федерации, статья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116, приказ Министерства 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родных ресурсов и экологии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от 27 июля 2020 г. № 487 «Об утверждении Правил использования лесов для осуществления научно-исследовательской деятел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ности, образовательной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ятельности»)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рекреацио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лесных плантаций и их эксплуатация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Выращивание лесных плод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вых, ягодных, декоративных растений, лекарственных 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лесных питомников и их эксплуатация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геологическ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изучения недр, разведка и добыча полезных ископаемых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разрешено геологическое изучение недр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изыскател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Строительство и эксплуатация водохранилищ и иных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ственных водных объектов, создание и расширение 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и речных портов, стро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тельство, реконструкция и эксплуатация гидротехнич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сооружений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разрешено строительство, реконструкция и эксплуат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ция гидротехнических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оружений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Строительство, реконстру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ция, эксплуатация линейных объектов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запрещается размещение объектов капитального строительства (Лесной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декс Российской Федер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ции, статья 116).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соответствии с решением Пермской городской Думы от 26 июня 2007 г. № 143 «Об утверждении Правил землепользования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стройки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Перми» 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ляется условно разреше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ным видом использования городских лесов.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обеспечения бе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опасности граждан и созд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ния необходимых условий для эксплуатации линий электропередачи, линий связи, дорог, трубопроводов и других линейных объе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тов, а также сооружений, являющихся неотъемлемой технологической частью указанных объектов, допу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каются выборо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чные рубки и сплошные рубки лесных насаждений, если указа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ные объекты размещены в установленном законод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тельством Российской 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дерации порядке в защи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 лесах до дня введения в действие Лесного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Федеральный закон от 04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декабря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2006 г. № 201-ФЗ «О введении в действие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Федерации»)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и эксплуатация 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ъ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ектов лесоперерабатывающей инфраструктуры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религиозной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Благоустройство территории лесов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7 822,52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древесины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Левшинское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древесины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прещена, разрешены выб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рочные и сплошные сан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тарные рубки, рубки ухода, рубки реконструкции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7389,44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живицы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лесных ресурсов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и сбор граждан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лесных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сурсов осуществляются для собственных нужд в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ветствии со статьями 11, 33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 и Законом Пермского края от 29 авг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007 г. № 106-ПК «О реализации отдельных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номочий Пермского края в области лесных отнош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ний», запрещается загото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карственных ресурсов –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дов растений, занесенных в Красную книгу Российской Федерации и Пермского края, заготовка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тех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сырья и соков растений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7389,44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пищевых лесных ресурсов и сбор лекарстве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 растений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пищевых лесных ресурсов и сбор лека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ственных растений 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ществляются для собстве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 нужд гражданами в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ответствии со статьям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11, 35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 и Законом Пермского края от 29 авг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 2007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№ 106-ПК «О реализации отдельных полномочий Пермского края в области лесных отношений»,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прещается заготовка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лекарственных ресурсов – видов 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ав, 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бов и ягод, занесенных в Красную книгу Российской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Федерации и Пермского края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7389,44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видов 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тельности в сфере охотничь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хозяйства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Ведение сельского хозяйства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рыболовства, за исключением любительск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рыболовства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7389,44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научно-исследовательской, образов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запрещается использование токсичных химических 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паратов в научных 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лях, размещение объектов капитального строительства (Лесной кодекс Российской Федерации, статья 116, приказ Министерства 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родных ресурсов и экологии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от 27 июля 2020 г. № 487 «Об утверждении Правил использования 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есов для осуществления научно-исследовательской деятел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ности, образовательной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ятельности»)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7389,44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рекреацио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7389,44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лесных плантаций и их эксплуатация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7389,44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Выращивание лесных плод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вых, ягодных, декоративных растений, лекарственных 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7389,44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лесных питомников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их эксплуатация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7389,44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геологическ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изучения недр, разведка и добыча полезных ископаемых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разрешено геологическое изучение недр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7389,44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изыскател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7389,44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Строительство и эксплуатация водохранилищ и иных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ственных водных объектов, создание и расширение 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и речных портов, стро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тельство, реконструкция и эксплуатация гидротехнич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сооружений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разрешено строительство, реконструкция и эксплуат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ция гидротехнических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оружений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7389,44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Строительство, реконстру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ция, эксплуатация линейных объектов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запрещается размещение объектов капитального строительства (Лесной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декс Российской Федер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ции, статья 116).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соответствии с решением Пермской городской Думы от 26 июня 2007 г. № 143 «Об утверждении Правил землепользования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стройки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Перми» 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ляе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тся условно разреше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ным видом использования городских лесов.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обеспечения бе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опасности граждан и созд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ния необходимых условий для эксплуатации линий электропередачи, линий связи, дорог, трубопроводов и других линейных объе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тов, а также сооружений,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являющихся неотъемлемой технологической частью указанных объектов, допу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каются выборочные рубки и сплошные рубки лесных насаждений, если указа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ные объекты размещены в установленном законод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тельством Российской 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дерации порядке в защи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 лесах до дня введ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ения в действие Лесного кодекса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Федеральный закон от 04 декабря 2006 г. № 201-ФЗ «О введении в действие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Федерации»)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7389,44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и эксплуатация 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ъ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ектов лесоперерабатывающей инфраструктуры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религиозной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Благоустройство территории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7389,44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древесины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Мотовилихинское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древесины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прещена, разрешены выб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ные и сплошные сан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тарные рубки, рубки ухода, рубки реконструкции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8582,71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живицы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лесных ресурсов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и сбор граждан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лесных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сурсов осуществляются для собственных нужд в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ветствии со статьями 11, 33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 и Законом Пермского края от 29 авг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 2007 г. № 106-ПК «О реализации отдельных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номочий Пермского края в области лесных отнош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ний», запреща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ется загото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карственных ресурсов –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дов растений, занесенных в Красную книгу Российской Федерации и Пермского края, заготовка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техническ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сырья и соков растений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8582,71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пищевых лесных ресурсов и сбор лекарстве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растений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пищевых лесных ресурсов и сбор лека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ственных растений 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ществляются для собстве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 нужд гражданами в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ответствии со статьями 11, 35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 и Законом Пермского края от 29 авг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 2007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№ 106-ПК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 реализации отдельных полномочий Пермского края в области лесных отношений»,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прещается заготовка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лекарственных ресурсов – видов трав, 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бов и ягод, занесенных в Красную книгу Российской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Федерации и Пермского края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8582,71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видов 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тельности в сфере охотничь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хозяйства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Ведение сельского хозяйства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рыболовства, за исключением любительск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рыболовства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8582,71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научно-исследовательской, образов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запрещается использование токсичных химических препаратов в научных 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лях, размещение объектов капитального строительства (Лесной кодекс Российской Федерации, статья 116, приказ Министерства 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родных ресурсов и экологии Россий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от 27 июля 2020 г. № 487 «Об утверждении Правил использования лесов для осуществления научно-исследовательской деятел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ности, образовательной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ятельности»)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8582,71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рекреацио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8582,71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ие лесных плантаций и их эксплуатация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8582,71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Выращивание лесных плод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вых, ягодных, декоративных растений, лекарственных 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8582,71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лесных питомников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их эксплуатация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8582,71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геологическ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изучения недр, разведка и добыча полезных ископаемых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разрешено геологическое изучение недр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8582,71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изыскател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8582,71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Строительство и эксплуатация водохранилищ и иных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ственных водных объектов, создание и расширение 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и речных портов, стро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тельство, реконструкция и эксплуатация гидротехнич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сооружений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разрешено строительство, реконструкция и эксплуат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ция гидротехнических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оружений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8582,71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Строительство, реконстру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ция, эксплуатация линейных объектов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запрещается размещение объектов капитального строительства (Лесной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декс Российской Федер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ции, статья 116).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соответствии с решением Пермской городской Думы от 26 июня 2007 г. № 143 «О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 утверждении Правил землепользования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стройки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Перми» 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ляется условно разреше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ным видом использования городских лесов.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обеспечения бе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опасности граждан и созд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ния необходимых условий для эксплуатации линий электропередачи, линий связи,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дорог, трубопроводов и других линейных объе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тов, а также сооружений, являющихся неотъемлемой технологической частью указанных объектов, допу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каются выборочные рубки и сплошные рубки лесных насаждений, если указа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ные объекты размещены в установленном законо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тельством Российской 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дерации порядке в защи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 лесах до дня введения в действие Лесного кодекса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Федеральный закон от 04 декабря 2006 г. № 201-ФЗ «О введении в действие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Федерации»)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8582,71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 и эксплуатация 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ъ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ектов лесоперерабатывающей инфраструктуры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религиозной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Благоустройство территории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8582,71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древесины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Нижне-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Курьинское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древесины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щена, разрешены выб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рочные и сплошные сан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тарные рубки, рубки ухода, рубки реконструкции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7 261,22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живицы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лесных ресурсов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и сбор граждан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лесных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сурсов осуществляются для собственных нужд в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ветствии со статьями 11, 33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 и Законом Пермского края от 29 авг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 2007 г. № 106-ПК «О реализации отдельных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номочий Пермского края в области лесных отнош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ний», запреща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ется загото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карственных ресурсов –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дов растений, занесенных в Красную книгу Российской Федерации и Пермского края, заготовка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техническ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сырья и соков растений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7 261,22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пищевых лесных ресурсов и сбор лекарстве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растений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пищевых лесных ресурсов и сбор лека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ственных растений 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ществляются для собстве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 нужд гражданами в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ответствии со статьями 11, 35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 и Законом Пермского края от 29 авг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 2007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№ 106-ПК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 реализации отдельных полномочий Пермского края в области лесных отношений»,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прещается заготовка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лекарственных ресурсов – видов трав, 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бов и ягод, занесенных в Красную книгу Российской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Федерации и Пермского края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7 261,22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видов 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тельности в сфере охотничь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хозяйства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Ведение сельского хозяйства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рыболовства, за исключением любительск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рыболовства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7 261,22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научно-исследовательской, образов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запрещается использование токсичных химических препаратов в научных 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лях, размещение объектов капитального строительства (Лесной кодекс Российской Федерации, статья 116, приказ Министерства 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родных ресурсов и экологии Россий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от 27 июля 2020 г. № 487 «Об утверждении Правил использования лесов для осуществления научно-исследовательской деятел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ности, образовательной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ятельности»)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7 261,22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рекреацио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7 261,22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ие лесных плантаций и их эксплуатация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7 261,22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Выращивание лесных плод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вых, ягодных, декоративных растений, лекарственных 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7 261,22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лесных питомников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их эксплуатация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7 261,22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геологическ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изучения недр, разведка и добыча полезных ископаемых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разрешено геологическое изучение недр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7 261,22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изыскател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7 261,22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Строительство и эксплуатация водохранилищ и иных 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ственных водных объектов, создание и расширение 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и речных портов, стро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тельство, реконструкция и эксплуатация гидротехнич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сооружений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разрешено строительство, реконструкция и эксплуат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ция гидротехнических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оружений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7 261,22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Строительство, реконстру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ция, эксплуатация линейных объектов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запрещается размещение объектов капитального строительства (Лесной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декс Российской Федер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ции, статья 116).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соответствии с решением Пермской городской Думы от 26 июня 2007 г. № 143 «О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 утверждении Правил землепользования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стройки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Перми» 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ляется условно разреше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ным видом использования городских лесов.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обеспечения бе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опасности граждан и созд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ния необходимых условий для эксплуатации линий электропередачи, линий связи,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дорог, трубопроводов и других линейных объе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тов, а также сооружений, являющихся неотъемлемой технологической частью указанных объектов, допу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каются выборочные рубки и сплошные рубки лесных насаждений, если указа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ные объекты размещены в установленном законо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тельством Российской 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дерации порядке в защи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 лесах до дня введения в действие Лесного кодекса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Федеральный закон от 04 декабря 2006 г. № 201-ФЗ «О введении в действие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Федерации»)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7 261,22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 и эксплуатация 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ъ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ектов лесоперерабатывающей инфраструктуры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религиозной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Благоустройство территории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7 261,22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древесины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Лядовское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древесины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щена, разрешены выб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рочные и сплошные сан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тарные рубки, рубки ухода, рубки реконструкции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6131,43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живицы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лесных ресурсов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и сбор граждан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лесных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сурсов осуществляются для собственных нужд в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ветствии со статьями 11, 33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 и Законом Пермского края от 29 авг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 2007 г. № 106-ПК «О реализации отдельных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номочий Пермского края в области лесных отнош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ний», запреща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ется загото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карственных ресурсов –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дов растений, занесенных в Красную книгу Российской Федерации и Пермского края, заготовка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техническ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сырья и соков растений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6131,43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пищевых лесных 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сурсов и сбор лекарстве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 растений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пищевых лесных ресурсов и сбор лека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ственных растений 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ществляются для собстве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 нужд гражданами в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ответствии со статьями 11, 35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 и Законом Пермского края от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 авг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 2007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№ 106-ПК «О реализации отдельных полномочий Пермского края в области лесных отношений»,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прещается заготовка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лекарственных ресурсов – видов трав, 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бов и ягод, занесенных в Красную книгу Российской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Федерации и Пермск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ого края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6131,43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видов 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тельности в сфере охотничь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хозяйства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Ведение сельского хозяйства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рыболовства, за исключением любительск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рыболовства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6131,43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научно-исследовательской, образов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запрещается использование токсичных химических препаратов в научных 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лях, размещение объектов капитального строительства (Лесной кодекс Российской Федерации, статья 116, приказ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инистерства 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родных ресурсов и экологии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от 27 июля 2020 г. № 487 «Об утверждении Правил использования лесов для осуществления научно-исследовательской деятел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ности, образовательной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ятельности»)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6131,43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рекреацио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6131,43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лесных плантаций и их эксплуатация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6131,43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Выращивание лесных плод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вых, ягодных, декоративных растений, лекарственных 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6131,43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лесных питомников и их эксплуатация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6131,43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геологическ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изучения недр, разведка и добыча полезных ископаемых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разрешено геологическое изучение недр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6131,43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изыскател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6131,43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Строительство и эксплуатация водохранилищ и иных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ственных водных объектов, создание и расширение 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и речных портов, стро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тельство, реконструкция и эксплуатация гидротехнич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сооружений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разрешено строительство, реко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нструкция и эксплуат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ция гидротехнических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оружений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6131,43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Строительство, реконстру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ция, эксплуатация линейных объектов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запрещается размещение объектов капитального строительства (Лесной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декс Российской Федер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ции, статья 116).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соответствии с решением Пермской городской Думы от 26 июня 2007 г. № 143 «Об утверждении Правил землепользования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стройки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Перми» 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ляется условно разреше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ным видом использования городских лесов.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обеспечения бе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опасности граждан и созд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ния необходимых условий для эксплуатации линий электропередачи, линий связи, дорог, трубопроводов и других линейных объе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тов, а также сооружений, являющихся неотъемлемой технологической частью указанных объектов, допу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каются выборочные рубки и сплошные руб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ки лесных насаждений, если указа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ные объекты размещены в установленном законод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тельством Российской 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дерации порядке в защи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 лесах до дня введения в действие Лесного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Федеральный закон от 04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декабря 2006 г. № 201-ФЗ «О введ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ении в действие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Федерации»)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6131,43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и эксплуатация 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ъ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ектов лесоперерабатывающей инфраструктуры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религиозной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Благоустройство территории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6131,43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древесины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Черняевское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древесины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прещена, разрешены выб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рочные и сплошные сан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тарные рубки, рубки ухода, рубки реконструкции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791,44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живицы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лесных ресурсов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и сбор граждан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лесных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сурсов осуществляются для собственных нужд в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ветствии со статьями 11, 33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 и Законом Пермского края от 29 авг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 2007 г. № 106-ПК «О реализации отдельных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номочий 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рмского края в области лесных отнош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ний», запрещается загото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карственных ресурсов –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дов растений, занесенных в Красную книгу Российской Федерации и Пермского края, заготовка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техническ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сырья и соков растений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791,44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вка пищевых лесных ресурсов и сбор лекарстве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 растений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заготовка пищевых лесных ресурсов и сбор лека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ственных растений 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ществляются для собстве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 нужд гражданами в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ответствии со статьями 11, 35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 и Законо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Пермского края от 29 авг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 2007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№ 106-ПК «О реализации отдельных полномочий Пермского края в области лесных отношений»,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прещается заготовка и сбор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недревесных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лекарственных ресурсов – видов трав, 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бов и ягод, занесенных в Красную книгу Российск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Федерации и Пермского края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791,44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видов 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тельности в сфере охотничь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хозяйства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Ведение сельского хозяйства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рыболовства, за исключением любительск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рыболовства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791,44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научно-исследовательской, образов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запрещается использование токсичных химических препаратов в научных 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лях, размещение объектов капитального строительства (Лесной кодекс Российской Федерации, статья 116, приказ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инистерства 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родных ресурсов и экологии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от 27 июля 2020 г. № 487 «Об утверждении Правил использования лесов для осуществления научно-исследовательской деятел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ности, образовательной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ятельности»)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791,44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рекреац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791,44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лесных плантаций и их эксплуатация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791,44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Выращивание лесных плод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вых, ягодных, декоративных растений, лекарственных 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791,44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лесных питомников и их эксплуатация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791,44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геологическ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изучения недр, разведка и добыча полезных ископаемых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изыскател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791,44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Строительство и эксплуатация водохранилищ и иных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ственных водных объектов, создание и расширение 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и речных портов, стро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тельство, реконструкция и эксплуатация гидротехнич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сооружений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разрешено строительство, реконструкция и эксплуат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ция гидротехнических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оружений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791,44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Строительство, реконстру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ция, эксплуатация линейных объектов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запрещается размещение объектов капитального строительства (Лесной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декс Российской Федер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ции, статья 116).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соответствии с решением Пермской городской Думы от 26 июня 2007 г. № 143 «Об утверждении Правил землепользования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стройки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Перми» 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ляется условно разреше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ным видом использования городских лесов.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обеспечения бе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опасности граждан и созд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ния необходимых условий для эксплуатации линий электропередачи, линий связи, дорог, трубопроводов и других линейных объе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тов, а также сооружений, являющихся неотъемлемой технологической частью указанных объектов, допу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каются выборочные рубки и сплошные руб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ки лесных насаждений, если указа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ные объекты размещены в установленном законод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тельством Российской 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дерации порядке в защи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ных лесах до дня введения в действие Лесного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Федеральный закон от 04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декабря 2006 г. № 201-ФЗ «О введ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ении в действие Лесного кодекса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ской Федерации»)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791,44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и эксплуатация 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ъ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ектов лесоперерабатывающей инфраструктуры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религиозной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Благоустройство территории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791,44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9.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пункте 2.8.1.2: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9.1. таблицу 14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58"/>
        <w:jc w:val="right"/>
        <w:outlineLvl w:val="2"/>
      </w:pPr>
      <w:r>
        <w:t xml:space="preserve">«Таблица 14</w:t>
      </w:r>
      <w:r/>
    </w:p>
    <w:p>
      <w:pPr>
        <w:pStyle w:val="958"/>
        <w:jc w:val="both"/>
      </w:pPr>
      <w:r/>
      <w:r/>
    </w:p>
    <w:p>
      <w:pPr>
        <w:pStyle w:val="10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площади лесничества по типам существующих ландшафтов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both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910"/>
        <w:gridCol w:w="5772"/>
        <w:gridCol w:w="1427"/>
        <w:gridCol w:w="1028"/>
      </w:tblGrid>
      <w:tr>
        <w:tblPrEx/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Группы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ландшафтов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Типы ландшафтов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0"/>
        <w:gridCol w:w="5770"/>
        <w:gridCol w:w="1429"/>
        <w:gridCol w:w="1028"/>
      </w:tblGrid>
      <w:tr>
        <w:tblPrEx/>
        <w:trPr>
          <w:trHeight w:val="315"/>
        </w:trPr>
        <w:tc>
          <w:tcPr>
            <w:tcW w:w="94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284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94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Закрытые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284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1а – древостой горизонтальной сомкнутости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0,6-1,0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30 509,00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942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284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1б – древостой вертикальной сомкнутости 0,6-1,0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476,1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W w:w="3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30 985,10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tcW w:w="94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Полуоткрытые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284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2а – изреженные древостои сомкнутостью 0,3-0,5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br/>
              <w:t xml:space="preserve">с равномерным размещением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3 427,04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tcW w:w="942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284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2б – изреженные древостои сомкнутостью 0,3-0,5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br/>
              <w:t xml:space="preserve">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групповым размещением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142,7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W w:w="3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3 569,74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tcW w:w="94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Открытые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284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3а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рединные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древостои, древостои с единичными деревьями сомкнутостью 0,1-0,2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985,55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942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284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3б – участки без древесной растительности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2 438,38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W w:w="3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3 423,93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W w:w="37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Всего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37 978,77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9.2. таблицу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14.1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58"/>
        <w:jc w:val="right"/>
        <w:outlineLvl w:val="2"/>
      </w:pPr>
      <w:r>
        <w:t xml:space="preserve">«Таблица 14.1</w:t>
      </w:r>
      <w:r/>
    </w:p>
    <w:p>
      <w:pPr>
        <w:pStyle w:val="958"/>
        <w:jc w:val="both"/>
      </w:pPr>
      <w:r/>
      <w:r/>
    </w:p>
    <w:p>
      <w:pPr>
        <w:pStyle w:val="10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площади лесничества по классам эстетической оценки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both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45"/>
        <w:gridCol w:w="1695"/>
        <w:gridCol w:w="1695"/>
        <w:gridCol w:w="1695"/>
        <w:gridCol w:w="1697"/>
        <w:gridCol w:w="1910"/>
      </w:tblGrid>
      <w:tr>
        <w:tblPrEx/>
        <w:trPr>
          <w:trHeight w:val="1185"/>
        </w:trPr>
        <w:tc>
          <w:tcPr>
            <w:tcW w:w="71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Состав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земель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gridSpan w:val="4"/>
            <w:tcW w:w="334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 по классам эстетической оценки,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94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Средний класс эстетической оценки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71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94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45"/>
        <w:gridCol w:w="1695"/>
        <w:gridCol w:w="1695"/>
        <w:gridCol w:w="1695"/>
        <w:gridCol w:w="1697"/>
        <w:gridCol w:w="1910"/>
      </w:tblGrid>
      <w:tr>
        <w:tblPrEx/>
        <w:trPr>
          <w:trHeight w:val="315"/>
          <w:tblHeader/>
        </w:trPr>
        <w:tc>
          <w:tcPr>
            <w:tcW w:w="71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71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Лесные земли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 927,13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24 121,56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2 524,14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34 572,83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71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Нелесные земли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515,83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1 562,54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1 327,57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3 405,94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71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8 442,96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25 684,10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3 851,71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37 978,77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71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22,2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67,6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9.3. таблицу 14.2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58"/>
        <w:jc w:val="right"/>
        <w:outlineLvl w:val="2"/>
      </w:pPr>
      <w:r>
        <w:t xml:space="preserve">«Таблица 14.2</w:t>
      </w:r>
      <w:r/>
    </w:p>
    <w:p>
      <w:pPr>
        <w:pStyle w:val="958"/>
        <w:jc w:val="both"/>
      </w:pPr>
      <w:r/>
      <w:r/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покрытых</w:t>
      </w:r>
      <w:r>
        <w:rPr>
          <w:rFonts w:ascii="Times New Roman" w:hAnsi="Times New Roman" w:cs="Times New Roman"/>
          <w:sz w:val="28"/>
          <w:szCs w:val="28"/>
        </w:rPr>
        <w:t xml:space="preserve"> лесной растительностью земель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лесничества по классам устойчивости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986"/>
        <w:gridCol w:w="1705"/>
        <w:gridCol w:w="1122"/>
        <w:gridCol w:w="1008"/>
        <w:gridCol w:w="847"/>
        <w:gridCol w:w="1179"/>
        <w:gridCol w:w="1620"/>
      </w:tblGrid>
      <w:tr>
        <w:tblPrEx/>
        <w:trPr>
          <w:trHeight w:val="885"/>
        </w:trPr>
        <w:tc>
          <w:tcPr>
            <w:tcW w:w="6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98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Преобладающая порода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gridSpan w:val="5"/>
            <w:tcW w:w="5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 по классам устойчивости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Средний класс усто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чивости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67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986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986"/>
        <w:gridCol w:w="1705"/>
        <w:gridCol w:w="1122"/>
        <w:gridCol w:w="1008"/>
        <w:gridCol w:w="847"/>
        <w:gridCol w:w="1179"/>
        <w:gridCol w:w="1620"/>
      </w:tblGrid>
      <w:tr>
        <w:tblPrEx/>
        <w:trPr>
          <w:trHeight w:val="315"/>
          <w:tblHeader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Береза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4 459,0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4 178,5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728,3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9 387,1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Вяз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Дуб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4 518,9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4 409,6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426,2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9 367,4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Ива древовидная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Кедр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Клен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Липа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3 604,9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4 329,9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7 966,0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Лиственница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Ольха серая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Ольха черная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Осина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602,6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1 117,8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1 725,8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Пихта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Сосна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3 010,0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5 486,0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Тополь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Яблоня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W w:w="26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16 432,6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16 511,2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1 593,8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34 573,0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W w:w="26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958"/>
        <w:jc w:val="both"/>
      </w:pPr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9.4. таблицу 14.3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58"/>
        <w:jc w:val="right"/>
        <w:outlineLvl w:val="2"/>
      </w:pPr>
      <w:r>
        <w:t xml:space="preserve">«Таблица 14.3</w:t>
      </w:r>
      <w:r/>
    </w:p>
    <w:p>
      <w:pPr>
        <w:pStyle w:val="958"/>
        <w:jc w:val="both"/>
      </w:pPr>
      <w:r/>
      <w:r/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покрытых лесной растительностью земель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лесничества по стадиям рекреационной дигрессии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365"/>
        <w:gridCol w:w="1732"/>
        <w:gridCol w:w="995"/>
        <w:gridCol w:w="995"/>
        <w:gridCol w:w="995"/>
        <w:gridCol w:w="995"/>
        <w:gridCol w:w="1257"/>
        <w:gridCol w:w="1356"/>
        <w:gridCol w:w="1221"/>
      </w:tblGrid>
      <w:tr>
        <w:tblPrEx/>
        <w:trPr/>
        <w:tc>
          <w:tcPr>
            <w:tcW w:w="365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Преоблада</w:t>
            </w:r>
            <w:r>
              <w:rPr>
                <w:sz w:val="24"/>
              </w:rPr>
              <w:t xml:space="preserve">ю</w:t>
            </w:r>
            <w:r>
              <w:rPr>
                <w:sz w:val="24"/>
              </w:rPr>
              <w:t xml:space="preserve">щая порода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5"/>
            <w:tcW w:w="523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Площадь по стадии рекреационной дигрессии, </w:t>
            </w:r>
            <w:r>
              <w:rPr>
                <w:sz w:val="24"/>
              </w:rPr>
              <w:t xml:space="preserve">га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356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Итого, </w:t>
            </w:r>
            <w:r>
              <w:rPr>
                <w:sz w:val="24"/>
              </w:rPr>
              <w:t xml:space="preserve">га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221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оценка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365" w:type="dxa"/>
            <w:vMerge w:val="continue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32" w:type="dxa"/>
            <w:vMerge w:val="continue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356" w:type="dxa"/>
            <w:vMerge w:val="continue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365"/>
        <w:gridCol w:w="1732"/>
        <w:gridCol w:w="995"/>
        <w:gridCol w:w="995"/>
        <w:gridCol w:w="995"/>
        <w:gridCol w:w="995"/>
        <w:gridCol w:w="1257"/>
        <w:gridCol w:w="1356"/>
        <w:gridCol w:w="1221"/>
      </w:tblGrid>
      <w:tr>
        <w:tblPrEx/>
        <w:trPr>
          <w:tblHeader/>
        </w:trPr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6 407,8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2 811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9 387,1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Вяз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6 948,1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2 218,8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9 367,4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 </w:t>
            </w:r>
            <w:r>
              <w:rPr>
                <w:sz w:val="24"/>
                <w:szCs w:val="24"/>
              </w:rPr>
              <w:br/>
              <w:t xml:space="preserve">древовидная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Кедр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4 405,7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3 491,9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7 966,0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Лиственница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Ольха серая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Ольха черная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1 291,3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1 725,8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Пихта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4 354,1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5 486,0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Тополь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Яблоня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2097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23 905,2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10 021,8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34 573,0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2097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9.5. таблицу 14.4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58"/>
        <w:jc w:val="right"/>
        <w:outlineLvl w:val="2"/>
      </w:pPr>
      <w:r>
        <w:t xml:space="preserve">«Таблица 14.4</w:t>
      </w:r>
      <w:r/>
    </w:p>
    <w:p>
      <w:pPr>
        <w:pStyle w:val="958"/>
        <w:jc w:val="both"/>
      </w:pPr>
      <w:r/>
      <w:r/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покрытых лесной растительностью земель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лесничества по степени проходимости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both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489"/>
        <w:gridCol w:w="2807"/>
        <w:gridCol w:w="1836"/>
        <w:gridCol w:w="1637"/>
        <w:gridCol w:w="1641"/>
        <w:gridCol w:w="1635"/>
      </w:tblGrid>
      <w:tr>
        <w:tblPrEx/>
        <w:trPr/>
        <w:tc>
          <w:tcPr>
            <w:tcW w:w="243" w:type="pct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397" w:type="pct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Преобладающая порода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W w:w="2546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Площадь </w:t>
            </w:r>
            <w:r>
              <w:rPr>
                <w:sz w:val="24"/>
              </w:rPr>
              <w:t xml:space="preserve">по степени проходимости, </w:t>
            </w:r>
            <w:r>
              <w:rPr>
                <w:sz w:val="24"/>
              </w:rPr>
              <w:t xml:space="preserve">га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14" w:type="pct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43" w:type="pct"/>
            <w:vMerge w:val="continue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397" w:type="pct"/>
            <w:vMerge w:val="continue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хорошая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плохая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14" w:type="pct"/>
            <w:vMerge w:val="continue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489"/>
        <w:gridCol w:w="2821"/>
        <w:gridCol w:w="1836"/>
        <w:gridCol w:w="1637"/>
        <w:gridCol w:w="1641"/>
        <w:gridCol w:w="1621"/>
      </w:tblGrid>
      <w:tr>
        <w:tblPrEx/>
        <w:trPr>
          <w:tblHeader/>
        </w:trPr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7 788,1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1 215,1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9 387,1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Вяз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7 914,4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9 367,4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 древовидная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Кедр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7 193,6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7 966,0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Лиственница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Ольха серая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Ольха черная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1 581,1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1 725,8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Пихта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2 063,9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3 015,0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 486,0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Тополь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Яблоня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647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3 537,3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27 771,4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3 264,6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34 573,0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647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58"/>
        <w:jc w:val="both"/>
      </w:pPr>
      <w:r/>
      <w:r/>
    </w:p>
    <w:p>
      <w:pPr>
        <w:pStyle w:val="958"/>
        <w:jc w:val="both"/>
      </w:pPr>
      <w:r/>
      <w:r/>
    </w:p>
    <w:p>
      <w:pPr>
        <w:pStyle w:val="958"/>
        <w:jc w:val="both"/>
      </w:pPr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9.6. таблицу 14.5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58"/>
        <w:jc w:val="right"/>
        <w:outlineLvl w:val="2"/>
      </w:pPr>
      <w:r>
        <w:t xml:space="preserve">«Таблица 14.5</w:t>
      </w:r>
      <w:r/>
    </w:p>
    <w:p>
      <w:pPr>
        <w:pStyle w:val="958"/>
        <w:jc w:val="both"/>
      </w:pPr>
      <w:r/>
      <w:r/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покрытых лесной растительностью земель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лесничества по </w:t>
      </w:r>
      <w:r>
        <w:rPr>
          <w:rFonts w:ascii="Times New Roman" w:hAnsi="Times New Roman" w:cs="Times New Roman"/>
          <w:sz w:val="28"/>
          <w:szCs w:val="28"/>
        </w:rPr>
        <w:t xml:space="preserve">степени </w:t>
      </w:r>
      <w:r>
        <w:rPr>
          <w:rFonts w:ascii="Times New Roman" w:hAnsi="Times New Roman" w:cs="Times New Roman"/>
          <w:sz w:val="28"/>
          <w:szCs w:val="28"/>
        </w:rPr>
        <w:t xml:space="preserve">просматриваемости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both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415"/>
        <w:gridCol w:w="2670"/>
        <w:gridCol w:w="1888"/>
        <w:gridCol w:w="1690"/>
        <w:gridCol w:w="1692"/>
        <w:gridCol w:w="1690"/>
      </w:tblGrid>
      <w:tr>
        <w:tblPrEx/>
        <w:trPr/>
        <w:tc>
          <w:tcPr>
            <w:tcW w:w="207" w:type="pct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329" w:type="pct"/>
            <w:vMerge w:val="restar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Преобладающая порода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W w:w="262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Площадь по степени </w:t>
            </w:r>
            <w:r>
              <w:rPr>
                <w:sz w:val="24"/>
              </w:rPr>
              <w:t xml:space="preserve">просматриваемости</w:t>
            </w:r>
            <w:r>
              <w:rPr>
                <w:sz w:val="24"/>
              </w:rPr>
              <w:t xml:space="preserve">, га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41" w:type="pct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7" w:type="pct"/>
            <w:vMerge w:val="continue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329" w:type="pct"/>
            <w:vMerge w:val="continue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хорошая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плохая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41" w:type="pct"/>
            <w:vMerge w:val="continue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415"/>
        <w:gridCol w:w="2670"/>
        <w:gridCol w:w="1888"/>
        <w:gridCol w:w="1690"/>
        <w:gridCol w:w="1692"/>
        <w:gridCol w:w="1690"/>
      </w:tblGrid>
      <w:tr>
        <w:tblPrEx/>
        <w:trPr>
          <w:tblHeader/>
        </w:trPr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7 836,5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1 151,4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9 387,1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Вяз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8 069,9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9 367,4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 древовидная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Кедр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7 227,9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7 966,0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Лиственница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Ольха серая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Ольха черная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1 576,1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1 725,8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Пихта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1 746,2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3 271,7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5 486,0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Тополь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29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Яблоня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2 981,6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28 395,4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3 196,0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34 573,0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58"/>
        <w:jc w:val="both"/>
      </w:pPr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 В пункте 2.8.1.3: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10.1. таблицу 14.6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outlineLvl w:val="2"/>
      </w:pPr>
      <w:r/>
      <w:r/>
    </w:p>
    <w:p>
      <w:pPr>
        <w:pStyle w:val="958"/>
        <w:jc w:val="right"/>
        <w:outlineLvl w:val="2"/>
      </w:pPr>
      <w:r>
        <w:t xml:space="preserve">«</w:t>
      </w:r>
      <w:r>
        <w:t xml:space="preserve">Таблица 14.6</w:t>
      </w:r>
      <w:r/>
    </w:p>
    <w:p>
      <w:pPr>
        <w:pStyle w:val="958"/>
        <w:jc w:val="both"/>
      </w:pPr>
      <w:r/>
      <w:r/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площади Верхне-</w:t>
      </w:r>
      <w:r>
        <w:rPr>
          <w:rFonts w:ascii="Times New Roman" w:hAnsi="Times New Roman" w:cs="Times New Roman"/>
          <w:sz w:val="28"/>
          <w:szCs w:val="28"/>
        </w:rPr>
        <w:t xml:space="preserve">Курьинского</w:t>
      </w:r>
      <w:r>
        <w:rPr>
          <w:rFonts w:ascii="Times New Roman" w:hAnsi="Times New Roman" w:cs="Times New Roman"/>
          <w:sz w:val="28"/>
          <w:szCs w:val="28"/>
        </w:rPr>
        <w:t xml:space="preserve"> участкового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лесничества по типам существующих ландшафтов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both"/>
      </w:pPr>
      <w:r/>
      <w:r/>
    </w:p>
    <w:tbl>
      <w:tblPr>
        <w:tblW w:w="0" w:type="auto"/>
        <w:tblLayout w:type="fixed"/>
        <w:tblCellMar>
          <w:left w:w="51" w:type="dxa"/>
          <w:top w:w="57" w:type="dxa"/>
          <w:right w:w="51" w:type="dxa"/>
          <w:bottom w:w="57" w:type="dxa"/>
        </w:tblCellMar>
        <w:tblLook w:val="04A0" w:firstRow="1" w:lastRow="0" w:firstColumn="1" w:lastColumn="0" w:noHBand="0" w:noVBand="1"/>
      </w:tblPr>
      <w:tblGrid>
        <w:gridCol w:w="1765"/>
        <w:gridCol w:w="5794"/>
        <w:gridCol w:w="1289"/>
        <w:gridCol w:w="1289"/>
      </w:tblGrid>
      <w:tr>
        <w:tblPrEx/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Группы лан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шафтов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Типы ландшафтов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1" w:type="dxa"/>
          <w:top w:w="57" w:type="dxa"/>
          <w:right w:w="51" w:type="dxa"/>
          <w:bottom w:w="57" w:type="dxa"/>
        </w:tblCellMar>
        <w:tblLook w:val="04A0" w:firstRow="1" w:lastRow="0" w:firstColumn="1" w:lastColumn="0" w:noHBand="0" w:noVBand="1"/>
      </w:tblPr>
      <w:tblGrid>
        <w:gridCol w:w="1765"/>
        <w:gridCol w:w="5794"/>
        <w:gridCol w:w="1289"/>
        <w:gridCol w:w="1289"/>
      </w:tblGrid>
      <w:tr>
        <w:tblPrEx/>
        <w:trPr>
          <w:trHeight w:val="315"/>
        </w:trPr>
        <w:tc>
          <w:tcPr>
            <w:tcW w:w="17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2"/>
        </w:trPr>
        <w:tc>
          <w:tcPr>
            <w:tcW w:w="17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1. Закрытые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1а – древостой горизонтальной сомкнутости 0,6-1,0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6 206,2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79,3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44"/>
        </w:trPr>
        <w:tc>
          <w:tcPr>
            <w:tcW w:w="17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1б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древостой вертикальной сомкнутости 0,6-1,0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W w:w="7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6 227,5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14"/>
        </w:trPr>
        <w:tc>
          <w:tcPr>
            <w:tcW w:w="17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2. Полуоткр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2а – изреженные древостои сомкнутостью 0,3-0,5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равномерным размещением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916,5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27"/>
        </w:trPr>
        <w:tc>
          <w:tcPr>
            <w:tcW w:w="17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2б – изреженные древостои сомкнутостью 0,3-0,5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групповым размещением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W w:w="7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943,7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2"/>
        </w:trPr>
        <w:tc>
          <w:tcPr>
            <w:tcW w:w="17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3. Открытые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3а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рединные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древостои, древостои с единичными 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ревьями сомкнутостью 0,1-0,2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44"/>
        </w:trPr>
        <w:tc>
          <w:tcPr>
            <w:tcW w:w="17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3б – участки с древесной растительностью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141,9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2"/>
        </w:trPr>
        <w:tc>
          <w:tcPr>
            <w:tcW w:w="17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3в – участки без древесной растительности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507,5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W w:w="7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651,3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W w:w="755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7 822,5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10.2. таблицу 14.7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58"/>
        <w:jc w:val="right"/>
        <w:outlineLvl w:val="2"/>
      </w:pPr>
      <w:r>
        <w:t xml:space="preserve"> </w:t>
      </w:r>
      <w:r/>
    </w:p>
    <w:p>
      <w:pPr>
        <w:pStyle w:val="958"/>
        <w:jc w:val="right"/>
        <w:outlineLvl w:val="2"/>
      </w:pPr>
      <w:r>
        <w:t xml:space="preserve">«Таблица 14.7</w:t>
      </w:r>
      <w:r/>
    </w:p>
    <w:p>
      <w:pPr>
        <w:pStyle w:val="958"/>
        <w:jc w:val="both"/>
      </w:pPr>
      <w:r/>
      <w:r/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площади Верхне-</w:t>
      </w:r>
      <w:r>
        <w:rPr>
          <w:rFonts w:ascii="Times New Roman" w:hAnsi="Times New Roman" w:cs="Times New Roman"/>
          <w:sz w:val="28"/>
          <w:szCs w:val="28"/>
        </w:rPr>
        <w:t xml:space="preserve">Курьинского</w:t>
      </w:r>
      <w:r>
        <w:rPr>
          <w:rFonts w:ascii="Times New Roman" w:hAnsi="Times New Roman" w:cs="Times New Roman"/>
          <w:sz w:val="28"/>
          <w:szCs w:val="28"/>
        </w:rPr>
        <w:t xml:space="preserve"> участкового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лесничества по классам эстетической оценки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both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4"/>
        <w:gridCol w:w="2807"/>
        <w:gridCol w:w="1306"/>
        <w:gridCol w:w="1308"/>
        <w:gridCol w:w="1306"/>
        <w:gridCol w:w="1316"/>
        <w:gridCol w:w="1570"/>
      </w:tblGrid>
      <w:tr>
        <w:tblPrEx/>
        <w:trPr>
          <w:trHeight w:val="1185"/>
        </w:trPr>
        <w:tc>
          <w:tcPr>
            <w:tcW w:w="259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Состав земель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W w:w="258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по классам эстетической оценки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74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класс эст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тической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оценки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259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6"/>
        <w:gridCol w:w="2808"/>
        <w:gridCol w:w="1306"/>
        <w:gridCol w:w="1308"/>
        <w:gridCol w:w="1306"/>
        <w:gridCol w:w="1314"/>
        <w:gridCol w:w="1569"/>
      </w:tblGrid>
      <w:tr>
        <w:tblPrEx/>
        <w:trPr>
          <w:trHeight w:val="315"/>
          <w:tblHeader/>
        </w:trPr>
        <w:tc>
          <w:tcPr>
            <w:tcW w:w="2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65"/>
        </w:trPr>
        <w:tc>
          <w:tcPr>
            <w:tcW w:w="2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Лесные земли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1 400,3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5 460,2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7 170,7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70"/>
        </w:trPr>
        <w:tc>
          <w:tcPr>
            <w:tcW w:w="2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Нелесные земли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296,8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651,8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W w:w="16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1 580,8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5 634,7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7 822,5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10.3. таблицу 14.8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58"/>
        <w:jc w:val="right"/>
        <w:outlineLvl w:val="2"/>
      </w:pPr>
      <w:r>
        <w:t xml:space="preserve">«Таблица 14.8</w:t>
      </w:r>
      <w:r/>
    </w:p>
    <w:p>
      <w:pPr>
        <w:pStyle w:val="958"/>
        <w:jc w:val="both"/>
      </w:pPr>
      <w:r/>
      <w:r/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покрытых лесной растительностью земель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Верхне-</w:t>
      </w:r>
      <w:r>
        <w:rPr>
          <w:rFonts w:ascii="Times New Roman" w:hAnsi="Times New Roman" w:cs="Times New Roman"/>
          <w:sz w:val="28"/>
          <w:szCs w:val="28"/>
        </w:rPr>
        <w:t xml:space="preserve">Курьинского</w:t>
      </w:r>
      <w:r>
        <w:rPr>
          <w:rFonts w:ascii="Times New Roman" w:hAnsi="Times New Roman" w:cs="Times New Roman"/>
          <w:sz w:val="28"/>
          <w:szCs w:val="28"/>
        </w:rPr>
        <w:t xml:space="preserve"> участкового лесничества по классам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устойчивости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both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2"/>
        <w:gridCol w:w="2834"/>
        <w:gridCol w:w="1042"/>
        <w:gridCol w:w="1044"/>
        <w:gridCol w:w="1044"/>
        <w:gridCol w:w="1045"/>
        <w:gridCol w:w="1047"/>
        <w:gridCol w:w="1619"/>
      </w:tblGrid>
      <w:tr>
        <w:tblPrEx/>
        <w:trPr>
          <w:trHeight w:val="885"/>
        </w:trPr>
        <w:tc>
          <w:tcPr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40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Преобладающая порода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gridSpan w:val="5"/>
            <w:tcW w:w="258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Площадь по классам устойчивости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Средний класс усто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чивости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23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140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5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r>
          </w:p>
        </w:tc>
        <w:tc>
          <w:tcPr>
            <w:tcW w:w="786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"/>
        <w:gridCol w:w="2838"/>
        <w:gridCol w:w="1046"/>
        <w:gridCol w:w="1048"/>
        <w:gridCol w:w="1048"/>
        <w:gridCol w:w="1048"/>
        <w:gridCol w:w="1050"/>
        <w:gridCol w:w="1592"/>
      </w:tblGrid>
      <w:tr>
        <w:tblPrEx/>
        <w:trPr>
          <w:trHeight w:val="315"/>
          <w:tblHeader/>
        </w:trPr>
        <w:tc>
          <w:tcPr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Лиственница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1 482,5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813,3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2 303,5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654,5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884,4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1 611,8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Пихта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Вяз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Береза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1 192,8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1 160,1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2 427,3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Осина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132,4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Ольха серая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Ольха черная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Липа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248,1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303,8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560,6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Тополь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W w:w="163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3 690,8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3 307,3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7 170,7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W w:w="163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10.4. таблицу 14.9 изложить в следующей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58"/>
        <w:jc w:val="right"/>
        <w:outlineLvl w:val="2"/>
      </w:pPr>
      <w:r>
        <w:t xml:space="preserve"> «Таблица 14.9</w:t>
      </w:r>
      <w:r/>
    </w:p>
    <w:p>
      <w:pPr>
        <w:pStyle w:val="958"/>
        <w:jc w:val="both"/>
      </w:pPr>
      <w:r/>
      <w:r/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покрытых лесной растительностью земель </w:t>
      </w:r>
      <w:r>
        <w:rPr>
          <w:rFonts w:ascii="Times New Roman" w:hAnsi="Times New Roman" w:cs="Times New Roman"/>
          <w:sz w:val="28"/>
          <w:szCs w:val="28"/>
        </w:rPr>
        <w:br/>
        <w:t xml:space="preserve">Верхне-</w:t>
      </w:r>
      <w:r>
        <w:rPr>
          <w:rFonts w:ascii="Times New Roman" w:hAnsi="Times New Roman" w:cs="Times New Roman"/>
          <w:sz w:val="28"/>
          <w:szCs w:val="28"/>
        </w:rPr>
        <w:t xml:space="preserve">Курьинского</w:t>
      </w:r>
      <w:r>
        <w:rPr>
          <w:rFonts w:ascii="Times New Roman" w:hAnsi="Times New Roman" w:cs="Times New Roman"/>
          <w:sz w:val="28"/>
          <w:szCs w:val="28"/>
        </w:rPr>
        <w:t xml:space="preserve"> участкового лесничества по стадиям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рекреационной дигрессии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both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369"/>
        <w:gridCol w:w="2644"/>
        <w:gridCol w:w="890"/>
        <w:gridCol w:w="890"/>
        <w:gridCol w:w="890"/>
        <w:gridCol w:w="890"/>
        <w:gridCol w:w="898"/>
        <w:gridCol w:w="1242"/>
        <w:gridCol w:w="1332"/>
      </w:tblGrid>
      <w:tr>
        <w:tblPrEx/>
        <w:trPr/>
        <w:tc>
          <w:tcPr>
            <w:tcW w:w="184" w:type="pct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316" w:type="pct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Преобладающая порода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5"/>
            <w:tcW w:w="2219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Площадь по стадии рекреационной </w:t>
            </w:r>
            <w:r>
              <w:rPr>
                <w:sz w:val="24"/>
              </w:rPr>
              <w:br/>
              <w:t xml:space="preserve">дигрессии, </w:t>
            </w:r>
            <w:r>
              <w:rPr>
                <w:sz w:val="24"/>
              </w:rPr>
              <w:t xml:space="preserve">га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18" w:type="pct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Итого, </w:t>
            </w:r>
            <w:r>
              <w:rPr>
                <w:sz w:val="24"/>
              </w:rPr>
              <w:t xml:space="preserve">га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64" w:type="pct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оценка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184" w:type="pct"/>
            <w:vMerge w:val="continue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316" w:type="pct"/>
            <w:vMerge w:val="continue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18" w:type="pct"/>
            <w:vMerge w:val="continue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64" w:type="pct"/>
            <w:vMerge w:val="continue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71"/>
        <w:gridCol w:w="2644"/>
        <w:gridCol w:w="894"/>
        <w:gridCol w:w="890"/>
        <w:gridCol w:w="890"/>
        <w:gridCol w:w="890"/>
        <w:gridCol w:w="894"/>
        <w:gridCol w:w="1242"/>
        <w:gridCol w:w="1330"/>
      </w:tblGrid>
      <w:tr>
        <w:tblPrEx/>
        <w:trPr>
          <w:tblHeader/>
        </w:trPr>
        <w:tc>
          <w:tcPr>
            <w:tcW w:w="18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6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Лиственница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2 200,6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2 303,5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1 283,3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1 611,8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Пихта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Вяз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1 998,5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2 427,3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Ольха серая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Ольха черная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Тополь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01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6 174,0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7 170,7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01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8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6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10.5. таблицу 14.10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58"/>
        <w:jc w:val="right"/>
        <w:outlineLvl w:val="2"/>
      </w:pPr>
      <w:r>
        <w:t xml:space="preserve"> </w:t>
      </w:r>
      <w:r/>
    </w:p>
    <w:p>
      <w:pPr>
        <w:pStyle w:val="958"/>
        <w:jc w:val="right"/>
        <w:outlineLvl w:val="2"/>
      </w:pPr>
      <w:r>
        <w:t xml:space="preserve">«Таблица 14.10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покрытых лесной растительностью земель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Верхне-</w:t>
      </w:r>
      <w:r>
        <w:rPr>
          <w:rFonts w:ascii="Times New Roman" w:hAnsi="Times New Roman" w:cs="Times New Roman"/>
          <w:sz w:val="28"/>
          <w:szCs w:val="28"/>
        </w:rPr>
        <w:t xml:space="preserve">Курьинского</w:t>
      </w:r>
      <w:r>
        <w:rPr>
          <w:rFonts w:ascii="Times New Roman" w:hAnsi="Times New Roman" w:cs="Times New Roman"/>
          <w:sz w:val="28"/>
          <w:szCs w:val="28"/>
        </w:rPr>
        <w:t xml:space="preserve"> участкового лесничества по степени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проходимости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both"/>
        <w:spacing w:line="240" w:lineRule="exact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364"/>
        <w:gridCol w:w="2897"/>
        <w:gridCol w:w="1774"/>
        <w:gridCol w:w="1555"/>
        <w:gridCol w:w="1673"/>
        <w:gridCol w:w="1782"/>
      </w:tblGrid>
      <w:tr>
        <w:tblPrEx/>
        <w:trPr/>
        <w:tc>
          <w:tcPr>
            <w:tcW w:w="181" w:type="pct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2" w:type="pct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Преобладающая порода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249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по степени </w:t>
            </w:r>
            <w:r>
              <w:rPr>
                <w:sz w:val="24"/>
                <w:szCs w:val="24"/>
              </w:rPr>
              <w:t xml:space="preserve">проходимости, </w:t>
            </w:r>
            <w:r>
              <w:rPr>
                <w:sz w:val="24"/>
                <w:szCs w:val="24"/>
              </w:rPr>
              <w:t xml:space="preserve">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1" w:type="pct"/>
            <w:vMerge w:val="continue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2" w:type="pct"/>
            <w:vMerge w:val="continue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плохая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vMerge w:val="continue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364"/>
        <w:gridCol w:w="2897"/>
        <w:gridCol w:w="1774"/>
        <w:gridCol w:w="1555"/>
        <w:gridCol w:w="1673"/>
        <w:gridCol w:w="1782"/>
      </w:tblGrid>
      <w:tr>
        <w:tblPrEx/>
        <w:trPr/>
        <w:tc>
          <w:tcPr>
            <w:tcW w:w="18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2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2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Лиственница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2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1 270,4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2 303,5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2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1 427,3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1 611,8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2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Пихта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2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Вяз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2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2 135,5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2 427,3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2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2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Ольха серая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2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Ольха черная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2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2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Тополь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1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2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62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1 149,5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5 587,6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7 170,7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623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3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10.6. таблицу 14.11 изложить в следующей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58"/>
        <w:jc w:val="right"/>
        <w:outlineLvl w:val="2"/>
      </w:pPr>
      <w:r>
        <w:t xml:space="preserve">«Таблица 14.11</w:t>
      </w:r>
      <w:r/>
    </w:p>
    <w:p>
      <w:pPr>
        <w:pStyle w:val="958"/>
        <w:jc w:val="both"/>
      </w:pPr>
      <w:r/>
      <w:r/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покрытых лесной растительностью земель </w:t>
      </w:r>
      <w:r>
        <w:rPr>
          <w:rFonts w:ascii="Times New Roman" w:hAnsi="Times New Roman" w:cs="Times New Roman"/>
          <w:sz w:val="28"/>
          <w:szCs w:val="28"/>
        </w:rPr>
        <w:br/>
        <w:t xml:space="preserve">Верхне-</w:t>
      </w:r>
      <w:r>
        <w:rPr>
          <w:rFonts w:ascii="Times New Roman" w:hAnsi="Times New Roman" w:cs="Times New Roman"/>
          <w:sz w:val="28"/>
          <w:szCs w:val="28"/>
        </w:rPr>
        <w:t xml:space="preserve">Курьинского</w:t>
      </w:r>
      <w:r>
        <w:rPr>
          <w:rFonts w:ascii="Times New Roman" w:hAnsi="Times New Roman" w:cs="Times New Roman"/>
          <w:sz w:val="28"/>
          <w:szCs w:val="28"/>
        </w:rPr>
        <w:t xml:space="preserve"> участкового лесничества по степени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просматриваемости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421"/>
        <w:gridCol w:w="2709"/>
        <w:gridCol w:w="1806"/>
        <w:gridCol w:w="1540"/>
        <w:gridCol w:w="1659"/>
        <w:gridCol w:w="1776"/>
      </w:tblGrid>
      <w:tr>
        <w:tblPrEx/>
        <w:trPr/>
        <w:tc>
          <w:tcPr>
            <w:tcW w:w="421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709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Преобладающая порода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W w:w="500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Площадь по степени </w:t>
            </w:r>
            <w:r>
              <w:rPr>
                <w:sz w:val="24"/>
              </w:rPr>
              <w:t xml:space="preserve">просматриваемости</w:t>
            </w:r>
            <w:r>
              <w:rPr>
                <w:sz w:val="24"/>
              </w:rPr>
              <w:t xml:space="preserve">, га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76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421" w:type="dxa"/>
            <w:vMerge w:val="continue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709" w:type="dxa"/>
            <w:vMerge w:val="continue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хорошая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65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плохая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76" w:type="dxa"/>
            <w:vMerge w:val="continue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421"/>
        <w:gridCol w:w="2709"/>
        <w:gridCol w:w="1806"/>
        <w:gridCol w:w="1540"/>
        <w:gridCol w:w="1659"/>
        <w:gridCol w:w="1776"/>
      </w:tblGrid>
      <w:tr>
        <w:tblPrEx/>
        <w:trPr>
          <w:tblHeader/>
        </w:trPr>
        <w:tc>
          <w:tcPr>
            <w:tcW w:w="4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5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Лиственница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5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5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2 303,5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1 274,9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5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1 611,8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Пихта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5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Вяз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5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1 958,9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5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2 427,3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5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Ольха серая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5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Ольха </w:t>
            </w:r>
            <w:r>
              <w:rPr>
                <w:sz w:val="24"/>
                <w:szCs w:val="24"/>
              </w:rPr>
              <w:t xml:space="preserve">черная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5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5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Тополь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5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5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3130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5 208,1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5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7 170,7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3130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59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58"/>
        <w:ind w:left="720"/>
        <w:jc w:val="both"/>
      </w:pPr>
      <w:r/>
      <w:r/>
    </w:p>
    <w:p>
      <w:pPr>
        <w:pStyle w:val="958"/>
        <w:ind w:left="720"/>
        <w:jc w:val="both"/>
      </w:pPr>
      <w:r>
        <w:t xml:space="preserve">11. В пункте 2.8.1.6:</w:t>
      </w:r>
      <w:r/>
    </w:p>
    <w:p>
      <w:pPr>
        <w:pStyle w:val="958"/>
        <w:ind w:left="720"/>
        <w:jc w:val="both"/>
      </w:pPr>
      <w:r>
        <w:t xml:space="preserve">11.1. таблицу 14.24 изложить в следующей редакции:</w:t>
      </w:r>
      <w:r/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«Таблица 14.24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38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Распределение площади Нижне-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Курьинского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участкового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38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лесничества по типам существующих ландшафтов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38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916" w:type="dxa"/>
        <w:tblInd w:w="15" w:type="dxa"/>
        <w:tblLayout w:type="fixed"/>
        <w:tblCellMar>
          <w:left w:w="57" w:type="dxa"/>
          <w:top w:w="45" w:type="dxa"/>
          <w:right w:w="57" w:type="dxa"/>
          <w:bottom w:w="45" w:type="dxa"/>
        </w:tblCellMar>
        <w:tblLook w:val="04A0" w:firstRow="1" w:lastRow="0" w:firstColumn="1" w:lastColumn="0" w:noHBand="0" w:noVBand="1"/>
      </w:tblPr>
      <w:tblGrid>
        <w:gridCol w:w="1742"/>
        <w:gridCol w:w="5764"/>
        <w:gridCol w:w="1276"/>
        <w:gridCol w:w="113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Группы лан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шафтов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6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Типы ландшафтов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Площадь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6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%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1. Закрытые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1а – древостой горизонтальной сомкнутости 0,6-1,0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6 426,4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88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1б – древостой вертикальной сомкнутости 0,6-1,0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12,4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6 438,8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89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2. Полуоткр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тые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2а – изреженные древостои сомкнутостью 0,3-0,5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br/>
              <w:t xml:space="preserve">с равномерным размещением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205,5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2б – изреженные древостои сомкнутостью 0,3-0,5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br/>
              <w:t xml:space="preserve">с групповым размещением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205,5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3. Открытые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3а –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рединные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древостои, древостои с единичными деревьями сомкнутостью 0,1-0,2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272,3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3б – участки без древесной растительности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344,6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616,9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Всего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6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7 261,2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100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</w:tbl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11.2. 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аблицу 14.25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«Таблица 14.25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38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Распределение площади Нижне-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Курьинского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участкового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38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лесничества по классам эстетической оценки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916" w:type="dxa"/>
        <w:tblInd w:w="15" w:type="dxa"/>
        <w:tblLayout w:type="fixed"/>
        <w:tblCellMar>
          <w:left w:w="0" w:type="dxa"/>
          <w:top w:w="45" w:type="dxa"/>
          <w:right w:w="0" w:type="dxa"/>
          <w:bottom w:w="45" w:type="dxa"/>
        </w:tblCellMar>
        <w:tblLook w:val="04A0" w:firstRow="1" w:lastRow="0" w:firstColumn="1" w:lastColumn="0" w:noHBand="0" w:noVBand="1"/>
      </w:tblPr>
      <w:tblGrid>
        <w:gridCol w:w="1836"/>
        <w:gridCol w:w="1159"/>
        <w:gridCol w:w="1315"/>
        <w:gridCol w:w="1314"/>
        <w:gridCol w:w="1315"/>
        <w:gridCol w:w="297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Состав земель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Площадь по классам эстетической оценки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Средний класс эстетической оценки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Лесные земли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1 008,3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3 890,8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1 745,2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6 644,3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Нелесные земли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22,4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406,8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187,7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616,9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1 030,7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4 297,6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1 932,9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7261,2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11.3. таблицу 14.26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«Таблица 14.26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38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Распределение покрытых лесной растительностью земель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Нижне-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Курьинского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участкового лесничества по классам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устойчивости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00" w:type="pct"/>
        <w:tblCellMar>
          <w:left w:w="57" w:type="dxa"/>
          <w:top w:w="45" w:type="dxa"/>
          <w:right w:w="57" w:type="dxa"/>
          <w:bottom w:w="45" w:type="dxa"/>
        </w:tblCellMar>
        <w:tblLook w:val="04A0" w:firstRow="1" w:lastRow="0" w:firstColumn="1" w:lastColumn="0" w:noHBand="0" w:noVBand="1"/>
      </w:tblPr>
      <w:tblGrid>
        <w:gridCol w:w="2628"/>
        <w:gridCol w:w="1105"/>
        <w:gridCol w:w="553"/>
        <w:gridCol w:w="554"/>
        <w:gridCol w:w="554"/>
        <w:gridCol w:w="554"/>
        <w:gridCol w:w="554"/>
        <w:gridCol w:w="554"/>
        <w:gridCol w:w="554"/>
        <w:gridCol w:w="554"/>
        <w:gridCol w:w="933"/>
        <w:gridCol w:w="933"/>
        <w:gridCol w:w="5"/>
      </w:tblGrid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Преобладающая порода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Площадь по классам устойчивости (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Средний класс устойчивости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1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0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Береза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244,9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1 471,9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615,6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2 332,4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2,2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Ель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222,3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844,5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218,2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1 285,0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2,0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Ива древовидная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1,1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1,1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Липа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36,4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674,8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9,1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720,3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2,0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Ольха серая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0,6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0,6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3,0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Ольха черная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13,1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45,3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74,8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133,2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2,5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Осина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12,1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29,6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41,7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1,7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Пихта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2,4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2,4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2,0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Сосна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632,6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1 259,4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235,6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2 127,6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1,8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1 162,5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4 327,9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1 153,9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6 644,3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2,0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%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18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65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17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100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11.4. таблицу 14.27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14.27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38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Распределение покрытых лесной растительностью земель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Нижне-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Курьинского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участкового лесничества по стадиям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рекреационной дигрессии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00" w:type="pct"/>
        <w:tblLayout w:type="fixed"/>
        <w:tblCellMar>
          <w:left w:w="57" w:type="dxa"/>
          <w:top w:w="45" w:type="dxa"/>
          <w:right w:w="57" w:type="dxa"/>
          <w:bottom w:w="45" w:type="dxa"/>
        </w:tblCellMar>
        <w:tblLook w:val="04A0" w:firstRow="1" w:lastRow="0" w:firstColumn="1" w:lastColumn="0" w:noHBand="0" w:noVBand="1"/>
      </w:tblPr>
      <w:tblGrid>
        <w:gridCol w:w="2157"/>
        <w:gridCol w:w="1001"/>
        <w:gridCol w:w="1001"/>
        <w:gridCol w:w="1001"/>
        <w:gridCol w:w="1001"/>
        <w:gridCol w:w="1004"/>
        <w:gridCol w:w="1146"/>
        <w:gridCol w:w="172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4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Преобладающая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порода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Площадь по стадии рекреационной дигрессии,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Итого,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9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Средняя оце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ка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9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Береза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1 687,7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639,5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5,2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2 332,4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Ель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1 073,1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207,4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4,5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1 285,0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1,2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Ива древовидная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1,1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1,1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Липа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170,1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535,4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14,8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720,3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1,8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Ольха серая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0,6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0,6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Ольха черная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90,9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42,3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133,2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Осина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40,8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0,9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41,7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Пихта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2,4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2,4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Сосна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1 412,7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687,3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27,6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2 127,6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4 479,4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2 112,8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52,4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6 644,3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1,3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%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67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32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100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11.5. таблицу 14.28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«Таблица 14.28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38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Распределение покрытых лесной растительностью земель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Нижне-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Курьинского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участкового лесничества по степени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проходимости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Layout w:type="fixed"/>
        <w:tblCellMar>
          <w:left w:w="57" w:type="dxa"/>
          <w:top w:w="45" w:type="dxa"/>
          <w:right w:w="57" w:type="dxa"/>
          <w:bottom w:w="45" w:type="dxa"/>
        </w:tblCellMar>
        <w:tblLook w:val="04A0" w:firstRow="1" w:lastRow="0" w:firstColumn="1" w:lastColumn="0" w:noHBand="0" w:noVBand="1"/>
      </w:tblPr>
      <w:tblGrid>
        <w:gridCol w:w="3269"/>
        <w:gridCol w:w="1606"/>
        <w:gridCol w:w="1606"/>
        <w:gridCol w:w="1607"/>
        <w:gridCol w:w="184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Преобладающая порода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Площадь по степени проходимости,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хорошая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плохая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Береза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99,6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1 460,4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772,4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2 332,4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53,1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976,2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255,7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1 285,0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 древовидная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150,1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570,2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720,3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Ольха серая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Ольха черная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17,0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116,2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133,2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4,2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37,5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41,7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Пихта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798,5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1 002,5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326,6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2 127,6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1 105,5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4 067,1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1 471,7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6 644,3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11.6. таблицу 14.29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14.29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38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Распределение покрытых лесной растительностью земель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Нижне-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Курьинского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участкового лесничества по степени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просматриваемости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00" w:type="pct"/>
        <w:tblLayout w:type="fixed"/>
        <w:tblCellMar>
          <w:left w:w="57" w:type="dxa"/>
          <w:top w:w="45" w:type="dxa"/>
          <w:right w:w="57" w:type="dxa"/>
          <w:bottom w:w="45" w:type="dxa"/>
        </w:tblCellMar>
        <w:tblLook w:val="04A0" w:firstRow="1" w:lastRow="0" w:firstColumn="1" w:lastColumn="0" w:noHBand="0" w:noVBand="1"/>
      </w:tblPr>
      <w:tblGrid>
        <w:gridCol w:w="3230"/>
        <w:gridCol w:w="1836"/>
        <w:gridCol w:w="1838"/>
        <w:gridCol w:w="1838"/>
        <w:gridCol w:w="129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Преобладающая порода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4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Площадь по степени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просматриваемости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хорошая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плохая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Береза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187,5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1 636,4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508,5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2 332,4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64,2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1 017,7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203,1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1 285,0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 древовидная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162,9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557,4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720,3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Ольха серая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Ольха черная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71,5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59,9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133,2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38,9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41,7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Пихта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707,0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1245,9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174,7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2127,6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1 126,3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4 571,2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946,8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6 644,3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958"/>
        <w:jc w:val="both"/>
      </w:pPr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12. Дополнить пунктом 2.12</w:t>
      </w:r>
      <w:r>
        <w:rPr>
          <w:rFonts w:ascii="Times New Roman" w:hAnsi="Times New Roman" w:eastAsia="Times New Roman" w:cs="Times New Roman"/>
          <w:sz w:val="28"/>
          <w:szCs w:val="24"/>
          <w:vertAlign w:val="superscript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«2.12</w:t>
      </w:r>
      <w:r>
        <w:rPr>
          <w:rFonts w:ascii="Times New Roman" w:hAnsi="Times New Roman" w:eastAsia="Times New Roman" w:cs="Times New Roman"/>
          <w:sz w:val="28"/>
          <w:szCs w:val="24"/>
          <w:vertAlign w:val="superscript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 Нормативы, параметры и сроки использования лесов для осущест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ления изыскательской деятельности.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Лесные участки используются для осуществления изыскательской деятел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ности в соответствии со статьей 43.1 Лесного кодекса Российской Федерации.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При использовании лесов для осуществления изыскательской деятельности допускае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тся возведение некапитальны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х строений, сооружений.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Правила использования лесов для осуществления изыскательской деятел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ности у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тверждены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приказом Министерства природных ресурсов и экологии Ро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си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ской Федерации от 25 апреля 2024 г. № 241.».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13. В пункте 2.1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7.1: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13.1. таблицу 14.48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outlineLvl w:val="2"/>
      </w:pPr>
      <w:r/>
      <w:r/>
    </w:p>
    <w:p>
      <w:pPr>
        <w:outlineLvl w:val="2"/>
      </w:pPr>
      <w:r/>
      <w:r/>
    </w:p>
    <w:p>
      <w:pPr>
        <w:outlineLvl w:val="2"/>
      </w:pPr>
      <w:r/>
      <w:r/>
    </w:p>
    <w:p>
      <w:pPr>
        <w:outlineLvl w:val="2"/>
      </w:pPr>
      <w:r/>
      <w:r/>
    </w:p>
    <w:p>
      <w:pPr>
        <w:outlineLvl w:val="2"/>
      </w:pPr>
      <w:r/>
      <w:r/>
    </w:p>
    <w:p>
      <w:pPr>
        <w:pStyle w:val="958"/>
        <w:jc w:val="right"/>
        <w:outlineLvl w:val="2"/>
      </w:pPr>
      <w:r>
        <w:t xml:space="preserve">«Таблица 14.48</w:t>
      </w:r>
      <w:r/>
    </w:p>
    <w:p>
      <w:pPr>
        <w:pStyle w:val="958"/>
        <w:jc w:val="both"/>
      </w:pPr>
      <w:r/>
      <w:r/>
    </w:p>
    <w:p>
      <w:pPr>
        <w:pStyle w:val="10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городских лесов по классам природной пожарной опасности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both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358"/>
        <w:gridCol w:w="2144"/>
        <w:gridCol w:w="1043"/>
        <w:gridCol w:w="1043"/>
        <w:gridCol w:w="1043"/>
        <w:gridCol w:w="1091"/>
        <w:gridCol w:w="997"/>
        <w:gridCol w:w="1197"/>
        <w:gridCol w:w="1129"/>
      </w:tblGrid>
      <w:tr>
        <w:tblPrEx/>
        <w:trPr/>
        <w:tc>
          <w:tcPr>
            <w:tcW w:w="359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45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Участковое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лесничество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5"/>
            <w:tcW w:w="5215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Классы пожарной опасности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97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9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Средний класс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359" w:type="dxa"/>
            <w:vMerge w:val="continue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45" w:type="dxa"/>
            <w:vMerge w:val="continue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43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43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II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43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III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91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IV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97" w:type="dxa"/>
            <w:vMerge w:val="continue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29" w:type="dxa"/>
            <w:vMerge w:val="continue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355"/>
        <w:gridCol w:w="2141"/>
        <w:gridCol w:w="1053"/>
        <w:gridCol w:w="1055"/>
        <w:gridCol w:w="1053"/>
        <w:gridCol w:w="1055"/>
        <w:gridCol w:w="1005"/>
        <w:gridCol w:w="1195"/>
        <w:gridCol w:w="1133"/>
      </w:tblGrid>
      <w:tr>
        <w:tblPrEx/>
        <w:trPr/>
        <w:tc>
          <w:tcPr>
            <w:tcW w:w="17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66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7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6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Верхне-</w:t>
            </w:r>
            <w:r>
              <w:rPr>
                <w:sz w:val="24"/>
                <w:szCs w:val="24"/>
              </w:rPr>
              <w:t xml:space="preserve">Курьинское</w:t>
            </w:r>
            <w:r>
              <w:rPr>
                <w:sz w:val="24"/>
                <w:szCs w:val="24"/>
              </w:rPr>
              <w:t xml:space="preserve"> учас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ковое лесничество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3 904,25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3 151,37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7 822,52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7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6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Левшинское</w:t>
            </w:r>
            <w:r>
              <w:rPr>
                <w:sz w:val="24"/>
                <w:szCs w:val="24"/>
              </w:rPr>
              <w:t xml:space="preserve"> учас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ковое лесничество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3 262,9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3 973,1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121,24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7 389,44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7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6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Мотовилихинское участковое лесн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3 236,4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4 926,2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293,01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8 582,71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7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6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Нижне-</w:t>
            </w:r>
            <w:r>
              <w:rPr>
                <w:sz w:val="24"/>
                <w:szCs w:val="24"/>
              </w:rPr>
              <w:t xml:space="preserve">Курьинское</w:t>
            </w:r>
            <w:r>
              <w:rPr>
                <w:sz w:val="24"/>
                <w:szCs w:val="24"/>
              </w:rPr>
              <w:t xml:space="preserve"> участковое лесн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2 643,76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2 940,5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1 618,36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7 261,22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7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6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Ново-</w:t>
            </w:r>
            <w:r>
              <w:rPr>
                <w:sz w:val="24"/>
                <w:szCs w:val="24"/>
              </w:rPr>
              <w:t xml:space="preserve">Лядовское</w:t>
            </w:r>
            <w:r>
              <w:rPr>
                <w:sz w:val="24"/>
                <w:szCs w:val="24"/>
              </w:rPr>
              <w:t xml:space="preserve"> участковое лесн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2 217,32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3 767,6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59,31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1 631,43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7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6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Черняевское</w:t>
            </w:r>
            <w:r>
              <w:rPr>
                <w:sz w:val="24"/>
                <w:szCs w:val="24"/>
              </w:rPr>
              <w:t xml:space="preserve"> участковое лесн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91,84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791,44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242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15 728,</w:t>
            </w:r>
            <w:r>
              <w:rPr>
                <w:sz w:val="24"/>
                <w:szCs w:val="24"/>
              </w:rPr>
              <w:br/>
              <w:t xml:space="preserve">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18 975,</w:t>
            </w:r>
            <w:r>
              <w:rPr>
                <w:sz w:val="24"/>
                <w:szCs w:val="24"/>
              </w:rPr>
              <w:br/>
              <w:t xml:space="preserve">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2 856,76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37 978,77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242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58"/>
        <w:jc w:val="both"/>
      </w:pPr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13.2. в таблице 14.51: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13.2.1. строку 3.12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817"/>
        <w:gridCol w:w="6923"/>
        <w:gridCol w:w="818"/>
        <w:gridCol w:w="1487"/>
      </w:tblGrid>
      <w:tr>
        <w:tblPrEx/>
        <w:trPr/>
        <w:tc>
          <w:tcPr>
            <w:tcW w:w="4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46" w:type="pct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ПКЛ-70 (ПЛН-3-35)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13.2.2. строку 5.2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817"/>
        <w:gridCol w:w="6923"/>
        <w:gridCol w:w="818"/>
        <w:gridCol w:w="1487"/>
      </w:tblGrid>
      <w:tr>
        <w:tblPrEx/>
        <w:trPr/>
        <w:tc>
          <w:tcPr>
            <w:tcW w:w="4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446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Трактор МТЗ-82 (с отвалом)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шт.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13.2.3. строку 5.4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45" w:type="dxa"/>
          <w:right w:w="62" w:type="dxa"/>
          <w:bottom w:w="45" w:type="dxa"/>
        </w:tblCellMar>
        <w:tblLook w:val="0000" w:firstRow="0" w:lastRow="0" w:firstColumn="0" w:lastColumn="0" w:noHBand="0" w:noVBand="0"/>
      </w:tblPr>
      <w:tblGrid>
        <w:gridCol w:w="817"/>
        <w:gridCol w:w="6923"/>
        <w:gridCol w:w="818"/>
        <w:gridCol w:w="1487"/>
      </w:tblGrid>
      <w:tr>
        <w:tblPrEx/>
        <w:trPr/>
        <w:tc>
          <w:tcPr>
            <w:tcW w:w="4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446" w:type="pct"/>
            <w:textDirection w:val="lrTb"/>
            <w:noWrap w:val="false"/>
          </w:tcPr>
          <w:p>
            <w:pPr>
              <w:pStyle w:val="958"/>
              <w:rPr>
                <w:sz w:val="24"/>
              </w:rPr>
            </w:pPr>
            <w:r>
              <w:rPr>
                <w:sz w:val="24"/>
              </w:rPr>
              <w:t xml:space="preserve">Прицеп тракторный (2ПТС либо аналоги)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07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шт.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pStyle w:val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14. Приложение 3 изложить в редакции согласно приложению 1 к насто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щим изменениям.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15. Приложение 5 изложить в редакции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согласно приложению 2 к насто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щим изменениям.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16. Приложение 6 изложить в редакции согласно приложению 3 к насто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щим изменениям.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1017"/>
        <w:ind w:left="10206" w:hanging="567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9639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изменениям в Лесохозяйственный </w:t>
      </w:r>
      <w:r>
        <w:rPr>
          <w:rFonts w:ascii="Times New Roman" w:hAnsi="Times New Roman" w:cs="Times New Roman"/>
          <w:sz w:val="28"/>
          <w:szCs w:val="28"/>
        </w:rPr>
        <w:br/>
        <w:t xml:space="preserve">регламент Пермского городского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лесничества, утвержден</w:t>
      </w:r>
      <w:r>
        <w:rPr>
          <w:rFonts w:ascii="Times New Roman" w:hAnsi="Times New Roman" w:cs="Times New Roman"/>
          <w:sz w:val="28"/>
          <w:szCs w:val="28"/>
        </w:rPr>
        <w:t xml:space="preserve">ный </w:t>
      </w:r>
      <w:r>
        <w:rPr>
          <w:rFonts w:ascii="Times New Roman" w:hAnsi="Times New Roman" w:cs="Times New Roman"/>
          <w:sz w:val="28"/>
          <w:szCs w:val="28"/>
        </w:rPr>
        <w:br/>
        <w:t xml:space="preserve">постановлением администрации города Перми от 25 апреля 2022 г. № 312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ind w:left="10206" w:firstLine="9639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СХЕМАТИЧЕСКАЯ КАРТА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территории лесничества с распределением территории лесничества и участковых лесничеств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по лесорастительным зонам и лесным районам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79008" cy="4083255"/>
                <wp:effectExtent l="0" t="0" r="0" b="0"/>
                <wp:docPr id="3" name="Рисунок 9" descr="C:\Users\serdyuk-va\Desktop\Сердюк\Работа с НПА\Лесохозяйственный\Лесорастительная зона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rdyuk-va\Desktop\Сердюк\Работа с НПА\Лесохозяйственный\Лесорастительная зона_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5790248" cy="4091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55.04pt;height:321.52pt;mso-wrap-distance-left:0.00pt;mso-wrap-distance-top:0.00pt;mso-wrap-distance-right:0.00pt;mso-wrap-distance-bottom:0.00pt;" stroked="f">
                <v:path textboxrect="0,0,0,0"/>
                <v:imagedata r:id="rId2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rPr>
          <w:lang w:eastAsia="ru-RU"/>
        </w:rPr>
        <w:sectPr>
          <w:footnotePr/>
          <w:endnotePr/>
          <w:type w:val="nextPage"/>
          <w:pgSz w:w="16838" w:h="11906" w:orient="landscape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1017"/>
        <w:ind w:left="9639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2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9639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изменениям в Лесохозяйственный </w:t>
      </w:r>
      <w:r>
        <w:rPr>
          <w:rFonts w:ascii="Times New Roman" w:hAnsi="Times New Roman" w:cs="Times New Roman"/>
          <w:sz w:val="28"/>
          <w:szCs w:val="28"/>
        </w:rPr>
        <w:br/>
        <w:t xml:space="preserve">регламент Пермского городского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лесничества, утвержденный </w:t>
      </w:r>
      <w:r>
        <w:rPr>
          <w:rFonts w:ascii="Times New Roman" w:hAnsi="Times New Roman" w:cs="Times New Roman"/>
          <w:sz w:val="28"/>
          <w:szCs w:val="28"/>
        </w:rPr>
        <w:br/>
        <w:t xml:space="preserve">постановлением администрации города Перми от 25 апреля 2022 г. № 312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ind w:left="9639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17"/>
        <w:ind w:left="10206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center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СХЕМАТИЧЕСКАЯ КАРТА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подразделения лесов по целевому назначению с нанесением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местоположения существующих ООПТ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и объектов, объектов лесной, лесоперерабатывающей инфраструктуры, объектов,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не связанных с созданием лесной инфраструктуры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21"/>
        <w:jc w:val="center"/>
        <w:rPr>
          <w:b w:val="0"/>
          <w:lang w:eastAsia="ru-RU"/>
        </w:rPr>
      </w:pPr>
      <w:r>
        <w:rPr>
          <w:b w:val="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91226" cy="4021231"/>
                <wp:effectExtent l="0" t="0" r="5080" b="0"/>
                <wp:docPr id="4" name="Рисунок 10" descr="C:\Users\serdyuk-va\Desktop\Сердюк\Работа с НПА\Лесохозяйственный\ООПТ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erdyuk-va\Desktop\Сердюк\Работа с НПА\Лесохозяйственный\ООПТ_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702259" cy="4029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48.13pt;height:316.63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b w:val="0"/>
          <w:lang w:eastAsia="ru-RU"/>
        </w:rPr>
      </w:r>
      <w:r>
        <w:rPr>
          <w:b w:val="0"/>
          <w:lang w:eastAsia="ru-RU"/>
        </w:rPr>
      </w:r>
    </w:p>
    <w:p>
      <w:pPr>
        <w:rPr>
          <w:lang w:eastAsia="ru-RU"/>
        </w:rPr>
        <w:sectPr>
          <w:footnotePr/>
          <w:endnotePr/>
          <w:type w:val="nextPage"/>
          <w:pgSz w:w="16838" w:h="11906" w:orient="landscape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1017"/>
        <w:ind w:left="9639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3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9639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изменениям в Лесохозяйственный </w:t>
      </w:r>
      <w:r>
        <w:rPr>
          <w:rFonts w:ascii="Times New Roman" w:hAnsi="Times New Roman" w:cs="Times New Roman"/>
          <w:sz w:val="28"/>
          <w:szCs w:val="28"/>
        </w:rPr>
        <w:br/>
        <w:t xml:space="preserve">регламент Пермского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лесничества, утвержденный </w:t>
      </w:r>
      <w:r>
        <w:rPr>
          <w:rFonts w:ascii="Times New Roman" w:hAnsi="Times New Roman" w:cs="Times New Roman"/>
          <w:sz w:val="28"/>
          <w:szCs w:val="28"/>
        </w:rPr>
        <w:br/>
        <w:t xml:space="preserve">постановлением администрации города Перми от 25 апреля 2022 г. № 312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center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КАРТА-СХЕМА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функциональных зон рекреации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21"/>
        <w:jc w:val="center"/>
        <w:rPr>
          <w:lang w:eastAsia="ru-RU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68017" cy="4428773"/>
                <wp:effectExtent l="0" t="0" r="0" b="0"/>
                <wp:docPr id="5" name="Рисунок 12" descr="C:\Users\serdyuk-va\Desktop\Сердюк\Работа с НПА\Лесохозяйственный\Фаунистический покой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erdyuk-va\Desktop\Сердюк\Работа с НПА\Лесохозяйственный\Фаунистический покой_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6275326" cy="4433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93.54pt;height:348.72pt;mso-wrap-distance-left:0.00pt;mso-wrap-distance-top:0.00pt;mso-wrap-distance-right:0.00pt;mso-wrap-distance-bottom:0.00pt;" stroked="f">
                <v:path textboxrect="0,0,0,0"/>
                <v:imagedata r:id="rId27" o:title=""/>
              </v:shape>
            </w:pict>
          </mc:Fallback>
        </mc:AlternateContent>
      </w:r>
      <w:r>
        <w:rPr>
          <w:lang w:eastAsia="ru-RU"/>
        </w:rPr>
      </w:r>
      <w:r>
        <w:rPr>
          <w:lang w:eastAsia="ru-RU"/>
        </w:rPr>
      </w:r>
    </w:p>
    <w:sectPr>
      <w:footnotePr/>
      <w:endnotePr/>
      <w:type w:val="nextPage"/>
      <w:pgSz w:w="16838" w:h="11906" w:orient="landscape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 Light">
    <w:panose1 w:val="020F0502020204030204"/>
  </w:font>
  <w:font w:name="Andale Sans UI">
    <w:panose1 w:val="02000603000000000000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20142655"/>
      <w:docPartObj>
        <w:docPartGallery w:val="Page Numbers (Top of Page)"/>
        <w:docPartUnique w:val="true"/>
      </w:docPartObj>
      <w:rPr/>
    </w:sdtPr>
    <w:sdtContent>
      <w:p>
        <w:pPr>
          <w:pStyle w:val="924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32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</w:r>
      </w:p>
    </w:sdtContent>
  </w:sdt>
  <w:p>
    <w:pPr>
      <w:pStyle w:val="92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rPr>
        <w:rStyle w:val="926"/>
      </w:rPr>
      <w:framePr w:wrap="around" w:vAnchor="text" w:hAnchor="margin" w:xAlign="center" w:y="1"/>
    </w:pPr>
    <w:r>
      <w:rPr>
        <w:rStyle w:val="926"/>
      </w:rPr>
      <w:fldChar w:fldCharType="begin"/>
    </w:r>
    <w:r>
      <w:rPr>
        <w:rStyle w:val="926"/>
      </w:rPr>
      <w:instrText xml:space="preserve">PAGE  </w:instrText>
    </w:r>
    <w:r>
      <w:rPr>
        <w:rStyle w:val="926"/>
      </w:rPr>
      <w:fldChar w:fldCharType="end"/>
    </w:r>
    <w:r>
      <w:rPr>
        <w:rStyle w:val="926"/>
      </w:rPr>
    </w:r>
    <w:r>
      <w:rPr>
        <w:rStyle w:val="926"/>
      </w:rPr>
    </w:r>
  </w:p>
  <w:p>
    <w:pPr>
      <w:pStyle w:val="92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center"/>
    </w:pPr>
    <w:r/>
    <w:r/>
  </w:p>
  <w:p>
    <w:pPr>
      <w:pStyle w:val="9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620" w:hanging="720"/>
      </w:pPr>
      <w:rPr>
        <w:rFonts w:hint="default"/>
      </w:rPr>
    </w:lvl>
    <w:lvl w:ilvl="2">
      <w:start w:val="6"/>
      <w:numFmt w:val="decimal"/>
      <w:isLgl w:val="false"/>
      <w:suff w:val="tab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suff w:val="tab"/>
      <w:lvlText w:val="%1.%2."/>
      <w:lvlJc w:val="left"/>
      <w:pPr>
        <w:ind w:left="1155" w:hanging="705"/>
      </w:pPr>
      <w:rPr>
        <w:rFonts w:hint="default"/>
      </w:rPr>
    </w:lvl>
    <w:lvl w:ilvl="2">
      <w:start w:val="4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isLgl w:val="false"/>
      <w:suff w:val="tab"/>
      <w:lvlText w:val="%1.%2"/>
      <w:lvlJc w:val="left"/>
      <w:pPr>
        <w:ind w:left="1275" w:hanging="645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8">
    <w:name w:val="Heading 5 Char"/>
    <w:basedOn w:val="760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39">
    <w:name w:val="Heading 6 Char"/>
    <w:basedOn w:val="760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40">
    <w:name w:val="Heading 7 Char"/>
    <w:basedOn w:val="760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8 Char"/>
    <w:basedOn w:val="760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42">
    <w:name w:val="Heading 9 Char"/>
    <w:basedOn w:val="760"/>
    <w:link w:val="759"/>
    <w:uiPriority w:val="9"/>
    <w:rPr>
      <w:rFonts w:ascii="Arial" w:hAnsi="Arial" w:eastAsia="Arial" w:cs="Arial"/>
      <w:i/>
      <w:iCs/>
      <w:sz w:val="21"/>
      <w:szCs w:val="21"/>
    </w:rPr>
  </w:style>
  <w:style w:type="character" w:styleId="743">
    <w:name w:val="Title Char"/>
    <w:basedOn w:val="760"/>
    <w:link w:val="772"/>
    <w:uiPriority w:val="10"/>
    <w:rPr>
      <w:sz w:val="48"/>
      <w:szCs w:val="48"/>
    </w:rPr>
  </w:style>
  <w:style w:type="character" w:styleId="744">
    <w:name w:val="Subtitle Char"/>
    <w:basedOn w:val="760"/>
    <w:link w:val="774"/>
    <w:uiPriority w:val="11"/>
    <w:rPr>
      <w:sz w:val="24"/>
      <w:szCs w:val="24"/>
    </w:rPr>
  </w:style>
  <w:style w:type="character" w:styleId="745">
    <w:name w:val="Quote Char"/>
    <w:link w:val="776"/>
    <w:uiPriority w:val="29"/>
    <w:rPr>
      <w:i/>
    </w:rPr>
  </w:style>
  <w:style w:type="character" w:styleId="746">
    <w:name w:val="Intense Quote Char"/>
    <w:link w:val="778"/>
    <w:uiPriority w:val="30"/>
    <w:rPr>
      <w:i/>
    </w:rPr>
  </w:style>
  <w:style w:type="character" w:styleId="747">
    <w:name w:val="Caption Char"/>
    <w:basedOn w:val="921"/>
    <w:link w:val="922"/>
    <w:uiPriority w:val="99"/>
  </w:style>
  <w:style w:type="character" w:styleId="748">
    <w:name w:val="Footnote Text Char"/>
    <w:link w:val="908"/>
    <w:uiPriority w:val="99"/>
    <w:rPr>
      <w:sz w:val="18"/>
    </w:rPr>
  </w:style>
  <w:style w:type="character" w:styleId="749">
    <w:name w:val="Endnote Text Char"/>
    <w:link w:val="911"/>
    <w:uiPriority w:val="99"/>
    <w:rPr>
      <w:sz w:val="20"/>
    </w:rPr>
  </w:style>
  <w:style w:type="paragraph" w:styleId="750" w:default="1">
    <w:name w:val="Normal"/>
    <w:qFormat/>
  </w:style>
  <w:style w:type="paragraph" w:styleId="751">
    <w:name w:val="Heading 1"/>
    <w:basedOn w:val="750"/>
    <w:next w:val="750"/>
    <w:link w:val="932"/>
    <w:uiPriority w:val="9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52">
    <w:name w:val="Heading 2"/>
    <w:basedOn w:val="750"/>
    <w:next w:val="750"/>
    <w:link w:val="933"/>
    <w:uiPriority w:val="9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53">
    <w:name w:val="Heading 3"/>
    <w:basedOn w:val="750"/>
    <w:next w:val="750"/>
    <w:link w:val="934"/>
    <w:uiPriority w:val="9"/>
    <w:unhideWhenUsed/>
    <w:qFormat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754">
    <w:name w:val="Heading 4"/>
    <w:basedOn w:val="750"/>
    <w:link w:val="935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755">
    <w:name w:val="Heading 5"/>
    <w:basedOn w:val="750"/>
    <w:next w:val="750"/>
    <w:link w:val="76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750"/>
    <w:next w:val="750"/>
    <w:link w:val="76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57">
    <w:name w:val="Heading 7"/>
    <w:basedOn w:val="750"/>
    <w:next w:val="750"/>
    <w:link w:val="76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58">
    <w:name w:val="Heading 8"/>
    <w:basedOn w:val="750"/>
    <w:next w:val="750"/>
    <w:link w:val="77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9">
    <w:name w:val="Heading 9"/>
    <w:basedOn w:val="750"/>
    <w:next w:val="750"/>
    <w:link w:val="77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character" w:styleId="763" w:customStyle="1">
    <w:name w:val="Heading 1 Char"/>
    <w:basedOn w:val="760"/>
    <w:uiPriority w:val="9"/>
    <w:rPr>
      <w:rFonts w:ascii="Arial" w:hAnsi="Arial" w:eastAsia="Arial" w:cs="Arial"/>
      <w:sz w:val="40"/>
      <w:szCs w:val="40"/>
    </w:rPr>
  </w:style>
  <w:style w:type="character" w:styleId="764" w:customStyle="1">
    <w:name w:val="Heading 2 Char"/>
    <w:basedOn w:val="760"/>
    <w:uiPriority w:val="9"/>
    <w:rPr>
      <w:rFonts w:ascii="Arial" w:hAnsi="Arial" w:eastAsia="Arial" w:cs="Arial"/>
      <w:sz w:val="34"/>
    </w:rPr>
  </w:style>
  <w:style w:type="character" w:styleId="765" w:customStyle="1">
    <w:name w:val="Heading 3 Char"/>
    <w:basedOn w:val="760"/>
    <w:uiPriority w:val="9"/>
    <w:rPr>
      <w:rFonts w:ascii="Arial" w:hAnsi="Arial" w:eastAsia="Arial" w:cs="Arial"/>
      <w:sz w:val="30"/>
      <w:szCs w:val="30"/>
    </w:rPr>
  </w:style>
  <w:style w:type="character" w:styleId="766" w:customStyle="1">
    <w:name w:val="Heading 4 Char"/>
    <w:basedOn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Заголовок 5 Знак"/>
    <w:basedOn w:val="760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Заголовок 6 Знак"/>
    <w:basedOn w:val="760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Заголовок 7 Знак"/>
    <w:basedOn w:val="760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Заголовок 8 Знак"/>
    <w:basedOn w:val="760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Заголовок 9 Знак"/>
    <w:basedOn w:val="760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Title"/>
    <w:basedOn w:val="750"/>
    <w:next w:val="750"/>
    <w:link w:val="773"/>
    <w:uiPriority w:val="10"/>
    <w:qFormat/>
    <w:pPr>
      <w:contextualSpacing/>
      <w:spacing w:before="300"/>
    </w:pPr>
    <w:rPr>
      <w:sz w:val="48"/>
      <w:szCs w:val="48"/>
    </w:rPr>
  </w:style>
  <w:style w:type="character" w:styleId="773" w:customStyle="1">
    <w:name w:val="Название Знак"/>
    <w:basedOn w:val="760"/>
    <w:link w:val="772"/>
    <w:uiPriority w:val="10"/>
    <w:rPr>
      <w:sz w:val="48"/>
      <w:szCs w:val="48"/>
    </w:rPr>
  </w:style>
  <w:style w:type="paragraph" w:styleId="774">
    <w:name w:val="Subtitle"/>
    <w:basedOn w:val="750"/>
    <w:next w:val="750"/>
    <w:link w:val="775"/>
    <w:uiPriority w:val="11"/>
    <w:qFormat/>
    <w:pPr>
      <w:spacing w:before="200"/>
    </w:pPr>
    <w:rPr>
      <w:sz w:val="24"/>
      <w:szCs w:val="24"/>
    </w:rPr>
  </w:style>
  <w:style w:type="character" w:styleId="775" w:customStyle="1">
    <w:name w:val="Подзаголовок Знак"/>
    <w:basedOn w:val="760"/>
    <w:link w:val="774"/>
    <w:uiPriority w:val="11"/>
    <w:rPr>
      <w:sz w:val="24"/>
      <w:szCs w:val="24"/>
    </w:rPr>
  </w:style>
  <w:style w:type="paragraph" w:styleId="776">
    <w:name w:val="Quote"/>
    <w:basedOn w:val="750"/>
    <w:next w:val="750"/>
    <w:link w:val="777"/>
    <w:uiPriority w:val="29"/>
    <w:qFormat/>
    <w:pPr>
      <w:ind w:left="720" w:right="720"/>
    </w:pPr>
    <w:rPr>
      <w:i/>
    </w:rPr>
  </w:style>
  <w:style w:type="character" w:styleId="777" w:customStyle="1">
    <w:name w:val="Цитата 2 Знак"/>
    <w:link w:val="776"/>
    <w:uiPriority w:val="29"/>
    <w:rPr>
      <w:i/>
    </w:rPr>
  </w:style>
  <w:style w:type="paragraph" w:styleId="778">
    <w:name w:val="Intense Quote"/>
    <w:basedOn w:val="750"/>
    <w:next w:val="750"/>
    <w:link w:val="77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 w:customStyle="1">
    <w:name w:val="Выделенная цитата Знак"/>
    <w:link w:val="778"/>
    <w:uiPriority w:val="30"/>
    <w:rPr>
      <w:i/>
    </w:rPr>
  </w:style>
  <w:style w:type="character" w:styleId="780" w:customStyle="1">
    <w:name w:val="Header Char"/>
    <w:basedOn w:val="760"/>
    <w:uiPriority w:val="99"/>
  </w:style>
  <w:style w:type="character" w:styleId="781" w:customStyle="1">
    <w:name w:val="Footer Char"/>
    <w:basedOn w:val="760"/>
    <w:uiPriority w:val="99"/>
  </w:style>
  <w:style w:type="character" w:styleId="782" w:customStyle="1">
    <w:name w:val="Название объекта Знак"/>
    <w:basedOn w:val="760"/>
    <w:link w:val="921"/>
    <w:uiPriority w:val="35"/>
    <w:rPr>
      <w:b/>
      <w:bCs/>
      <w:color w:val="4f81bd" w:themeColor="accent1"/>
      <w:sz w:val="18"/>
      <w:szCs w:val="18"/>
    </w:rPr>
  </w:style>
  <w:style w:type="table" w:styleId="783" w:customStyle="1">
    <w:name w:val="Table Grid Light"/>
    <w:basedOn w:val="76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4" w:customStyle="1">
    <w:name w:val="Plain Table 1"/>
    <w:basedOn w:val="76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 w:customStyle="1">
    <w:name w:val="Plain Table 2"/>
    <w:basedOn w:val="76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 w:customStyle="1">
    <w:name w:val="Plain Table 3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 w:customStyle="1">
    <w:name w:val="Plain Table 4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Plain Table 5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1 Light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4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 w:customStyle="1">
    <w:name w:val="Grid Table 4 - Accent 1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2" w:customStyle="1">
    <w:name w:val="Grid Table 4 - Accent 2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3" w:customStyle="1">
    <w:name w:val="Grid Table 4 - Accent 3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4" w:customStyle="1">
    <w:name w:val="Grid Table 4 - Accent 4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5" w:customStyle="1">
    <w:name w:val="Grid Table 4 - Accent 5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6" w:customStyle="1">
    <w:name w:val="Grid Table 4 - Accent 6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7" w:customStyle="1">
    <w:name w:val="Grid Table 5 Dark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6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 w:customStyle="1">
    <w:name w:val="Grid Table 6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6" w:customStyle="1">
    <w:name w:val="Grid Table 6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7" w:customStyle="1">
    <w:name w:val="Grid Table 6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8" w:customStyle="1">
    <w:name w:val="Grid Table 6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9" w:customStyle="1">
    <w:name w:val="Grid Table 6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0" w:customStyle="1">
    <w:name w:val="Grid Table 6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1" w:customStyle="1">
    <w:name w:val="Grid Table 7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Grid Table 7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1 Light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1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2" w:customStyle="1">
    <w:name w:val="List Table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5 Dark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6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4" w:customStyle="1">
    <w:name w:val="List Table 6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5" w:customStyle="1">
    <w:name w:val="List Table 6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6" w:customStyle="1">
    <w:name w:val="List Table 6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7" w:customStyle="1">
    <w:name w:val="List Table 6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8" w:customStyle="1">
    <w:name w:val="List Table 6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9" w:customStyle="1">
    <w:name w:val="List Table 6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0" w:customStyle="1">
    <w:name w:val="List Table 7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st Table 7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ned - Accent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Lined - Accent 1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Lined - Accent 2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Lined - Accent 3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Lined - Accent 4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Lined - Accent 5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Lined - Accent 6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 &amp; Lined - Accent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Bordered &amp; Lined - Accent 1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Bordered &amp; Lined - Accent 2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Bordered &amp; Lined - Accent 3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Bordered &amp; Lined - Accent 4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Bordered &amp; Lined - Accent 5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Bordered &amp; Lined - Accent 6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2" w:customStyle="1">
    <w:name w:val="Bordered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3" w:customStyle="1">
    <w:name w:val="Bordered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4" w:customStyle="1">
    <w:name w:val="Bordered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5" w:customStyle="1">
    <w:name w:val="Bordered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6" w:customStyle="1">
    <w:name w:val="Bordered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7" w:customStyle="1">
    <w:name w:val="Bordered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8">
    <w:name w:val="footnote text"/>
    <w:basedOn w:val="750"/>
    <w:link w:val="909"/>
    <w:uiPriority w:val="99"/>
    <w:semiHidden/>
    <w:unhideWhenUsed/>
    <w:pPr>
      <w:spacing w:after="40" w:line="240" w:lineRule="auto"/>
    </w:pPr>
    <w:rPr>
      <w:sz w:val="18"/>
    </w:rPr>
  </w:style>
  <w:style w:type="character" w:styleId="909" w:customStyle="1">
    <w:name w:val="Текст сноски Знак"/>
    <w:link w:val="908"/>
    <w:uiPriority w:val="99"/>
    <w:rPr>
      <w:sz w:val="18"/>
    </w:rPr>
  </w:style>
  <w:style w:type="character" w:styleId="910">
    <w:name w:val="footnote reference"/>
    <w:basedOn w:val="760"/>
    <w:uiPriority w:val="99"/>
    <w:unhideWhenUsed/>
    <w:rPr>
      <w:vertAlign w:val="superscript"/>
    </w:rPr>
  </w:style>
  <w:style w:type="paragraph" w:styleId="911">
    <w:name w:val="endnote text"/>
    <w:basedOn w:val="750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60"/>
    <w:uiPriority w:val="99"/>
    <w:semiHidden/>
    <w:unhideWhenUsed/>
    <w:rPr>
      <w:vertAlign w:val="superscript"/>
    </w:rPr>
  </w:style>
  <w:style w:type="paragraph" w:styleId="914">
    <w:name w:val="toc 4"/>
    <w:basedOn w:val="750"/>
    <w:next w:val="750"/>
    <w:uiPriority w:val="39"/>
    <w:unhideWhenUsed/>
    <w:pPr>
      <w:ind w:left="850"/>
      <w:spacing w:after="57"/>
    </w:pPr>
  </w:style>
  <w:style w:type="paragraph" w:styleId="915">
    <w:name w:val="toc 5"/>
    <w:basedOn w:val="750"/>
    <w:next w:val="750"/>
    <w:uiPriority w:val="39"/>
    <w:unhideWhenUsed/>
    <w:pPr>
      <w:ind w:left="1134"/>
      <w:spacing w:after="57"/>
    </w:pPr>
  </w:style>
  <w:style w:type="paragraph" w:styleId="916">
    <w:name w:val="toc 6"/>
    <w:basedOn w:val="750"/>
    <w:next w:val="750"/>
    <w:uiPriority w:val="39"/>
    <w:unhideWhenUsed/>
    <w:pPr>
      <w:ind w:left="1417"/>
      <w:spacing w:after="57"/>
    </w:pPr>
  </w:style>
  <w:style w:type="paragraph" w:styleId="917">
    <w:name w:val="toc 7"/>
    <w:basedOn w:val="750"/>
    <w:next w:val="750"/>
    <w:uiPriority w:val="39"/>
    <w:unhideWhenUsed/>
    <w:pPr>
      <w:ind w:left="1701"/>
      <w:spacing w:after="57"/>
    </w:pPr>
  </w:style>
  <w:style w:type="paragraph" w:styleId="918">
    <w:name w:val="toc 8"/>
    <w:basedOn w:val="750"/>
    <w:next w:val="750"/>
    <w:uiPriority w:val="39"/>
    <w:unhideWhenUsed/>
    <w:pPr>
      <w:ind w:left="1984"/>
      <w:spacing w:after="57"/>
    </w:pPr>
  </w:style>
  <w:style w:type="paragraph" w:styleId="919">
    <w:name w:val="toc 9"/>
    <w:basedOn w:val="750"/>
    <w:next w:val="750"/>
    <w:uiPriority w:val="39"/>
    <w:unhideWhenUsed/>
    <w:pPr>
      <w:ind w:left="2268"/>
      <w:spacing w:after="57"/>
    </w:pPr>
  </w:style>
  <w:style w:type="paragraph" w:styleId="920">
    <w:name w:val="table of figures"/>
    <w:basedOn w:val="750"/>
    <w:next w:val="750"/>
    <w:uiPriority w:val="99"/>
    <w:unhideWhenUsed/>
    <w:pPr>
      <w:spacing w:after="0"/>
    </w:pPr>
  </w:style>
  <w:style w:type="paragraph" w:styleId="921">
    <w:name w:val="Caption"/>
    <w:basedOn w:val="750"/>
    <w:next w:val="750"/>
    <w:link w:val="782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922">
    <w:name w:val="Footer"/>
    <w:basedOn w:val="750"/>
    <w:link w:val="9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3" w:customStyle="1">
    <w:name w:val="Нижний колонтитул Знак"/>
    <w:basedOn w:val="760"/>
    <w:link w:val="922"/>
    <w:uiPriority w:val="99"/>
  </w:style>
  <w:style w:type="paragraph" w:styleId="924">
    <w:name w:val="Header"/>
    <w:basedOn w:val="750"/>
    <w:link w:val="92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5" w:customStyle="1">
    <w:name w:val="Верхний колонтитул Знак"/>
    <w:basedOn w:val="760"/>
    <w:link w:val="924"/>
    <w:uiPriority w:val="99"/>
  </w:style>
  <w:style w:type="character" w:styleId="926">
    <w:name w:val="page number"/>
    <w:basedOn w:val="760"/>
  </w:style>
  <w:style w:type="paragraph" w:styleId="927">
    <w:name w:val="Balloon Text"/>
    <w:basedOn w:val="750"/>
    <w:link w:val="928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760"/>
    <w:link w:val="927"/>
    <w:uiPriority w:val="99"/>
    <w:rPr>
      <w:rFonts w:ascii="Tahoma" w:hAnsi="Tahoma" w:cs="Tahoma"/>
      <w:sz w:val="16"/>
      <w:szCs w:val="16"/>
    </w:rPr>
  </w:style>
  <w:style w:type="character" w:styleId="929">
    <w:name w:val="Hyperlink"/>
    <w:basedOn w:val="760"/>
    <w:uiPriority w:val="99"/>
    <w:unhideWhenUsed/>
    <w:rPr>
      <w:color w:val="0000ff" w:themeColor="hyperlink"/>
      <w:u w:val="single"/>
    </w:rPr>
  </w:style>
  <w:style w:type="character" w:styleId="930">
    <w:name w:val="FollowedHyperlink"/>
    <w:basedOn w:val="760"/>
    <w:uiPriority w:val="99"/>
    <w:unhideWhenUsed/>
    <w:rPr>
      <w:color w:val="800080" w:themeColor="followedHyperlink"/>
      <w:u w:val="single"/>
    </w:rPr>
  </w:style>
  <w:style w:type="paragraph" w:styleId="931">
    <w:name w:val="List Paragraph"/>
    <w:basedOn w:val="750"/>
    <w:uiPriority w:val="34"/>
    <w:qFormat/>
    <w:pPr>
      <w:contextualSpacing/>
      <w:ind w:left="720"/>
    </w:pPr>
  </w:style>
  <w:style w:type="character" w:styleId="932" w:customStyle="1">
    <w:name w:val="Заголовок 1 Знак"/>
    <w:basedOn w:val="760"/>
    <w:link w:val="751"/>
    <w:uiPriority w:val="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33" w:customStyle="1">
    <w:name w:val="Заголовок 2 Знак"/>
    <w:basedOn w:val="760"/>
    <w:link w:val="752"/>
    <w:uiPriority w:val="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34" w:customStyle="1">
    <w:name w:val="Заголовок 3 Знак"/>
    <w:basedOn w:val="760"/>
    <w:link w:val="753"/>
    <w:uiPriority w:val="9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styleId="935" w:customStyle="1">
    <w:name w:val="Заголовок 4 Знак"/>
    <w:basedOn w:val="760"/>
    <w:link w:val="754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36">
    <w:name w:val="Body Text"/>
    <w:basedOn w:val="750"/>
    <w:link w:val="937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937" w:customStyle="1">
    <w:name w:val="Основной текст Знак"/>
    <w:basedOn w:val="760"/>
    <w:link w:val="936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938">
    <w:name w:val="Body Text Indent"/>
    <w:basedOn w:val="750"/>
    <w:link w:val="939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939" w:customStyle="1">
    <w:name w:val="Основной текст с отступом Знак"/>
    <w:basedOn w:val="760"/>
    <w:link w:val="938"/>
    <w:rPr>
      <w:rFonts w:ascii="Times New Roman" w:hAnsi="Times New Roman" w:eastAsia="Times New Roman" w:cs="Times New Roman"/>
      <w:sz w:val="26"/>
      <w:szCs w:val="20"/>
      <w:lang w:eastAsia="ru-RU"/>
    </w:rPr>
  </w:style>
  <w:style w:type="numbering" w:styleId="940" w:customStyle="1">
    <w:name w:val="Нет списка1"/>
    <w:next w:val="762"/>
    <w:uiPriority w:val="99"/>
    <w:semiHidden/>
    <w:unhideWhenUsed/>
  </w:style>
  <w:style w:type="paragraph" w:styleId="941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42" w:customStyle="1">
    <w:name w:val="xl65"/>
    <w:basedOn w:val="7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3" w:customStyle="1">
    <w:name w:val="xl66"/>
    <w:basedOn w:val="7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4" w:customStyle="1">
    <w:name w:val="xl67"/>
    <w:basedOn w:val="7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5" w:customStyle="1">
    <w:name w:val="xl68"/>
    <w:basedOn w:val="7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6" w:customStyle="1">
    <w:name w:val="xl69"/>
    <w:basedOn w:val="7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7" w:customStyle="1">
    <w:name w:val="xl70"/>
    <w:basedOn w:val="7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8" w:customStyle="1">
    <w:name w:val="xl71"/>
    <w:basedOn w:val="7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9" w:customStyle="1">
    <w:name w:val="xl72"/>
    <w:basedOn w:val="7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0" w:customStyle="1">
    <w:name w:val="xl73"/>
    <w:basedOn w:val="7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1" w:customStyle="1">
    <w:name w:val="xl74"/>
    <w:basedOn w:val="7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2" w:customStyle="1">
    <w:name w:val="xl75"/>
    <w:basedOn w:val="750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3" w:customStyle="1">
    <w:name w:val="xl76"/>
    <w:basedOn w:val="7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4" w:customStyle="1">
    <w:name w:val="xl77"/>
    <w:basedOn w:val="750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5" w:customStyle="1">
    <w:name w:val="xl78"/>
    <w:basedOn w:val="75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6" w:customStyle="1">
    <w:name w:val="xl79"/>
    <w:basedOn w:val="75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7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8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numbering" w:styleId="959" w:customStyle="1">
    <w:name w:val="Нет списка11"/>
    <w:next w:val="762"/>
    <w:uiPriority w:val="99"/>
    <w:semiHidden/>
    <w:unhideWhenUsed/>
  </w:style>
  <w:style w:type="numbering" w:styleId="960" w:customStyle="1">
    <w:name w:val="Нет списка111"/>
    <w:next w:val="762"/>
    <w:uiPriority w:val="99"/>
    <w:semiHidden/>
    <w:unhideWhenUsed/>
  </w:style>
  <w:style w:type="paragraph" w:styleId="961" w:customStyle="1">
    <w:name w:val="font5"/>
    <w:basedOn w:val="7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62" w:customStyle="1">
    <w:name w:val="xl80"/>
    <w:basedOn w:val="7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63" w:customStyle="1">
    <w:name w:val="xl81"/>
    <w:basedOn w:val="7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64" w:customStyle="1">
    <w:name w:val="xl82"/>
    <w:basedOn w:val="750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table" w:styleId="965">
    <w:name w:val="Table Grid"/>
    <w:basedOn w:val="761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6" w:customStyle="1">
    <w:name w:val="xl83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7" w:customStyle="1">
    <w:name w:val="xl84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8" w:customStyle="1">
    <w:name w:val="xl85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9" w:customStyle="1">
    <w:name w:val="xl86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0" w:customStyle="1">
    <w:name w:val="xl87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71" w:customStyle="1">
    <w:name w:val="xl88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72" w:customStyle="1">
    <w:name w:val="xl89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3" w:customStyle="1">
    <w:name w:val="xl90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4" w:customStyle="1">
    <w:name w:val="xl91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5" w:customStyle="1">
    <w:name w:val="xl92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76" w:customStyle="1">
    <w:name w:val="xl93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7" w:customStyle="1">
    <w:name w:val="xl94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8" w:customStyle="1">
    <w:name w:val="xl95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9" w:customStyle="1">
    <w:name w:val="xl96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0" w:customStyle="1">
    <w:name w:val="xl97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1" w:customStyle="1">
    <w:name w:val="xl98"/>
    <w:basedOn w:val="7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982" w:customStyle="1">
    <w:name w:val="xl99"/>
    <w:basedOn w:val="750"/>
    <w:pPr>
      <w:jc w:val="center"/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3" w:customStyle="1">
    <w:name w:val="xl100"/>
    <w:basedOn w:val="750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xl101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5" w:customStyle="1">
    <w:name w:val="xl102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6" w:customStyle="1">
    <w:name w:val="xl103"/>
    <w:basedOn w:val="750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7" w:customStyle="1">
    <w:name w:val="xl104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8" w:customStyle="1">
    <w:name w:val="xl105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9" w:customStyle="1">
    <w:name w:val="xl106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0" w:customStyle="1">
    <w:name w:val="xl107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1" w:customStyle="1">
    <w:name w:val="xl108"/>
    <w:basedOn w:val="750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2" w:customStyle="1">
    <w:name w:val="xl109"/>
    <w:basedOn w:val="750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3" w:customStyle="1">
    <w:name w:val="xl110"/>
    <w:basedOn w:val="750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4" w:customStyle="1">
    <w:name w:val="xl111"/>
    <w:basedOn w:val="750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5" w:customStyle="1">
    <w:name w:val="xl112"/>
    <w:basedOn w:val="750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 w:customStyle="1">
    <w:name w:val="xl113"/>
    <w:basedOn w:val="750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7" w:customStyle="1">
    <w:name w:val="xl114"/>
    <w:basedOn w:val="750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8" w:customStyle="1">
    <w:name w:val="xl115"/>
    <w:basedOn w:val="7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999" w:customStyle="1">
    <w:name w:val="xl116"/>
    <w:basedOn w:val="750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0" w:customStyle="1">
    <w:name w:val="xl117"/>
    <w:basedOn w:val="750"/>
    <w:pPr>
      <w:jc w:val="right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1" w:customStyle="1">
    <w:name w:val="xl118"/>
    <w:basedOn w:val="7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2" w:customStyle="1">
    <w:name w:val="xl119"/>
    <w:basedOn w:val="750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3" w:customStyle="1">
    <w:name w:val="xl120"/>
    <w:basedOn w:val="7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4" w:customStyle="1">
    <w:name w:val="xl121"/>
    <w:basedOn w:val="75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5" w:customStyle="1">
    <w:name w:val="xl122"/>
    <w:basedOn w:val="75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6" w:customStyle="1">
    <w:name w:val="xl123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7" w:customStyle="1">
    <w:name w:val="xl124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8" w:customStyle="1">
    <w:name w:val="xl125"/>
    <w:basedOn w:val="7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1009" w:customStyle="1">
    <w:name w:val="Нет списка2"/>
    <w:next w:val="762"/>
    <w:uiPriority w:val="99"/>
    <w:semiHidden/>
    <w:unhideWhenUsed/>
  </w:style>
  <w:style w:type="numbering" w:styleId="1010" w:customStyle="1">
    <w:name w:val="Нет списка3"/>
    <w:next w:val="762"/>
    <w:uiPriority w:val="99"/>
    <w:semiHidden/>
    <w:unhideWhenUsed/>
  </w:style>
  <w:style w:type="paragraph" w:styleId="1011" w:customStyle="1">
    <w:name w:val="font6"/>
    <w:basedOn w:val="75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ru-RU"/>
    </w:rPr>
  </w:style>
  <w:style w:type="paragraph" w:styleId="1012" w:customStyle="1">
    <w:name w:val="font7"/>
    <w:basedOn w:val="75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ru-RU"/>
    </w:rPr>
  </w:style>
  <w:style w:type="paragraph" w:styleId="1013" w:customStyle="1">
    <w:name w:val="font8"/>
    <w:basedOn w:val="750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8"/>
      <w:szCs w:val="18"/>
      <w:lang w:eastAsia="ru-RU"/>
    </w:rPr>
  </w:style>
  <w:style w:type="numbering" w:styleId="1014" w:customStyle="1">
    <w:name w:val="Нет списка4"/>
    <w:next w:val="762"/>
    <w:uiPriority w:val="99"/>
    <w:semiHidden/>
    <w:unhideWhenUsed/>
  </w:style>
  <w:style w:type="paragraph" w:styleId="1015">
    <w:name w:val="annotation text"/>
    <w:basedOn w:val="750"/>
    <w:link w:val="101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6" w:customStyle="1">
    <w:name w:val="Текст примечания Знак"/>
    <w:basedOn w:val="760"/>
    <w:link w:val="101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1018" w:customStyle="1">
    <w:name w:val="Базовый"/>
    <w:pPr>
      <w:spacing w:after="0" w:line="100" w:lineRule="atLeast"/>
      <w:widowControl w:val="off"/>
      <w:tabs>
        <w:tab w:val="left" w:pos="708" w:leader="none"/>
      </w:tabs>
    </w:pPr>
    <w:rPr>
      <w:rFonts w:ascii="Times New Roman" w:hAnsi="Times New Roman" w:eastAsia="Andale Sans UI" w:cs="Times New Roman"/>
      <w:sz w:val="24"/>
      <w:szCs w:val="24"/>
      <w:lang w:eastAsia="zh-CN"/>
    </w:rPr>
  </w:style>
  <w:style w:type="paragraph" w:styleId="1019">
    <w:name w:val="Plain Text"/>
    <w:basedOn w:val="750"/>
    <w:link w:val="1020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1020" w:customStyle="1">
    <w:name w:val="Текст Знак"/>
    <w:basedOn w:val="760"/>
    <w:link w:val="1019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1021" w:customStyle="1">
    <w:name w:val="formattext"/>
    <w:basedOn w:val="7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2">
    <w:name w:val="Body Text Indent 2"/>
    <w:basedOn w:val="750"/>
    <w:link w:val="1023"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3" w:customStyle="1">
    <w:name w:val="Основной текст с отступом 2 Знак"/>
    <w:basedOn w:val="760"/>
    <w:link w:val="102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4">
    <w:name w:val="TOC Heading"/>
    <w:basedOn w:val="751"/>
    <w:next w:val="750"/>
    <w:uiPriority w:val="39"/>
    <w:unhideWhenUsed/>
    <w:qFormat/>
    <w:pPr>
      <w:ind w:right="0" w:firstLine="0"/>
      <w:jc w:val="center"/>
      <w:keepLines/>
      <w:spacing w:before="240" w:line="259" w:lineRule="auto"/>
      <w:outlineLvl w:val="9"/>
    </w:pPr>
    <w:rPr>
      <w:rFonts w:ascii="Calibri Light" w:hAnsi="Calibri Light"/>
      <w:b/>
      <w:color w:val="2e74b5"/>
      <w:sz w:val="32"/>
      <w:szCs w:val="32"/>
    </w:rPr>
  </w:style>
  <w:style w:type="paragraph" w:styleId="1025">
    <w:name w:val="toc 3"/>
    <w:basedOn w:val="750"/>
    <w:next w:val="750"/>
    <w:uiPriority w:val="39"/>
    <w:unhideWhenUsed/>
    <w:pPr>
      <w:ind w:left="440"/>
      <w:spacing w:after="100" w:line="259" w:lineRule="auto"/>
    </w:pPr>
    <w:rPr>
      <w:rFonts w:ascii="Calibri" w:hAnsi="Calibri" w:eastAsia="Calibri" w:cs="Times New Roman"/>
    </w:rPr>
  </w:style>
  <w:style w:type="paragraph" w:styleId="1026">
    <w:name w:val="toc 2"/>
    <w:basedOn w:val="750"/>
    <w:next w:val="750"/>
    <w:uiPriority w:val="39"/>
    <w:unhideWhenUsed/>
    <w:pPr>
      <w:ind w:left="220"/>
      <w:spacing w:after="100" w:line="259" w:lineRule="auto"/>
    </w:pPr>
    <w:rPr>
      <w:rFonts w:ascii="Calibri" w:hAnsi="Calibri" w:eastAsia="Calibri" w:cs="Times New Roman"/>
    </w:rPr>
  </w:style>
  <w:style w:type="paragraph" w:styleId="1027">
    <w:name w:val="toc 1"/>
    <w:basedOn w:val="750"/>
    <w:next w:val="750"/>
    <w:uiPriority w:val="39"/>
    <w:unhideWhenUsed/>
    <w:pPr>
      <w:spacing w:after="100" w:line="259" w:lineRule="auto"/>
    </w:pPr>
    <w:rPr>
      <w:rFonts w:ascii="Calibri" w:hAnsi="Calibri" w:eastAsia="Calibri" w:cs="Times New Roman"/>
    </w:rPr>
  </w:style>
  <w:style w:type="table" w:styleId="1028" w:customStyle="1">
    <w:name w:val="Сетка таблицы1"/>
    <w:basedOn w:val="761"/>
    <w:next w:val="965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29">
    <w:name w:val="Normal (Web)"/>
    <w:basedOn w:val="75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consultantplus://offline/ref=EB0729E58E84A99D1BF615983D417267997102D5B28E7BA6EE0829464A46E56825F98416445C5486D0C20EE16D23EAACA5D15C68BAeCz4E" TargetMode="External"/><Relationship Id="rId16" Type="http://schemas.openxmlformats.org/officeDocument/2006/relationships/hyperlink" Target="consultantplus://offline/ref=EB0729E58E84A99D1BF615983D417267997102D5B28E7BA6EE0829464A46E56825F9841E475A5AD9D5D71FB96024F3B2ADC7406AB8C5e7zFE" TargetMode="External"/><Relationship Id="rId17" Type="http://schemas.openxmlformats.org/officeDocument/2006/relationships/hyperlink" Target="consultantplus://offline/ref=EB0729E58E84A99D1BF615983D417267997102D5B28E7BA6EE0829464A46E56825F98416445C5486D0C20EE16D23EAACA5D15C68BAeCz4E" TargetMode="External"/><Relationship Id="rId18" Type="http://schemas.openxmlformats.org/officeDocument/2006/relationships/hyperlink" Target="consultantplus://offline/ref=EB0729E58E84A99D1BF615983D417267997102D5B28E7BA6EE0829464A46E56825F9841E475A5AD9D5D71FB96024F3B2ADC7406AB8C5e7zFE" TargetMode="External"/><Relationship Id="rId19" Type="http://schemas.openxmlformats.org/officeDocument/2006/relationships/hyperlink" Target="consultantplus://offline/ref=2C39B46A6CD44DDD362B95EDB865E1323C0FFF27A42145248B1550938FEDD4033CE72D9EC20CD118C97AA8521DF1BEECE29F6ABA6ED711E" TargetMode="External"/><Relationship Id="rId20" Type="http://schemas.openxmlformats.org/officeDocument/2006/relationships/hyperlink" Target="consultantplus://offline/ref=2C39B46A6CD44DDD362B95EDB865E1323C0FFF27A42145248B1550938FEDD4033CE72D96C10ADF47CC6FB90A10F6A7F2EA8976B86C70D71DE" TargetMode="External"/><Relationship Id="rId21" Type="http://schemas.openxmlformats.org/officeDocument/2006/relationships/hyperlink" Target="consultantplus://offline/ref=2C39B46A6CD44DDD362B95EDB865E1323C0FFF27A42145248B1550938FEDD4033CE72D96C10CDD47CC6FB90A10F6A7F2EA8976B86C70D71DE" TargetMode="External"/><Relationship Id="rId22" Type="http://schemas.openxmlformats.org/officeDocument/2006/relationships/hyperlink" Target="consultantplus://offline/ref=2C39B46A6CD44DDD362B95EDB865E1323C0FFF27A42145248B1550938FEDD4033CE72D9EC20CD118C97AA8521DF1BEECE29F6ABA6ED711E" TargetMode="External"/><Relationship Id="rId23" Type="http://schemas.openxmlformats.org/officeDocument/2006/relationships/hyperlink" Target="consultantplus://offline/ref=2C39B46A6CD44DDD362B95EDB865E1323C0FFF27A42145248B1550938FEDD4033CE72D96C10ADF47CC6FB90A10F6A7F2EA8976B86C70D71DE" TargetMode="External"/><Relationship Id="rId24" Type="http://schemas.openxmlformats.org/officeDocument/2006/relationships/hyperlink" Target="consultantplus://offline/ref=2C39B46A6CD44DDD362B95EDB865E1323C0FFF27A42145248B1550938FEDD4033CE72D96C10CDD47CC6FB90A10F6A7F2EA8976B86C70D71DE" TargetMode="External"/><Relationship Id="rId25" Type="http://schemas.openxmlformats.org/officeDocument/2006/relationships/image" Target="media/image2.jpg"/><Relationship Id="rId26" Type="http://schemas.openxmlformats.org/officeDocument/2006/relationships/image" Target="media/image3.jpg"/><Relationship Id="rId27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49A7-21FC-41AA-BDE3-E4BD89CE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Виктория Александровна</dc:creator>
  <cp:lastModifiedBy>shukhardina-ev</cp:lastModifiedBy>
  <cp:revision>130</cp:revision>
  <dcterms:created xsi:type="dcterms:W3CDTF">2024-08-19T09:24:00Z</dcterms:created>
  <dcterms:modified xsi:type="dcterms:W3CDTF">2025-09-25T09:04:28Z</dcterms:modified>
</cp:coreProperties>
</file>