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09.12.2004 </w:t>
      </w:r>
      <w:r>
        <w:rPr>
          <w:rFonts w:ascii="Times New Roman" w:hAnsi="Times New Roman" w:cs="Times New Roman"/>
          <w:b/>
          <w:sz w:val="28"/>
          <w:szCs w:val="28"/>
        </w:rPr>
        <w:t xml:space="preserve">№ 3691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 мерах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Пермской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городской Д</w:t>
      </w:r>
      <w:r>
        <w:rPr>
          <w:rFonts w:ascii="Times New Roman" w:hAnsi="Times New Roman" w:cs="Times New Roman"/>
          <w:b/>
          <w:sz w:val="28"/>
          <w:szCs w:val="28"/>
        </w:rPr>
        <w:t xml:space="preserve">умы от 23.09.2003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112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«О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похоронного дела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7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кладбищ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Перми»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Федеральными законами от 12 января 1996 г. № 8-ФЗ </w:t>
        <w:br/>
        <w:t xml:space="preserve">«О погребении и похоронном деле», от 06 октября 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  <w:br/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решением Пермской городской Думы от 23 сентября 2003 г. № 112 «Об утверждении Положения об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похоронного дела и порядке деятельности муниципальных кладбищ на территории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целях актуализации правовых актов города</w:t>
      </w:r>
      <w:r>
        <w:rPr>
          <w:sz w:val="28"/>
          <w:szCs w:val="28"/>
        </w:rPr>
        <w:t xml:space="preserve">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ад</w:t>
      </w:r>
      <w:r>
        <w:rPr>
          <w:sz w:val="28"/>
          <w:szCs w:val="28"/>
          <w:highlight w:val="white"/>
        </w:rPr>
        <w:t xml:space="preserve">министрация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ОСТАНОВЛЯЕТ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uppressLineNumbers w:val="0"/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 Внести в постановле</w:t>
      </w:r>
      <w:r>
        <w:rPr>
          <w:sz w:val="28"/>
          <w:szCs w:val="28"/>
          <w:highlight w:val="white"/>
        </w:rPr>
        <w:t xml:space="preserve">ние администрации города Перми от 09 декабря </w:t>
        <w:br/>
        <w:t xml:space="preserve">2004 г. № 3691 «О мерах по реализации решения Пермской городской Думы </w:t>
        <w:br/>
        <w:t xml:space="preserve">от 23.09.2003 № 112 «Об утверждении Положения об организации похоронного дела и порядке деятельности муниципальных кладб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щ </w:t>
      </w:r>
      <w:r>
        <w:rPr>
          <w:sz w:val="28"/>
          <w:szCs w:val="28"/>
          <w:highlight w:val="white"/>
        </w:rPr>
        <w:t xml:space="preserve">на территории города Перми» (в ред. от 25.08.2009 № 554, от 16.02.2010 № 62, от 23.06.2010 № 339, </w:t>
        <w:br/>
        <w:t xml:space="preserve">от 09.09.2010 № 539, от 02.02.2012 № 35, от 28.03.2013 № 198, от 23.11.2016 </w:t>
        <w:br/>
        <w:t xml:space="preserve">№ 1043, от 04.05.2017 № 338, от 06.09.2017 № 688, от 26.05.2021 № 375) следующие</w:t>
      </w:r>
      <w:r>
        <w:rPr>
          <w:sz w:val="28"/>
          <w:szCs w:val="28"/>
          <w:highlight w:val="white"/>
        </w:rPr>
        <w:t xml:space="preserve"> изменения:</w:t>
      </w:r>
      <w:r/>
    </w:p>
    <w:p>
      <w:pPr>
        <w:ind w:firstLine="720"/>
        <w:jc w:val="both"/>
        <w:suppressLineNumbers w:val="0"/>
      </w:pPr>
      <w:r>
        <w:rPr>
          <w:sz w:val="28"/>
          <w:szCs w:val="28"/>
          <w:highlight w:val="white"/>
        </w:rPr>
        <w:t xml:space="preserve">1.1. </w:t>
      </w:r>
      <w:r>
        <w:rPr>
          <w:sz w:val="28"/>
          <w:szCs w:val="28"/>
          <w:highlight w:val="white"/>
        </w:rPr>
        <w:t xml:space="preserve">в пункте 1 слова «Пермским муниципальным предприятием «Ритуальные услуги» заменить словами «муниципальным бюджетным учреждением «Ритуальные услуги»</w:t>
      </w:r>
      <w:r>
        <w:rPr>
          <w:sz w:val="28"/>
          <w:szCs w:val="28"/>
          <w:highlight w:val="white"/>
        </w:rPr>
        <w:t xml:space="preserve">; </w:t>
      </w:r>
      <w:r/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пункт 4 изложить в следующей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white"/>
        </w:rPr>
        <w:t xml:space="preserve">4. </w:t>
      </w:r>
      <w:r>
        <w:rPr>
          <w:sz w:val="28"/>
          <w:szCs w:val="28"/>
          <w:highlight w:val="white"/>
        </w:rPr>
        <w:t xml:space="preserve">Утвердить прилагаемые </w:t>
      </w:r>
      <w:r>
        <w:rPr>
          <w:sz w:val="28"/>
          <w:szCs w:val="28"/>
          <w:highlight w:val="white"/>
          <w:shd w:val="clear" w:color="ffff00" w:fill="ffff00"/>
        </w:rPr>
        <w:t xml:space="preserve">Общие требования по организаци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и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00" w:fill="ffff00"/>
        </w:rPr>
        <w:t xml:space="preserve">и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00" w:fill="ffff00"/>
        </w:rPr>
        <w:t xml:space="preserve">содержанию мест погребения.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Внести в Общие требования по предоставлению гарантий осуществления погребения умерших и порядок работы муниципальных кладбищ в городе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утвержденные постановлением администрации города Перми от 09 декабря </w:t>
        <w:br/>
        <w:t xml:space="preserve">2004 г. № 3691 «О мерах по реализации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мской городской Думы </w:t>
        <w:br/>
        <w:t xml:space="preserve">от 23.09.2003 № 112 «Об утверждении Положения об организации похоронного дела и порядке деятельности муниципальных кладбищ на территории города Перми» (в ред. от 25.08.2009 № 554, от 16.02.2010 № 62, от 23.06.2010 № 339, </w:t>
        <w:br/>
        <w:t xml:space="preserve">от 09.09.2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010 № 539, от 02.02.2012 № 35, от 28.03.2013 № 198, от 23.11.2016 </w:t>
        <w:br/>
        <w:t xml:space="preserve">№ 1043, от 04.05.2017 № 338, от 06.09.2017 № 688, от 26.05.2021 № 375), следующие изменения: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 пункт 1 изложить в следующей редакции: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«1. Специализированная служба по вопросам похоронного дела </w:t>
      </w:r>
      <w:r>
        <w:rPr>
          <w:sz w:val="28"/>
          <w:szCs w:val="28"/>
          <w:highlight w:val="white"/>
        </w:rPr>
        <w:t xml:space="preserve">(далее – </w:t>
      </w:r>
      <w:r>
        <w:rPr>
          <w:sz w:val="28"/>
          <w:szCs w:val="28"/>
          <w:highlight w:val="white"/>
        </w:rPr>
        <w:t xml:space="preserve">Специализированная служба</w:t>
      </w:r>
      <w:r>
        <w:rPr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пунктом 2 статьи 25 Федерального закона от 12 января 1996 г. № 8-ФЗ «О погребении и похоронном деле» (далее – Закон № 8-ФЗ) осуществляет: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услуг по погребению, входящих в гарантированный перечень услуг по погребению согласно статье 9 Закона № 8-ФЗ;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услуг по погребению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умерших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погибших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), не имеющих супруга, близких родственников, иных родственников либо законного представителя </w:t>
        <w:br/>
        <w:t xml:space="preserve">умершего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при невозможности осуществить ими погребение, а также при отсутствии иных лиц, взявших на себя обязанность осуществить погребение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согласно статье 12 Закона № 8-ФЗ;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услуг по погребению (копка и засыпка могилы, опускание гроба (тела (останков), урн с прахом), формирование надмогильного холма, установка надмогильного сооружения с номером захоронения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муниципальных кладбищах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 погребения)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иных услуг по погребению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).»;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дополнить пунктом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следующего содержания: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Предоставление участков земли для захоронения умерших на местах погребения, ведение учета захоронений и архива документов умерших (погибших), согласование работ по установке или замене надмогильных сооружений,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могильных оград,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содержание территории общ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 пользования мест погребения, содержание и ремонт элементов благоустройства мест погребения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ствляет муниципальное казенное учреждение «Пермблагоустройство» (далее – Учреждение).»;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пункт 2 изложить в следующей редакции: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«2.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00" w:fill="ffff00"/>
        </w:rPr>
        <w:t xml:space="preserve">захоронения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00" w:fill="ffff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тела (останков)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или праха умершего Учреждением бесплатно предоставляется участок земли на открытых для захоронений местах погребения.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Размеры предоставляемых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земли для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местах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места захоронения)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одиночное место захоронения (могила) – 2,0 м х 1,0 м;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место захоронения (могила) 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дальнейшем на этом участке земли супруга или близкого родственника умершего – 2,0 м х 2,0 м;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место захоронения (могила)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почетном или воинском квартале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(участке)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погребения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дальнейшем на этом участке земли супруга или близкого родственника умершего – 2,3 м х 2,2 м;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место захоронения урны с прахом (нескольких урн) в специализированных кварталах – 1,0 м х 1,0 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размер ниши в стене колумбария – 0,3 х 0,4 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асстояние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между местами захоронений (могилами), включая могильные ограды: по длинным сторонам – 1,0 м, по коротким сторонам – 0,5 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глубина могил – не менее 1,5 м (от поверхности земли до крышки гроба);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высота надмогильной (земляной) насыпи – 0,3-0,5 м от поверхности земли.»;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пункт 3 изложить в следующей редакции: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«3. 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 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местах погр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на территории мест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предоставляются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реждением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соответствии с размерами, указанными в пункте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стоящих Общих требований:</w:t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новых подготовленных и введенных в эксплуатацию Учреждением участках (кварталах) мест погребений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3.5 настоящих Общих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местах существующих захоронений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могилу ранее умершего супруга или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ранее истечения 20 лет с даты предыдущего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 исключение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огребения урн с прахом умершего после кремации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местах существующих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рядом с могило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ранее умершего супруга или близкого родственника при наличии свободного места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захоронения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.2. основанием для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местах погребения является заявление о предоставлении участка земли для погребения (далее – заявление),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подписанное заявителем лично либо его уполномоченным представителем, действующим на основании нотариально заверенной доверенности,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присутствии представителя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аявление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 содержать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 (при наличии),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место жительства заявителя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(представителя заявителя)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смерти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предмет заявления – о предоставлении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места погребения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размер предоставляемого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 захоронения 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стоящих Общих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ранее захороненного супруга,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его смерти, наименование места погребения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погребения умершего рядом с могилой или в мог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илу ранее умершего супруга,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дату подачи заявления;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подпись заявителя.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Форма заявления утверждается руководителем Учреждения.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принимается от супруга, близких родственников, иных родственников, законного представителя умершего, а при их отсутствии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иного лица, взявшего на себя обязанность осуществить погреб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ение умершего (далее – лицо, ответственное за погребение), при предъявлении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оригиналов следующих 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удостоверяющий личность; 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свидетельство о смерти умершего;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подтверждающий кремацию умершего, в случае захоронения урн с прахом после кремации;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окументы, подтверждающие статус умершего в соответствии с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 14 января 1993 г. № 4292-1 «Об увековечении памяти погибших при защите Отечества»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Законом № 8-ФЗ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случае погребения 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воинском квартале (участке);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ходатайства,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асованная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должностным лицом департамента дорог и благоустройства администрации города Перми, в случае погребения умершего </w:t>
        <w:br/>
        <w:t xml:space="preserve">в почетном квартале;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правка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рождении по форме № 3, утвержденной приказом Министерства юстиции Российской Федерации от 01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 в случае погребения детей при отсутствии факта государственной регистрации актов гражданск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ого состояния;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окументы, подтверждающие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супружеские отношения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или близкое родство, выданные органами записи актов гражданского состояния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судебный акт об установлении факта регистрации брака или родственных отношений, вступивший </w:t>
        <w:br/>
        <w:t xml:space="preserve">в законную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свидетельство о см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рти ранее умерших супруга, близкого родственника,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погребения умершего рядом с могилой или в могилу ранее умершего супруга,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погребения урны с прахом уме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ршего </w:t>
        <w:br/>
        <w:t xml:space="preserve">в могилу ранее умершего супр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уга или близкого родственника, захоронения в колумбарную нишу, используемую для хранения праха ранее умершего супруга или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договор, содержащий сведения о физическом лице (организации), ответственном за проведение работ по захоронени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умершего, в котором указан перечень проводимых работ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сте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олжностным лицом Учреждения, уполномоченным на принятие заявления, снимаются копии с предоставленных  оригиналов документов, копии  документов заверяются (ставится штамп «Копия верна», подпись, расшифровка подписи (фамилия и инициалы) принявшего должностно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лица и дата приема заявления), копии прилагаются к заявлению, после чего оригиналы документов возвращаются лицу, ответственному за погребение.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заявлению должно быть приложено 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форме согласно приложению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стоящим Общим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если к заявлению не приложены или приложены не в полном объеме документы, указанные в настоящем пункте, Учреждение отказывает лицу, ответственному за погребение, в приеме заявления.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подаче заявления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лицо, ответственное за погребение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принимает на себя обязанность по обеспечению в последующем нормативного состояния места захоронения и установленного надмогильного сооружения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прием заявлений осуществляется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местах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3.4. Учреждение после получения заявления и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указанных </w:t>
        <w:br/>
        <w:t xml:space="preserve">в пункте 3.2 настоящих Общих требований,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производит запись в Журнале (книге) учета захоронений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принятии 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принимает решение о предоставлении места захоронения или решение об отказе в его предоставлении (далее – Решение) в день подачи заявления. В случае подачи заявления о погребении рядом с могилой или в могилу ранее умершего супруга или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после 11.00 часов Решение выдается не позднее 12.00 часов следующего дня.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Форма Решения утверждается руководителем Учреждения.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Журнал (книга) учета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ведется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нием на бумажном носителе по форм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вержденной руководителем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3.5. 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новых подготовленных и введенных в эксплуатацию Учреждением земельных участках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(кварталах)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погребений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производится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последовательно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одно за другим)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очередности поступающих заявлений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.6. предоставление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местах уже сущ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ествующих захоронений рядом с могилой ранее умершего супруга или близкого родственника, в могилу ранее умершего супруга или близкого родственника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местах погребения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осуществляется после определения Учреждением возможности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рядом с могилой или в могилу ранее умершего супруга,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пункта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Общих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3.6.1. для определения возможности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рядом с могилой или в могилу ранее умершего супруга,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Учреждение осуществляет: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проверку документов, указанных в пункте 3.2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Общих требований, представленных лицом, ответственным за погребение, вместе с заявлением;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осмотр предполагаемого (рассматриваемого) места 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совместно с лицом, ответственным за погребение;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3.6.2. Учреждение отказывает в предоставлении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следующих случаях: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испрашиваемое в заявлении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сто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относится к месту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захоронения, предусмотренному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пунктом 3.1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Общих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представленных документах содержится неполная или недостов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ерная информация;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погребении рядом с могилой ранее умершего супруга, близкого родственника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отсутствует участок земли, размеры которого обеспечивают расстояние до соседних мест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согласно пункту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Общих тре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бований;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погребении в могилу, рядом с могилой ранее умершего супруга, 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изкого родственника отсутствует возможность установить факт захоронения ранее умершего супруга, близкого родственника; 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погребении в могилу ранее умершего супруга, близкого родственника не соблюден срок, указанный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3.1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Общих требований, за исключением случаев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огребения урны с прахом умершего в могилу ранее умершего супруга или близкого родственника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.7. в день погребения физическое лицо (организация), непосредственно осуществляющее работы на предоставленном месте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обращается в Учреждение за разрешением на подготовку места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которое выдается при наличии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удостоверяющий личность лица, непосредственно исполняющего работы по договору (для физических лиц);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аряд-заказ на выполнение работ по договору, указанному в пункте 3.2 настоящих Общих требований, с указанием фамилии, имени, отчества (при наличии) работника, осуществляющего подготовку места захоронения, заверенный подписью руководителя юридического лица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 индивидуального предпринимателя, а также печатью юридического лица.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Учреждением выдается разрешение на подготовку места захоронения, о чем ставится отметка в заявлении;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Форма разрешения на подготовку места захоронения утверждается руководителем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одготовка места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производится в день погребения умершего. Могила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подготовленная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не использованная, должна быть засыпана в тот же день.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том числе урны с прахом после кремации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могилу,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рядом с могилой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ранее умершего супруга, близкого родственника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физическое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лицо (организация),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ответственное за проведение 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 умершего, обязано вывезти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демонтированные и оставшиеся непригодными элементы надмогильных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сооружений,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могилы ранее умершего супруга, близкого родственника. Хранение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демонтированных элементов надмогильных сооружени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ерритории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 погребения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запрещается;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.9. при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физическое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лицо (организация), ответственное за проведение 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умершего, обязано соблюдать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санитарные требования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границы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места захоронения,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указанные в пункте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Общих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 посл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 (в тот же день) физическое лицо (организация), непосредственно совершившее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обязано сообщить в Учреждение о произведенном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Учреждение производит фотофиксацию произведенных на месте захоронения работ и делает отметку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произведенном погребении в заявлении. Сведения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 Учреждение заносит в Журнал (книгу) учета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4: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2.5.1. в абзаце первом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слова «муниципальных кладбищах» заменить словами «местах погребения»;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2.5.2. дополнить абзацами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Захоронение умерших детей производится в специальных кварталах или рядом с ранее умершим близким родственником (в могилу ранее умершего близкого родственника при условии соблюдения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срока, указанного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3.1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Общих требований).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Захоронение урн с прахом после кремации осущест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вляется в кварталах </w:t>
        <w:br/>
        <w:t xml:space="preserve">для урновых погребений, в могилу ранее умершего супруга, близкого родственника, в том числе на закрытых местах погребения, а также в колумбарные ниши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ниши), испо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льзуемые для хранения урн с прахом ранее умершего супруга или близкого родственника. Захоронение урн с прахом после кремации осуществляется по заявлению. Захоронение в нишу осуществляется при наличии свободного места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2.6. пункт 5 изложить в следующей редакции: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«5. Порядок согласования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в почетных кварталах мест погребения: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.1. захоронение умерших в почетных кварталах мест погребения  осуществляется на основании ходатайства физического или юридического лица с указанием заслуг умершего перед Российской Федерацией, Пермским краем, муниципальным образованием город Пе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рмь при условии документального подтверждения заслуг умершего, согласованного с департаментом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дорог и благоустройства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5.2. ходатайство должно содержать следующие сведения: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 (при наличии), место жительства заявителя (для физических лиц);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и местонахождение юридического лица, фамилию, имя, отчество (при наличии), должность законного представителя юридического лица;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смерти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предмет ходатайства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погребении умершего в почетном квартале;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обоснование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почетном квартале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заслуг умершего с учетом пункта 3 статьи 4 Положения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организации похоронного дела и порядке деятельности муниципальных кладбищ на территории города Перми, утвержденного решением </w:t>
      </w:r>
      <w:r>
        <w:rPr>
          <w:sz w:val="28"/>
          <w:szCs w:val="28"/>
          <w:highlight w:val="none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 23 сентября 2003 г. № 112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дату подачи ходатайства;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подпись заявителя;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перечень документов, подтверждающих заслуги умершего.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 быть приложено 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форме согласно приложению к настоящим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Общим требованиям;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5.3. при подаче ходатайства заявителем предъявляются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документы в двух экземплярах, один из которых оригинал, другой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копии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удостоверяющий личность заявителя;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документы, подтверждающие заслуги умершего.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Должностное лицо департамента дорог и благоустройства администрации города Перми, уполномоченное на рассмотрение ходатайства о погребении в почетном квартале, в день подачи ходатайства: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сверяет копии документов с их оригиналами, прилагает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копии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после чего оригиналы документов возвращаются заявителю;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ставит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левом верхнем углу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тайства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гриф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согласовано» («не согласовано»),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подпись и дату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выдает заявителю копию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согласованного (несогласованного)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департамент дорог и благоустройства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отказывает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согласовании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следующих случаях: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 приложены или приложены не в полном объеме документы, указанные в пунктах 5.2, 5.3 </w:t>
      </w:r>
      <w:r>
        <w:rPr>
          <w:sz w:val="28"/>
          <w:szCs w:val="28"/>
          <w:highlight w:val="none"/>
        </w:rPr>
        <w:t xml:space="preserve">настоящих Общих требований;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представленных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документах содержится неполная или недостов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ерная информация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отсутствуют основания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почетном квартале, предусмотренные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пунктом 3 статьи 4 Положения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организации похоронного дела и порядке деятельности муниципальных кладбищ на территории города Перми, утвержденного решением </w:t>
      </w:r>
      <w:r>
        <w:rPr>
          <w:sz w:val="28"/>
          <w:szCs w:val="28"/>
          <w:highlight w:val="none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 23 сентября 2003 г. № 112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 в пункте 6.1 слова «муниципальных кладбищах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«местах погребения»;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работы мест погребения: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 погребения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открыты для захоронения умерших,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том числе урн </w:t>
        <w:br/>
        <w:t xml:space="preserve">с прахом после кремации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понедельника по пятницу – с 09.00 час. до 16.00 час., </w:t>
        <w:br/>
        <w:t xml:space="preserve">в субботу – с 09.00 час. до 14.00 час., выходной день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воскресенье.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нерабочие праздничные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том числе урн с прахом после кремации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осуществляется в соответствии с графиком работы, утвержденным руководителем Учреждения, с учетом режима работы отделений судебно-медицинской экспертизы и патолого-анатом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ических отделений медицинских организаций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соответствующие нерабочие праздничные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этом продолжительность периода, в который не производятся захоронения умерших, в том числе урн с прахом посл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кремации, не может составлять более 2 календарных дней подряд;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7.2. места погребения города Перми открыты для посещения ежедневно: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01 мая по 15 сентября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09.00 час. до 20.00 час. (в нерабочие праздничные дни и дни массового посещения кладбищ в религиозные праздники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 20.30 час.);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16 сентября по 30 апреля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09.00 час. до 18.00 час.;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строительно-монтажные, ремонтные работы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(в том числе установка, реконструкция надмогильных сооружений,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изводятся в рабочие дни с 09.00 час. до 18.00 час. по согласованию с Учреждением.»;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9.2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об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эксгумации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должно содержать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место жительства заявителя, указание на супружество или степень родства с умершим;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смерти,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места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населенного пункта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 погребения,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где будет произведено перезахоронение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тела (останков)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эксгумации;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дату подачи заявления;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подпись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пункте 9.3: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первый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 подаче заявления заявителем предъявляется документ, удостоверяющий личность, к заявлению прилагаются копия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копия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документа, удостоверяющего личность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заявителя, оригиналы и копии свидетельства о смерти умершего и документов, подтверждающих супружество или степень родства </w:t>
        <w:br/>
        <w:t xml:space="preserve">с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мершим, а также оригинал положительного заключения органа санитарно-эпидемиологического надзора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согласие на обработку персональных данных по форме согласно приложению к настоящим Общим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втором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ходатайства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словом «заявления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9.5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«9.5.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изъятие урны с прахом из могилы эксгумацией не является и организуется на основании заявления об изъятии урны с прахом (из могилы или ниши), поданного в Учреждение. Заявление об изъятии урны с прахом (из могилы или ниши) должно содержать следующие сведени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место жительства заявителя;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дату смерти, дату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захоронения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места погребения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захоронения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причину, по которой требуется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изъятие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рны с прахом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дату подачи заявления;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подпись заявителя.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Заявление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изъятии урны с прахом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(из могилы или ниши)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принимается </w:t>
        <w:br/>
        <w:t xml:space="preserve">от супруга, близких родственников, иных родственников, законного представителя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 предъявлении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оригиналов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удостоверяющий личность; 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свидетельство о смерти умершего;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документы, подтверждающие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супружеские отношения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или близкое родство, выданные органами записи актов гражданского состояния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судеб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ный акт об установлении факта регистрации брака или родственных отношений, вступивший </w:t>
        <w:br/>
        <w:t xml:space="preserve">в законную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документ, подтверждающий кремацию умершего.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олжностным лицом Учреждения, уполномоченным на принятие заявления об изъятии урны с прахом (из могилы или ниши)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– заявление)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снимаются копии с представленных оригиналов документов, копии документов заверяются (ставится штамп «Копия верна», подпись, расшифровка под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писи (фамилия и инициалы) принявшего должностного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дата приема заявления), копии прилагаются к заявлению об изъятии урны с прахом (из могилы или ниши), после чего оригиналы документов возвращаются заявителю.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заявлению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 изъятии урны с прахом (из могилы или ниши)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 быть приложено 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форме согласно приложению к настоящим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Общим требованиям.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если к заявлению не приложены или приложены не в полном объеме документы, указанные в настоящем пункте, Учреждение отказывает заявителю в приеме заявления.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 отказывает в изъятии урны с прахом умершего в случае, если </w:t>
        <w:br/>
        <w:t xml:space="preserve">в представленных документах содержится неполная или недостоверная информация.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О результатах рассмотрения 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изъятии урны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прахом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из могилы или ниши)</w:t>
      </w:r>
      <w:r>
        <w:rPr>
          <w:sz w:val="28"/>
          <w:szCs w:val="28"/>
          <w:highlight w:val="none"/>
        </w:rPr>
        <w:t xml:space="preserve"> Учреждением заявителю направляется ответ в сроки, установленные з</w:t>
      </w:r>
      <w:r>
        <w:rPr>
          <w:sz w:val="28"/>
          <w:szCs w:val="28"/>
          <w:highlight w:val="none"/>
        </w:rPr>
        <w:t xml:space="preserve">аконодательством.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Форма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аявления 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изъятии урны с прахом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могилы или ниши)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утверждается руководителем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9.6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«9.6.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 об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эксгумации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изъятии урны с прахом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могилы или ниши)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 заносит в Журнал (книгу) учета захоронений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2.13. дополнить приложением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порядке эвакуации умерших из жилья, с улиц и мест аварий в городе Перми, утвержденное постановлением администрации города Перми от 09 декабря 2004 г. № 3691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мерах по реализации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мской городской Думы от 23.09.2003 № 112 «Об утверждении Положения об организации похоронного дела и порядке деятельности муниципальных кладбищ на территории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sz w:val="28"/>
          <w:szCs w:val="28"/>
          <w:highlight w:val="white"/>
        </w:rPr>
        <w:t xml:space="preserve">в ред.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25.08.2009 № 554, от 16.02.2010 № 62, от 23.06.2010 </w:t>
        <w:br/>
        <w:t xml:space="preserve">№ 339, от 09.09.2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010 № 539, от 02.02.2012 № 35, от 28.03.2013 № 198, от 23.11.2016 № 1043, от 04.05.2017 № 338, от 06.09.2017 № 688, от 26.05.2021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 375</w:t>
      </w:r>
      <w:r>
        <w:rPr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.1. пункт 2 изложить в следующей редакции:</w:t>
      </w:r>
      <w:r/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Эвакуация умерших из жилых помещений (при отсутствии супруга, близких родственников, иных родственников либо законного представителя умершего или при невозможности осуществить ими эвакуацию), с улиц, мест аварий и иных мест (за исключением медицинских и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ных организаций, осуществляющих наряду с основной медицинскую деятельность) в городе Перми производится службой эвакуации умерших, действующей на основании муниципального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 Пермского края «Краевое бюро судебно-медицинской экспертизы и патолого-анатомических исследований»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о назначении судебно-медицинской экспертизы на безвозмездной основе.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обеспечивает информирование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экстренных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оперативных служб о местонахождении и номерах телефонов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службы эвакуации умерших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3 слово «Перевозка» заменить словом «Э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вакуация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пункте 4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оборудованным проблесковым маячком синего цвета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пециальным звуковым сигналом»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Внести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Единые технические требования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организации и содержанию мест погребения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утвержденные постановлением администрации города Перми </w:t>
        <w:br/>
        <w:t xml:space="preserve">от 09 декабря 2004 г. № 3691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мерах по реализации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мской городской Думы от 23.09.2003 № 112 «Об утверждении Положения об организации похоронного дела и порядке деятельности муниципальных кладбищ на территории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в ред.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25.08.2009 № 554, от 16.02.2010 № 62, от 23.06.2010 </w:t>
        <w:br/>
        <w:t xml:space="preserve">№ 339, от 09.09.2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010 № 539, от 02.02.2012 № 35, от 28.03.2013 № 198, от 23.11.2016 № 1043, от 04.05.2017 № 338, от 06.09.2017 № 688, от 26.05.2021 № 375</w:t>
      </w:r>
      <w:r>
        <w:rPr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 наименование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«Общие</w:t>
      </w:r>
      <w:r>
        <w:rPr>
          <w:sz w:val="28"/>
          <w:szCs w:val="28"/>
          <w:highlight w:val="none"/>
        </w:rPr>
        <w:t xml:space="preserve"> требования по организации и содержанию мест погребения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пункт 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Надмогильное сооружение устанавливается в пределах предоставленного участка земли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место захоронения)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Надмогильное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ооружение, установленное за пределами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места захоронения,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подлежит демонтажу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последующим взысканием понесенных расходов в порядке регресса с лиц, их установивших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Установка надмогильных сооружений, могильных оград, возложение траурных венков и цветов осуществляются только на местах захоронений.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становленное на месте захоронения надмогильное сооружение (памятник, цветник и др.), могильная ограда являются собственностью супруга, близкого родственника, законного представителя умершего, иного лица, взявшего на себя обязанность осуществить погребение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умершего, или иного лица в соответствии с основаниями приобретения права собственности, предусмотренными законодательством.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Работы по уходу за местом захоронения осуществляются в соответствии </w:t>
        <w:br/>
        <w:t xml:space="preserve">с Правилами благоустройства территории города Перми.  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 установке или замене надмогильного сооружения, могильной ограды демонтированные и оставшиеся непригодными элементы надмогильных сооружений, могильных оград должны быть вывезены физическим лицом (организацией), осуществляющим установку или замену этих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дмогильных сооружений, могильных оград.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администрацией кладбища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словом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Учреждением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4.5. пункт 5.1 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5.2 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 6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становка или замена надмогильных сооружений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местах захоронений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согласованию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4.9.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слово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оградок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4.10.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9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«9.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огласование работ по установке или замене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адмогильных сооружений,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могильных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местах погребения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согласо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вания работ по установке или замене надмогильных сооружений,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могил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ьных оград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физическое лицо (организация)</w:t>
      </w:r>
      <w:r>
        <w:rPr>
          <w:sz w:val="28"/>
          <w:szCs w:val="28"/>
          <w:highlight w:val="none"/>
        </w:rPr>
        <w:t xml:space="preserve"> представляет в Учреждение </w:t>
      </w:r>
      <w:r>
        <w:rPr>
          <w:sz w:val="28"/>
          <w:szCs w:val="28"/>
          <w:highlight w:val="none"/>
        </w:rPr>
        <w:t xml:space="preserve">заявление </w:t>
      </w:r>
      <w:r>
        <w:rPr>
          <w:sz w:val="28"/>
          <w:szCs w:val="28"/>
          <w:highlight w:val="none"/>
        </w:rPr>
        <w:t xml:space="preserve">на установку, замену надмогильного сооружения,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могильной ограды (далее – </w:t>
      </w:r>
      <w:r>
        <w:rPr>
          <w:sz w:val="28"/>
          <w:szCs w:val="28"/>
          <w:highlight w:val="none"/>
        </w:rPr>
        <w:t xml:space="preserve">заявление </w:t>
      </w:r>
      <w:r>
        <w:rPr>
          <w:sz w:val="28"/>
          <w:szCs w:val="28"/>
          <w:highlight w:val="none"/>
        </w:rPr>
        <w:t xml:space="preserve">на установку</w:t>
      </w:r>
      <w:r>
        <w:rPr>
          <w:sz w:val="28"/>
          <w:szCs w:val="28"/>
          <w:highlight w:val="none"/>
        </w:rPr>
        <w:t xml:space="preserve"> сооружения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Заявление</w:t>
      </w:r>
      <w:r>
        <w:rPr>
          <w:sz w:val="28"/>
          <w:szCs w:val="28"/>
          <w:highlight w:val="none"/>
        </w:rPr>
        <w:t xml:space="preserve"> на установку</w:t>
      </w:r>
      <w:r>
        <w:rPr>
          <w:sz w:val="28"/>
          <w:szCs w:val="28"/>
          <w:highlight w:val="none"/>
        </w:rPr>
        <w:t xml:space="preserve"> сооружения</w:t>
      </w:r>
      <w:r>
        <w:rPr>
          <w:sz w:val="28"/>
          <w:szCs w:val="28"/>
          <w:highlight w:val="none"/>
        </w:rPr>
        <w:t xml:space="preserve"> должно содержать следующие сведения: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sz w:val="28"/>
          <w:szCs w:val="28"/>
          <w:highlight w:val="none"/>
        </w:rPr>
        <w:t xml:space="preserve"> заявителя (для физических лиц);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наименование юридического лица, 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sz w:val="28"/>
          <w:szCs w:val="28"/>
          <w:highlight w:val="none"/>
        </w:rPr>
        <w:t xml:space="preserve">, должность законного представителя юридического лица </w:t>
      </w:r>
      <w:r>
        <w:rPr>
          <w:sz w:val="28"/>
          <w:szCs w:val="28"/>
          <w:highlight w:val="none"/>
        </w:rPr>
        <w:t xml:space="preserve">(для юридических лиц)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фамилию, имя, отчество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(при наличии)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дату смерти, </w:t>
      </w:r>
      <w:r>
        <w:rPr>
          <w:sz w:val="28"/>
          <w:szCs w:val="28"/>
          <w:highlight w:val="none"/>
        </w:rPr>
        <w:t xml:space="preserve">дату </w:t>
      </w:r>
      <w:r>
        <w:rPr>
          <w:sz w:val="28"/>
          <w:szCs w:val="28"/>
          <w:highlight w:val="none"/>
        </w:rPr>
        <w:t xml:space="preserve">захоронения</w:t>
      </w:r>
      <w:r>
        <w:rPr>
          <w:sz w:val="28"/>
          <w:szCs w:val="28"/>
          <w:highlight w:val="none"/>
        </w:rPr>
        <w:t xml:space="preserve"> умершего (</w:t>
      </w:r>
      <w:r>
        <w:rPr>
          <w:sz w:val="28"/>
          <w:szCs w:val="28"/>
          <w:highlight w:val="none"/>
        </w:rPr>
        <w:t xml:space="preserve">умерши</w:t>
      </w:r>
      <w:r>
        <w:rPr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в случае е</w:t>
      </w:r>
      <w:r>
        <w:rPr>
          <w:sz w:val="28"/>
          <w:szCs w:val="28"/>
          <w:highlight w:val="none"/>
        </w:rPr>
        <w:t xml:space="preserve">сл</w:t>
      </w:r>
      <w:r>
        <w:rPr>
          <w:sz w:val="28"/>
          <w:szCs w:val="28"/>
          <w:highlight w:val="none"/>
        </w:rPr>
        <w:t xml:space="preserve">и надмогильное сооружение одно на несколько захороненных)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наименование места погребения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захоронения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предмет заявления (об </w:t>
      </w:r>
      <w:r>
        <w:rPr>
          <w:sz w:val="28"/>
          <w:szCs w:val="28"/>
          <w:highlight w:val="none"/>
        </w:rPr>
        <w:t xml:space="preserve">установке / замене надмогильного сооружения,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могильной ограды)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дату подачи заявления;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подпись заявителя.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Заявление </w:t>
      </w:r>
      <w:r>
        <w:rPr>
          <w:sz w:val="28"/>
          <w:szCs w:val="28"/>
          <w:highlight w:val="none"/>
        </w:rPr>
        <w:t xml:space="preserve">на установку</w:t>
      </w:r>
      <w:r>
        <w:rPr>
          <w:sz w:val="28"/>
          <w:szCs w:val="28"/>
          <w:highlight w:val="none"/>
        </w:rPr>
        <w:t xml:space="preserve"> сооружения</w:t>
      </w:r>
      <w:r>
        <w:rPr>
          <w:sz w:val="28"/>
          <w:szCs w:val="28"/>
          <w:highlight w:val="none"/>
        </w:rPr>
        <w:t xml:space="preserve"> принимается</w:t>
      </w:r>
      <w:r>
        <w:rPr>
          <w:sz w:val="28"/>
          <w:szCs w:val="28"/>
          <w:highlight w:val="none"/>
        </w:rPr>
        <w:t xml:space="preserve"> при</w:t>
      </w:r>
      <w:r>
        <w:rPr>
          <w:sz w:val="28"/>
          <w:szCs w:val="28"/>
          <w:highlight w:val="none"/>
        </w:rPr>
        <w:t xml:space="preserve"> предъявлении оригиналов следующих документов: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документ, удостоверяющий личность; 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свидетельство о смерти умершего (умерших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</w:t>
      </w:r>
      <w:r>
        <w:rPr>
          <w:sz w:val="28"/>
          <w:szCs w:val="28"/>
          <w:highlight w:val="none"/>
        </w:rPr>
        <w:t xml:space="preserve">в случае е</w:t>
      </w:r>
      <w:r>
        <w:rPr>
          <w:sz w:val="28"/>
          <w:szCs w:val="28"/>
          <w:highlight w:val="none"/>
        </w:rPr>
        <w:t xml:space="preserve">сл</w:t>
      </w:r>
      <w:r>
        <w:rPr>
          <w:sz w:val="28"/>
          <w:szCs w:val="28"/>
          <w:highlight w:val="none"/>
        </w:rPr>
        <w:t xml:space="preserve">и надмогильное сооружение одно на несколько захороненных)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документы на изготовление (приобретение) надмогильного сооружения, могильной ограды (договор и проект заказа с указанием размеров надмогильного сооружения, могильной ограды).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олжностным лицом Учреждения, уполномоченным на принятие заявления на установку сооружения, снимаются копии с представленных оригиналов документов, копии документов заверяются (ставится штамп «Копия верна», подпись, расшифровка подписи (фамилия и инициалы</w:t>
      </w:r>
      <w:r>
        <w:rPr>
          <w:sz w:val="28"/>
          <w:szCs w:val="28"/>
          <w:highlight w:val="none"/>
        </w:rPr>
        <w:t xml:space="preserve">) принявшего должностного лица </w:t>
        <w:br/>
        <w:t xml:space="preserve">и дата приема заявления), копии прилагаются к заявлению на установку сооружения, после чего оригиналы документов возвращаются заявителю.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К </w:t>
      </w:r>
      <w:r>
        <w:rPr>
          <w:sz w:val="28"/>
          <w:szCs w:val="28"/>
          <w:highlight w:val="none"/>
        </w:rPr>
        <w:t xml:space="preserve">заявлению </w:t>
      </w:r>
      <w:r>
        <w:rPr>
          <w:sz w:val="28"/>
          <w:szCs w:val="28"/>
          <w:highlight w:val="none"/>
        </w:rPr>
        <w:t xml:space="preserve">на установку</w:t>
      </w:r>
      <w:r>
        <w:rPr>
          <w:sz w:val="28"/>
          <w:szCs w:val="28"/>
          <w:highlight w:val="none"/>
        </w:rPr>
        <w:t xml:space="preserve"> сооружения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 быть приложено 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форме сог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Общим требованиям по предоставлению гарантий осуществления погребения умерших и порядком работы муниципальных кладбищ в городе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утвержденным постановлением администрации города Перми от 09 декабря 2004 г. № 3691 «О мерах по реализации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мской городской Думы от 23.09.2003 № 112 «Об утверждении Положения об организации похоронного дела и порядке деятельности муниципальных кладбищ на территории города Перми»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В случае если к заявлению не приложены или приложены не в полном объеме документы, указанные в настоящем пункте, Учреждение отказывает заявителю в приеме заявления.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6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9.2. </w:t>
      </w:r>
      <w:r>
        <w:rPr>
          <w:sz w:val="28"/>
          <w:szCs w:val="28"/>
          <w:highlight w:val="none"/>
        </w:rPr>
        <w:t xml:space="preserve">Срок согласования </w:t>
      </w:r>
      <w:r>
        <w:rPr>
          <w:sz w:val="28"/>
          <w:szCs w:val="28"/>
          <w:highlight w:val="none"/>
        </w:rPr>
        <w:t xml:space="preserve">проведения работ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составляет не более 5 рабо</w:t>
      </w:r>
      <w:r>
        <w:rPr>
          <w:sz w:val="28"/>
          <w:szCs w:val="28"/>
          <w:highlight w:val="none"/>
        </w:rPr>
        <w:t xml:space="preserve">чих дней со дня принятия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Учреждением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заявления </w:t>
      </w:r>
      <w:r>
        <w:rPr>
          <w:sz w:val="28"/>
          <w:szCs w:val="28"/>
          <w:highlight w:val="none"/>
        </w:rPr>
        <w:t xml:space="preserve">на установку</w:t>
      </w:r>
      <w:r>
        <w:rPr>
          <w:sz w:val="28"/>
          <w:szCs w:val="28"/>
          <w:highlight w:val="none"/>
        </w:rPr>
        <w:t xml:space="preserve"> сооружения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6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9.3.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Учреждение</w:t>
      </w:r>
      <w:r>
        <w:rPr>
          <w:sz w:val="28"/>
          <w:szCs w:val="28"/>
          <w:highlight w:val="none"/>
        </w:rPr>
        <w:t xml:space="preserve"> отказывает в согласовании проведения работ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следующих случаях: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6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представленные</w:t>
      </w:r>
      <w:r>
        <w:rPr>
          <w:sz w:val="28"/>
          <w:szCs w:val="28"/>
          <w:highlight w:val="none"/>
        </w:rPr>
        <w:t xml:space="preserve"> документы содержат неполную или недостоверную ин</w:t>
      </w:r>
      <w:r>
        <w:rPr>
          <w:sz w:val="28"/>
          <w:szCs w:val="28"/>
          <w:highlight w:val="none"/>
        </w:rPr>
        <w:t xml:space="preserve">формацию;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невозможно установить или заменить надмогильное сооружение,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могильную оград</w:t>
      </w:r>
      <w:r>
        <w:rPr>
          <w:sz w:val="28"/>
          <w:szCs w:val="28"/>
          <w:highlight w:val="none"/>
        </w:rPr>
        <w:t xml:space="preserve">у </w:t>
      </w:r>
      <w:r>
        <w:rPr>
          <w:sz w:val="28"/>
          <w:szCs w:val="28"/>
          <w:highlight w:val="none"/>
        </w:rPr>
        <w:t xml:space="preserve">в связи с несоответствием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размеров надмогильного сооружения, могильной ограды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размеру места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Форма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аявления </w:t>
      </w:r>
      <w:r>
        <w:rPr>
          <w:sz w:val="28"/>
          <w:szCs w:val="28"/>
          <w:highlight w:val="none"/>
        </w:rPr>
        <w:t xml:space="preserve">на установку </w:t>
      </w:r>
      <w:r>
        <w:rPr>
          <w:sz w:val="28"/>
          <w:szCs w:val="28"/>
          <w:highlight w:val="none"/>
        </w:rPr>
        <w:t xml:space="preserve">сооружения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утверждается руководителем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 официального опубликования в сетевом издании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88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  <w:highlight w:val="none"/>
        </w:rPr>
        <w:t xml:space="preserve">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</w:t>
      </w:r>
      <w:r>
        <w:rPr>
          <w:sz w:val="28"/>
          <w:szCs w:val="28"/>
        </w:rPr>
        <w:t xml:space="preserve">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8" w:firstLine="0"/>
        <w:spacing w:after="0" w:line="240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69" w:right="0" w:firstLine="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69" w:right="0" w:firstLine="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69" w:right="0" w:firstLine="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03.10.2025 № 716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 w:right="0" w:firstLine="0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378" w:firstLine="0"/>
        <w:jc w:val="right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СОГЛАСИЕ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exact"/>
        <w:tabs>
          <w:tab w:val="left" w:pos="385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</w:t>
      </w:r>
      <w:r>
        <w:rPr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992"/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(фамилия, имя, отчество (при наличии) субъекта персональных данных </w:t>
        <w:br/>
        <w:t xml:space="preserve">или представителя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проживающий по адресу: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(адрес регистрации)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документ, удостоверяющий личность: 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номер ____________________, дата выдачи 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кем выдан: 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действующий на основании*: 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(реквизиты доверенности или иного документа, подтверждающего полномочия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представителя субъекта)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своей волей и в своем интересе / в интересе представляемого лица*: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after="0" w:line="238" w:lineRule="exact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(фамилия, имя, отчество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представляемого лица – субъекта персональных </w:t>
        <w:br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данных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(реквизиты основного документа, удостоверяющего личность представляемого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лица, сведения </w:t>
        <w:br/>
        <w:t xml:space="preserve">о дате выдачи указанного документа и выдавшем его органе)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выражаю согласие на обработку моих / представляемого лица персональных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департаменту дорог и благоустройства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Перми, муниципальному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казенному учреждению «Пермблагоустройство», расположенных по адресу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614015, г. Пермь, ул. Ленина, д. 25,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 целью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рассмотрения заявления (ходатайства)____________________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17" w:right="0" w:firstLine="0"/>
        <w:jc w:val="center"/>
        <w:spacing w:after="0" w:line="238" w:lineRule="exact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(указывается наименование заявления (ходатайства),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Общими требованиями по предоставлению гарантий осуществления погребения умерших и порядком работы муниципальных кладбищ в городе Перми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утвержденным </w:t>
        <w:br/>
        <w:t xml:space="preserve">постановлением администрации города Перми от 09.12.2004 № 3691 «О мерах </w:t>
        <w:br/>
        <w:t xml:space="preserve">по реализации решени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Пер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мской городской Думы от 23.09.2003 № 112 </w:t>
        <w:br/>
        <w:t xml:space="preserve">«Об утверждении Положения об организации похоронного дела и порядке </w:t>
        <w:br/>
        <w:t xml:space="preserve">деятельности муниципальных кладбищ на территории города Перми»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заявление)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следующих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номер и серия документа, удостоверяющего личност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едения о дате его выдачи и выдавшем органе;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места жительства (проживания)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представления такого адреса;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фамилия, имя, отчество умершего,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номер и серия документа,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свидетельствующего о смерти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сведения о дате его выдачи и выдавшем органе;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иные сведени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ообщаемые в составе заявления и прилагаемых к нему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согласие пред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ставляется на сбор, запись, систематизацию, накопление, хранение, уточнение (обновление, изменение),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извлечение, использование,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доступ, обезличивание, блокирование, удаление,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уничтожение перс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нальных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Планируются следующие способы обработки представленных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автоматизированная, неавтоматизированная, смешанная.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согласие вступает в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 дня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подписания и действует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срока хранения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установленного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хранения официальных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Мне разъяснено, что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огл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асие может быть отозвано полностью или частично в любое время по моему письменному заявлен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напра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вленному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произвольной форме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дорог и благоустройства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Перми, муниципальное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казенное учреждение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«Пермблагоустройство».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 этом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отзыва мной согласия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департамент дорог и благоустройства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Перми, муниципальное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казенное учреждение «Пермблагоустройство»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вправе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продолжить обработку персональных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данных без моего согласия в соответствии </w:t>
        <w:br/>
        <w:t xml:space="preserve">с пунктом 2 части 1 статьи 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закона от 27 июля 2006 г. № 152-ФЗ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Мне разъяснены юридические последствия отказа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представить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свои перс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нальные данные и (или) дать согласие на их обработку, которые заключаются в том, что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ри отказе пред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ставить персональные данные и (или) дать согласие на их обработку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будет принято к рассмотрению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«__» __________ 20__ г. / ____________ / 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(дата)</w:t>
        <w:tab/>
        <w:tab/>
        <w:tab/>
        <w:t xml:space="preserve">          (подпись)</w:t>
        <w:tab/>
        <w:tab/>
        <w:t xml:space="preserve">            (расшифровка)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38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* Заполняется только при получении согласия от представителя субъекта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4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4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4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4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4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1"/>
    <w:next w:val="87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4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1"/>
    <w:next w:val="871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1"/>
    <w:next w:val="871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1"/>
    <w:next w:val="871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1"/>
    <w:next w:val="871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82"/>
    <w:uiPriority w:val="99"/>
  </w:style>
  <w:style w:type="character" w:styleId="727">
    <w:name w:val="Footer Char"/>
    <w:basedOn w:val="874"/>
    <w:link w:val="880"/>
    <w:uiPriority w:val="99"/>
  </w:style>
  <w:style w:type="character" w:styleId="728">
    <w:name w:val="Caption Char"/>
    <w:basedOn w:val="874"/>
    <w:link w:val="87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link w:val="906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link w:val="965"/>
    <w:uiPriority w:val="99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link w:val="885"/>
    <w:uiPriority w:val="99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Верхний колонтитул Знак"/>
    <w:link w:val="882"/>
    <w:uiPriority w:val="99"/>
  </w:style>
  <w:style w:type="numbering" w:styleId="886" w:customStyle="1">
    <w:name w:val="Нет списка1"/>
    <w:next w:val="876"/>
    <w:uiPriority w:val="99"/>
    <w:semiHidden/>
    <w:unhideWhenUsed/>
  </w:style>
  <w:style w:type="paragraph" w:styleId="88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8">
    <w:name w:val="Hyperlink"/>
    <w:uiPriority w:val="99"/>
    <w:unhideWhenUsed/>
    <w:rPr>
      <w:color w:val="0000ff"/>
      <w:u w:val="single"/>
    </w:rPr>
  </w:style>
  <w:style w:type="character" w:styleId="889">
    <w:name w:val="FollowedHyperlink"/>
    <w:uiPriority w:val="99"/>
    <w:unhideWhenUsed/>
    <w:rPr>
      <w:color w:val="800080"/>
      <w:u w:val="single"/>
    </w:rPr>
  </w:style>
  <w:style w:type="paragraph" w:styleId="890" w:customStyle="1">
    <w:name w:val="xl65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66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7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3" w:customStyle="1">
    <w:name w:val="xl68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4" w:customStyle="1">
    <w:name w:val="xl69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0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71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2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3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4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5"/>
    <w:basedOn w:val="8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6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7"/>
    <w:basedOn w:val="87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8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9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Форма"/>
    <w:rPr>
      <w:sz w:val="28"/>
      <w:szCs w:val="28"/>
    </w:rPr>
  </w:style>
  <w:style w:type="character" w:styleId="906" w:customStyle="1">
    <w:name w:val="Основной текст Знак"/>
    <w:link w:val="878"/>
    <w:rPr>
      <w:rFonts w:ascii="Courier New" w:hAnsi="Courier New"/>
      <w:sz w:val="26"/>
    </w:rPr>
  </w:style>
  <w:style w:type="paragraph" w:styleId="907" w:customStyle="1">
    <w:name w:val="ConsPlusNormal"/>
    <w:rPr>
      <w:sz w:val="28"/>
      <w:szCs w:val="28"/>
    </w:rPr>
  </w:style>
  <w:style w:type="numbering" w:styleId="908" w:customStyle="1">
    <w:name w:val="Нет списка11"/>
    <w:next w:val="876"/>
    <w:uiPriority w:val="99"/>
    <w:semiHidden/>
    <w:unhideWhenUsed/>
  </w:style>
  <w:style w:type="numbering" w:styleId="909" w:customStyle="1">
    <w:name w:val="Нет списка111"/>
    <w:next w:val="876"/>
    <w:uiPriority w:val="99"/>
    <w:semiHidden/>
    <w:unhideWhenUsed/>
  </w:style>
  <w:style w:type="paragraph" w:styleId="910" w:customStyle="1">
    <w:name w:val="font5"/>
    <w:basedOn w:val="8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1" w:customStyle="1">
    <w:name w:val="xl80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2" w:customStyle="1">
    <w:name w:val="xl81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2"/>
    <w:basedOn w:val="87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4">
    <w:name w:val="Table Grid"/>
    <w:basedOn w:val="87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xl8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88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9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0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1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2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9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4"/>
    <w:basedOn w:val="87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8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1" w:customStyle="1">
    <w:name w:val="xl99"/>
    <w:basedOn w:val="87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100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1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2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3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6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7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8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9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0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1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2"/>
    <w:basedOn w:val="87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5" w:customStyle="1">
    <w:name w:val="xl113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4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5"/>
    <w:basedOn w:val="87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8" w:customStyle="1">
    <w:name w:val="xl116"/>
    <w:basedOn w:val="8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7"/>
    <w:basedOn w:val="87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8"/>
    <w:basedOn w:val="8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9"/>
    <w:basedOn w:val="8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20"/>
    <w:basedOn w:val="8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1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2"/>
    <w:basedOn w:val="8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3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4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5"/>
    <w:basedOn w:val="8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8" w:customStyle="1">
    <w:name w:val="Нет списка2"/>
    <w:next w:val="876"/>
    <w:uiPriority w:val="99"/>
    <w:semiHidden/>
    <w:unhideWhenUsed/>
  </w:style>
  <w:style w:type="numbering" w:styleId="959" w:customStyle="1">
    <w:name w:val="Нет списка3"/>
    <w:next w:val="876"/>
    <w:uiPriority w:val="99"/>
    <w:semiHidden/>
    <w:unhideWhenUsed/>
  </w:style>
  <w:style w:type="paragraph" w:styleId="960" w:customStyle="1">
    <w:name w:val="font6"/>
    <w:basedOn w:val="8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1" w:customStyle="1">
    <w:name w:val="font7"/>
    <w:basedOn w:val="8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8"/>
    <w:basedOn w:val="8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3" w:customStyle="1">
    <w:name w:val="Нет списка4"/>
    <w:next w:val="876"/>
    <w:uiPriority w:val="99"/>
    <w:semiHidden/>
    <w:unhideWhenUsed/>
  </w:style>
  <w:style w:type="paragraph" w:styleId="964">
    <w:name w:val="List Paragraph"/>
    <w:basedOn w:val="8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5" w:customStyle="1">
    <w:name w:val="Нижний колонтитул Знак"/>
    <w:link w:val="880"/>
    <w:uiPriority w:val="99"/>
  </w:style>
  <w:style w:type="paragraph" w:styleId="96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18</cp:revision>
  <dcterms:created xsi:type="dcterms:W3CDTF">2024-10-25T06:26:00Z</dcterms:created>
  <dcterms:modified xsi:type="dcterms:W3CDTF">2025-10-03T08:36:13Z</dcterms:modified>
</cp:coreProperties>
</file>