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7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19050" t="0" r="0" b="0"/>
                <wp:wrapNone/>
                <wp:docPr id="1" name="_x0000_i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i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94710</wp:posOffset>
                </wp:positionV>
                <wp:extent cx="6285864" cy="12573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3" cy="1257299"/>
                          <a:chOff x="0" y="0"/>
                          <a:chExt cx="6285863" cy="1257299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3" cy="1257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36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48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 flipH="0" flipV="0">
                            <a:off x="256564" y="971550"/>
                            <a:ext cx="1539394" cy="285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29.09.2025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" name=""/>
                        <wps:cNvSpPr txBox="1"/>
                        <wps:spPr bwMode="auto">
                          <a:xfrm flipH="0" flipV="0">
                            <a:off x="5003033" y="971550"/>
                            <a:ext cx="1090404" cy="2857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685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8240;o:allowoverlap:true;o:allowincell:true;mso-position-horizontal-relative:text;margin-left:0.60pt;mso-position-horizontal:absolute;mso-position-vertical-relative:text;margin-top:7.46pt;mso-position-vertical:absolute;width:494.95pt;height:99.00pt;mso-wrap-distance-left:9.00pt;mso-wrap-distance-top:0.00pt;mso-wrap-distance-right:9.00pt;mso-wrap-distance-bottom:0.00pt;" coordorigin="0,0" coordsize="62858,12572">
                <v:shape id="shape 2" o:spid="_x0000_s2" o:spt="202" type="#_x0000_t202" style="position:absolute;left:0;top:0;width:62858;height:12572;visibility:visible;" fillcolor="#FFFFFF" stroked="f">
                  <v:textbox inset="0,0,0,0">
                    <w:txbxContent>
                      <w:p>
                        <w:pPr>
                          <w:pStyle w:val="936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48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65;top:9715;width:15393;height:2857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29.09.2025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50030;top:9715;width:10904;height:2857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685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постановление администрации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Перми от 09.04.2021 № 241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Положения об организации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планирования и подготовки к проведению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эвакуации населения, материальных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 культурных ценностей при угрозе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или возникновении чрезвычайных ситуаций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природного и техногенного характера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города Перми»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В соответствии с Федеральным законом от 21 декабря 1994 г. № 68-ФЗ </w:t>
      </w:r>
      <w:r>
        <w:rPr>
          <w:sz w:val="28"/>
          <w:szCs w:val="28"/>
          <w:lang w:bidi="ru-RU"/>
        </w:rPr>
        <w:br w:type="textWrapping" w:clear="all"/>
      </w:r>
      <w:r>
        <w:rPr>
          <w:sz w:val="28"/>
          <w:szCs w:val="28"/>
          <w:lang w:bidi="ru-RU"/>
        </w:rPr>
        <w:t xml:space="preserve">«О защит</w:t>
      </w:r>
      <w:r>
        <w:rPr>
          <w:sz w:val="28"/>
          <w:szCs w:val="28"/>
          <w:lang w:bidi="ru-RU"/>
        </w:rPr>
        <w:t xml:space="preserve">е населения и территорий от чрезвычайных ситуаций природного </w:t>
      </w:r>
      <w:r>
        <w:rPr>
          <w:sz w:val="28"/>
          <w:szCs w:val="28"/>
          <w:lang w:bidi="ru-RU"/>
        </w:rPr>
        <w:br w:type="textWrapping" w:clear="all"/>
      </w:r>
      <w:r>
        <w:rPr>
          <w:sz w:val="28"/>
          <w:szCs w:val="28"/>
          <w:lang w:bidi="ru-RU"/>
        </w:rPr>
        <w:t xml:space="preserve">и техногенного характера», постановлением Правительства Российской Федерации от 19 сентября 2022 г. № 1654 «Об утверждении Правил проведения эвакуационных мероприятий при угрозе возникновения ил</w:t>
      </w:r>
      <w:r>
        <w:rPr>
          <w:sz w:val="28"/>
          <w:szCs w:val="28"/>
          <w:lang w:bidi="ru-RU"/>
        </w:rPr>
        <w:t xml:space="preserve">и возникновении чрезвычайных ситуаций природного и техногенного характера», Законом Пермского края от 12 марта 2007 г. № 12-ПК «О защите населения и территорий Пермского края от чрезвычайных ситуаций природного и техногенного характера», постановлением Пра</w:t>
      </w:r>
      <w:r>
        <w:rPr>
          <w:sz w:val="28"/>
          <w:szCs w:val="28"/>
          <w:lang w:bidi="ru-RU"/>
        </w:rPr>
        <w:t xml:space="preserve">вительства Пермского края от 23 ноября 2010 г. № 937-п «Об утверждении Положения об организации планирования </w:t>
      </w:r>
      <w:r>
        <w:rPr>
          <w:sz w:val="28"/>
          <w:szCs w:val="28"/>
          <w:lang w:bidi="ru-RU"/>
        </w:rPr>
        <w:br/>
        <w:t xml:space="preserve">и подготовки к проведению эвакуации населения, материальных и культурных ценностей при угрозе или возникновении чрезвычайных ситуаций природного </w:t>
      </w:r>
      <w:r>
        <w:rPr>
          <w:sz w:val="28"/>
          <w:szCs w:val="28"/>
          <w:lang w:bidi="ru-RU"/>
        </w:rPr>
        <w:br/>
      </w:r>
      <w:r>
        <w:rPr>
          <w:sz w:val="28"/>
          <w:szCs w:val="28"/>
          <w:lang w:bidi="ru-RU"/>
        </w:rPr>
        <w:t xml:space="preserve">и техногенного характера межмуниципального и регионального характера </w:t>
      </w:r>
      <w:r>
        <w:rPr>
          <w:sz w:val="28"/>
          <w:szCs w:val="28"/>
          <w:lang w:bidi="ru-RU"/>
        </w:rPr>
        <w:br/>
        <w:t xml:space="preserve">в Пермском крае», Уставом города Перми 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администрация города Перми ПОСТАНОВЛЯЕТ: 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1. Внести изменения в постановление администрации города Перми </w:t>
      </w:r>
      <w:r>
        <w:rPr>
          <w:sz w:val="28"/>
          <w:szCs w:val="28"/>
          <w:lang w:bidi="ru-RU"/>
        </w:rPr>
        <w:br/>
      </w:r>
      <w:r>
        <w:rPr>
          <w:sz w:val="28"/>
          <w:szCs w:val="28"/>
          <w:lang w:bidi="ru-RU"/>
        </w:rPr>
        <w:t xml:space="preserve">от 09 апреля 2021 г. № 241 «Об утверждении Положения об организации планирования и подготовки к проведению эвакуации населения, материальных </w:t>
      </w:r>
      <w:r>
        <w:rPr>
          <w:sz w:val="28"/>
          <w:szCs w:val="28"/>
          <w:lang w:bidi="ru-RU"/>
        </w:rPr>
        <w:br/>
        <w:t xml:space="preserve">и культурных ценностей при угрозе или возникновении чрезвычайных ситуаций природного и техногенного характера на т</w:t>
      </w:r>
      <w:r>
        <w:rPr>
          <w:sz w:val="28"/>
          <w:szCs w:val="28"/>
          <w:lang w:bidi="ru-RU"/>
        </w:rPr>
        <w:t xml:space="preserve">ерритории города Перми», заменив </w:t>
      </w:r>
      <w:r>
        <w:rPr>
          <w:sz w:val="28"/>
          <w:szCs w:val="28"/>
          <w:lang w:bidi="ru-RU"/>
        </w:rPr>
        <w:br/>
        <w:t xml:space="preserve">в преамбуле слова «постановлением Правительства Российской Федерации </w:t>
      </w:r>
      <w:r>
        <w:rPr>
          <w:sz w:val="28"/>
          <w:szCs w:val="28"/>
          <w:lang w:bidi="ru-RU"/>
        </w:rPr>
        <w:br/>
        <w:t xml:space="preserve">от 22 июня 2004 г. № 303 «О порядке эвакуации населения, материальных </w:t>
      </w:r>
      <w:r>
        <w:rPr>
          <w:sz w:val="28"/>
          <w:szCs w:val="28"/>
          <w:lang w:bidi="ru-RU"/>
        </w:rPr>
        <w:br/>
        <w:t xml:space="preserve">и культурных ценностей в безопасные районы» словами «постановлением Правительства</w:t>
      </w:r>
      <w:r>
        <w:rPr>
          <w:sz w:val="28"/>
          <w:szCs w:val="28"/>
          <w:lang w:bidi="ru-RU"/>
        </w:rPr>
        <w:t xml:space="preserve"> Российской Федерации от 19 сентября 2022 г. № 1654 </w:t>
      </w:r>
      <w:r>
        <w:rPr>
          <w:sz w:val="28"/>
          <w:szCs w:val="28"/>
          <w:lang w:bidi="ru-RU"/>
        </w:rPr>
        <w:br/>
        <w:t xml:space="preserve">«Об утверждении Правил проведения эвакуационных мероприятий при угрозе возникновения или возникновении чрезвычайных ситуаций природного </w:t>
      </w:r>
      <w:r>
        <w:rPr>
          <w:sz w:val="28"/>
          <w:szCs w:val="28"/>
          <w:lang w:bidi="ru-RU"/>
        </w:rPr>
        <w:br/>
        <w:t xml:space="preserve">и техногенного характера».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2. Внести в Положение об организации пл</w:t>
      </w:r>
      <w:r>
        <w:rPr>
          <w:sz w:val="28"/>
          <w:szCs w:val="28"/>
          <w:lang w:bidi="ru-RU"/>
        </w:rPr>
        <w:t xml:space="preserve">анирования и подготовки </w:t>
      </w:r>
      <w:r>
        <w:rPr>
          <w:sz w:val="28"/>
          <w:szCs w:val="28"/>
          <w:lang w:bidi="ru-RU"/>
        </w:rPr>
        <w:br w:type="textWrapping" w:clear="all"/>
      </w:r>
      <w:r>
        <w:rPr>
          <w:sz w:val="28"/>
          <w:szCs w:val="28"/>
          <w:lang w:bidi="ru-RU"/>
        </w:rPr>
        <w:t xml:space="preserve">к проведению эвакуации населения, материальных и культурных ценностей при угрозе или возникновении чрезвычайных ситуаций природного и техногенного характера на территории города Перми, утвержденное</w:t>
      </w:r>
      <w:r>
        <w:t xml:space="preserve"> </w:t>
      </w:r>
      <w:r>
        <w:rPr>
          <w:sz w:val="28"/>
          <w:szCs w:val="28"/>
          <w:lang w:bidi="ru-RU"/>
        </w:rPr>
        <w:t xml:space="preserve">постановлением администрации горо</w:t>
      </w:r>
      <w:r>
        <w:rPr>
          <w:sz w:val="28"/>
          <w:szCs w:val="28"/>
          <w:lang w:bidi="ru-RU"/>
        </w:rPr>
        <w:t xml:space="preserve">да Перми от 09 апреля 2021 г. № 241, следующие изменения: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2.1. в пункте 1.2 слова «население вывезено (выведено) за границы зоны действия поражающих факторов источника ЧС в безопасные районы» заменить  словами «население, материальные и культурные ценности</w:t>
      </w:r>
      <w:r>
        <w:rPr>
          <w:sz w:val="28"/>
          <w:szCs w:val="28"/>
          <w:lang w:bidi="ru-RU"/>
        </w:rPr>
        <w:t xml:space="preserve"> вывезены (выведены) за границы зоны действия поражающих факторов источника ЧС в безопасные районы (места)»;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2.2.</w:t>
      </w:r>
      <w:r>
        <w:t xml:space="preserve"> </w:t>
      </w:r>
      <w:r>
        <w:rPr>
          <w:sz w:val="28"/>
          <w:szCs w:val="28"/>
          <w:lang w:bidi="ru-RU"/>
        </w:rPr>
        <w:t xml:space="preserve">пункт 2.2 изложить в следующей редакции: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«2.2.</w:t>
      </w:r>
      <w:r>
        <w:t xml:space="preserve"> </w:t>
      </w:r>
      <w:r>
        <w:rPr>
          <w:sz w:val="28"/>
          <w:szCs w:val="28"/>
          <w:lang w:bidi="ru-RU"/>
        </w:rPr>
        <w:t xml:space="preserve">Мероприятия по эвакуации населения, материальных и культурных ценностей из зоны ЧС</w:t>
      </w:r>
      <w:bookmarkStart w:id="0" w:name="_GoBack"/>
      <w:r/>
      <w:bookmarkEnd w:id="0"/>
      <w:r>
        <w:rPr>
          <w:sz w:val="28"/>
          <w:szCs w:val="28"/>
          <w:lang w:bidi="ru-RU"/>
        </w:rPr>
        <w:t xml:space="preserve"> в безопасные районы (места) планируются заблаговременно в рамках Плана действий по предупреждению и ликвидации чрезвычайных ситуаций природного и техногенного характера муниципального образования город Пермь, утверждаемого Главой города Перми (дале</w:t>
      </w:r>
      <w:r>
        <w:rPr>
          <w:sz w:val="28"/>
          <w:szCs w:val="28"/>
          <w:lang w:bidi="ru-RU"/>
        </w:rPr>
        <w:t xml:space="preserve">е – План действий города).»;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2.3. в пункте 2.3 слова «Планирование, организация и проведение» заменить словами «Планирование и организация проведения»;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2.4. наименование раздела 3 изложить в следующей редакции: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</w:r>
      <w:r>
        <w:rPr>
          <w:b w:val="0"/>
          <w:bCs w:val="0"/>
          <w:sz w:val="28"/>
          <w:szCs w:val="28"/>
          <w:lang w:bidi="ru-RU"/>
        </w:rPr>
        <w:t xml:space="preserve">«</w:t>
      </w:r>
      <w:r>
        <w:rPr>
          <w:b w:val="0"/>
          <w:bCs w:val="0"/>
          <w:sz w:val="28"/>
          <w:szCs w:val="28"/>
          <w:lang w:bidi="ru-RU"/>
        </w:rPr>
        <w:t xml:space="preserve">III. Организация проведения эвакуации насел</w:t>
      </w:r>
      <w:r>
        <w:rPr>
          <w:b w:val="0"/>
          <w:bCs w:val="0"/>
          <w:sz w:val="28"/>
          <w:szCs w:val="28"/>
          <w:lang w:bidi="ru-RU"/>
        </w:rPr>
        <w:t xml:space="preserve">ения, материальных </w:t>
      </w:r>
      <w:r>
        <w:rPr>
          <w:b w:val="0"/>
          <w:bCs w:val="0"/>
          <w:sz w:val="28"/>
          <w:szCs w:val="28"/>
          <w:lang w:bidi="ru-RU"/>
        </w:rPr>
        <w:br/>
      </w:r>
      <w:r>
        <w:rPr>
          <w:b w:val="0"/>
          <w:bCs w:val="0"/>
          <w:sz w:val="28"/>
          <w:szCs w:val="28"/>
          <w:lang w:bidi="ru-RU"/>
        </w:rPr>
        <w:t xml:space="preserve">и культурных ценностей</w:t>
      </w:r>
      <w:r>
        <w:rPr>
          <w:b w:val="0"/>
          <w:bCs w:val="0"/>
          <w:sz w:val="28"/>
          <w:szCs w:val="28"/>
          <w:lang w:bidi="ru-RU"/>
        </w:rPr>
        <w:t xml:space="preserve">»;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2.5. в пункте 3.4.1: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2.5.1. абзац первый изложить в следующей редакции: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«3.4.1. первый этап: осуществление мероприятий по эвакуации населения из зон действия поражающих факторов ЧС в пункты временного размещения </w:t>
      </w:r>
      <w:r>
        <w:rPr>
          <w:sz w:val="28"/>
          <w:szCs w:val="28"/>
          <w:lang w:bidi="ru-RU"/>
        </w:rPr>
        <w:br w:type="textWrapping" w:clear="all"/>
      </w:r>
      <w:r>
        <w:rPr>
          <w:sz w:val="28"/>
          <w:szCs w:val="28"/>
          <w:lang w:bidi="ru-RU"/>
        </w:rPr>
        <w:t xml:space="preserve">(далее – ПВР). Срок размещения пострадавшего населения в ПВР должен быть не более 6 месяцев.»;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2.5.2. абзац второй </w:t>
      </w:r>
      <w:r>
        <w:rPr>
          <w:sz w:val="28"/>
          <w:szCs w:val="28"/>
          <w:lang w:bidi="ru-RU"/>
        </w:rPr>
        <w:t xml:space="preserve">дополнить словами «, в том числе гостиницы, турбазы, оздоровительные лагеря»;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2.6. абзац второй пункта 3.4.2 изложить в следующей редакции: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«В качестве ПДП используется резервное жилье маневренного жилищного фонда города Перми в соответствии с решением Пер</w:t>
      </w:r>
      <w:r>
        <w:rPr>
          <w:sz w:val="28"/>
          <w:szCs w:val="28"/>
          <w:lang w:bidi="ru-RU"/>
        </w:rPr>
        <w:t xml:space="preserve">мской городской Думы </w:t>
      </w:r>
      <w:r>
        <w:rPr>
          <w:sz w:val="28"/>
          <w:szCs w:val="28"/>
          <w:lang w:bidi="ru-RU"/>
        </w:rPr>
        <w:br/>
        <w:t xml:space="preserve">от 28 августа 2007 г. № 190 «Об утверждении Положения о муниципальном маневренном жилищном фонде города Перми», постановлением администрации города Перми от 17 января 2008 г. № 17 «Об утверждении Порядка предоставления жилых помещений</w:t>
      </w:r>
      <w:r>
        <w:rPr>
          <w:sz w:val="28"/>
          <w:szCs w:val="28"/>
          <w:lang w:bidi="ru-RU"/>
        </w:rPr>
        <w:t xml:space="preserve"> муниципального маневренного жилищного фонда». В исключительных случаях, при недостаточности жилых помещений маневренного жилищного фонда города Перми по решению комиссии по предупреждению и ликвидации чрезвычайных ситуаций и обеспечению пожарной безопасно</w:t>
      </w:r>
      <w:r>
        <w:rPr>
          <w:sz w:val="28"/>
          <w:szCs w:val="28"/>
          <w:lang w:bidi="ru-RU"/>
        </w:rPr>
        <w:t xml:space="preserve">сти (далее – КЧС) (района, поселка Новые Ляды) города Перми эвакуируемому населению предоставляется компенсация фактических расходов, связанных с оплатой найма (аренды) жилых помещений;»;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2.7. пункт 3.10 изложить в следующей редакции: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«3.10. Эвакуационные</w:t>
      </w:r>
      <w:r>
        <w:rPr>
          <w:sz w:val="28"/>
          <w:szCs w:val="28"/>
          <w:lang w:bidi="ru-RU"/>
        </w:rPr>
        <w:t xml:space="preserve"> мероприятия проводятся на основании постановления администрации города Перми, принятого на основании соответствующего решения КЧС города Перми о проведении эвакуационных мероприятий, при наличии угрозы жизни и здоровью людей, возникновения материальных по</w:t>
      </w:r>
      <w:r>
        <w:rPr>
          <w:sz w:val="28"/>
          <w:szCs w:val="28"/>
          <w:lang w:bidi="ru-RU"/>
        </w:rPr>
        <w:t xml:space="preserve">терь при ЧС.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В указанном постановлении администрации города Перми определяются </w:t>
      </w:r>
      <w:r>
        <w:rPr>
          <w:sz w:val="28"/>
          <w:szCs w:val="28"/>
          <w:lang w:bidi="ru-RU"/>
        </w:rPr>
        <w:br/>
        <w:t xml:space="preserve">в том числе: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места сбора и (или) посадки на транспорт эвакуируемого населения для перевозки (вывода) в безопасные районы (места), а также перечень материальных и культурных цен</w:t>
      </w:r>
      <w:r>
        <w:rPr>
          <w:sz w:val="28"/>
          <w:szCs w:val="28"/>
          <w:lang w:bidi="ru-RU"/>
        </w:rPr>
        <w:t xml:space="preserve">ностей, вывозимых (выносимых) за пределы воздействия поражающих факторов источника ЧС;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маршруты эвакуации, способы и сроки перевозки (вывода) населения, вывоза (выноса) материальных и культурных ценностей с территории, на которой существует угроза возникно</w:t>
      </w:r>
      <w:r>
        <w:rPr>
          <w:sz w:val="28"/>
          <w:szCs w:val="28"/>
          <w:lang w:bidi="ru-RU"/>
        </w:rPr>
        <w:t xml:space="preserve">вения ЧС, или из зоны ЧС;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перечень транспортных средств, привлекаемых для проведения эвакуационных мероприятий;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перечень развертываемых ПВР в безопасных районах (местах), места хранения вывозимых (выносимых) материальных и культурных ценностей.»;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2.8. пунк</w:t>
      </w:r>
      <w:r>
        <w:rPr>
          <w:sz w:val="28"/>
          <w:szCs w:val="28"/>
          <w:lang w:bidi="ru-RU"/>
        </w:rPr>
        <w:t xml:space="preserve">т 3.12 изложить в следующей редакции: 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«3.12. Основными мероприятиями по организации эвакуации населения, материальных и культурных ценностей, проводимыми администрацией города Перми при установлении режимов функционирования городского звена территориально</w:t>
      </w:r>
      <w:r>
        <w:rPr>
          <w:sz w:val="28"/>
          <w:szCs w:val="28"/>
          <w:lang w:bidi="ru-RU"/>
        </w:rPr>
        <w:t xml:space="preserve">й подсистемы единой государственной системы предупреждения и ликвидации чрезвычайных ситуаций Пермского края (далее – городское звено ТП РСЧС), являются:»;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2.9. в пункте 3.12.1: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2.9.1. в абзаце втором после слов «организация взаимодействия всех» дополнить </w:t>
      </w:r>
      <w:r>
        <w:rPr>
          <w:sz w:val="28"/>
          <w:szCs w:val="28"/>
          <w:lang w:bidi="ru-RU"/>
        </w:rPr>
        <w:t xml:space="preserve">словом «эвакуационных»;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2.9.2. дополнить абзацем следующего содержания: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«организация использования транспортных коммуникаций и транспортных средств;»;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2.10. абзац пятый пункта 3.12.2</w:t>
      </w:r>
      <w:r>
        <w:t xml:space="preserve"> </w:t>
      </w:r>
      <w:r>
        <w:rPr>
          <w:sz w:val="28"/>
          <w:szCs w:val="28"/>
          <w:lang w:bidi="ru-RU"/>
        </w:rPr>
        <w:t xml:space="preserve">изложить в следующей редакции: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«при необходимости – принятие решения о пр</w:t>
      </w:r>
      <w:r>
        <w:rPr>
          <w:sz w:val="28"/>
          <w:szCs w:val="28"/>
          <w:lang w:bidi="ru-RU"/>
        </w:rPr>
        <w:t xml:space="preserve">оведении эвакуационных мероприятий, обеспечение их проведения и организация взаимодействия всех организаций, участвующих в проведении эвакуационных мероприятий, размещении эвакуированного населения в ПВР и ПДП, а также при угрозе порчи или утраты материаль</w:t>
      </w:r>
      <w:r>
        <w:rPr>
          <w:sz w:val="28"/>
          <w:szCs w:val="28"/>
          <w:lang w:bidi="ru-RU"/>
        </w:rPr>
        <w:t xml:space="preserve">ных и культурных ценностей – проведение эвакуации материальных и культурных ценностей и размещение их в складских и иных помещениях вне зон возможных ЧС;»;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2.11. в абзаце четвертом пункта 3.12.3 слова «КЧС районов (поселка Новые Ляды) города Перми» заменит</w:t>
      </w:r>
      <w:r>
        <w:rPr>
          <w:sz w:val="28"/>
          <w:szCs w:val="28"/>
          <w:lang w:bidi="ru-RU"/>
        </w:rPr>
        <w:t xml:space="preserve">ь словами «КЧС (района, поселка Новые Ляды) города Перми»;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2.12. в пункте 3.13.1: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2.12.1. абзац второй изложить в следующей редакции: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«подготовка предложений в План действий города в части, касающейся эвакуационных мероприятий;»;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2.12</w:t>
      </w:r>
      <w:r>
        <w:rPr>
          <w:sz w:val="28"/>
          <w:szCs w:val="28"/>
          <w:lang w:bidi="ru-RU"/>
        </w:rPr>
        <w:t xml:space="preserve">.2. абзац четвертый изложить в следующей редакции: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«определение ПВР (ПДП), складских и иных помещений для размещения материальных и культурных ценностей, маршрутов эвакуации.»;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2.13. в пункте 3.13.2: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2.13.1. абзац третий изложить в следующей редакции: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«орга</w:t>
      </w:r>
      <w:r>
        <w:rPr>
          <w:sz w:val="28"/>
          <w:szCs w:val="28"/>
          <w:lang w:bidi="ru-RU"/>
        </w:rPr>
        <w:t xml:space="preserve">низация подготовки ПВР (ПДП) к приему укрываемых;»;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2.13.2. абзац пятый изложить в следующей редакции: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«уточнение Плана действий города в части, касающейся эвакуационных мероприятий;»;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2.13.3. абзац шестой изложить в следующей редакции: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«уточнение плана пр</w:t>
      </w:r>
      <w:r>
        <w:rPr>
          <w:sz w:val="28"/>
          <w:szCs w:val="28"/>
          <w:lang w:bidi="ru-RU"/>
        </w:rPr>
        <w:t xml:space="preserve">иема, размещения и организации жизнеобеспечения эвакуируемого населения в ПВР (ПДП) в безопасных районах (местах);»;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2.14. пункт 3.13.3 после абзаца первого дополнить абзацем следующего содержания: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«организация развертывания и приведение в готовность ПВР (</w:t>
      </w:r>
      <w:r>
        <w:rPr>
          <w:sz w:val="28"/>
          <w:szCs w:val="28"/>
          <w:lang w:bidi="ru-RU"/>
        </w:rPr>
        <w:t xml:space="preserve">ПДП);»;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2.15. пункт 3.14 признать утратившим силу;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2.16. в пункте 4.3 слова «планам действий города (районов, поселка Новые Ляды) Перми» заменить словами «Плану действий города».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3. Настоящее постановление вступает в силу со дня официального опубликования </w:t>
      </w:r>
      <w:r>
        <w:rPr>
          <w:sz w:val="28"/>
          <w:szCs w:val="28"/>
          <w:lang w:bidi="ru-RU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4. Управлению по общим вопросам администрации города Перми обеспечить обнародование настоящего постановления посредством</w:t>
      </w:r>
      <w:r>
        <w:rPr>
          <w:sz w:val="28"/>
          <w:szCs w:val="28"/>
          <w:lang w:bidi="ru-RU"/>
        </w:rPr>
        <w:t xml:space="preserve">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5. Информационно-аналитическому управлению администрации города Перми обеспечить обнародован</w:t>
      </w:r>
      <w:r>
        <w:rPr>
          <w:sz w:val="28"/>
          <w:szCs w:val="28"/>
          <w:lang w:bidi="ru-RU"/>
        </w:rPr>
        <w:t xml:space="preserve">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ind w:firstLine="709"/>
        <w:jc w:val="both"/>
        <w:widowControl w:val="off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6. Контроль за исполнением настоящего постановления возложить </w:t>
      </w:r>
      <w:r>
        <w:rPr>
          <w:sz w:val="28"/>
          <w:szCs w:val="28"/>
          <w:lang w:bidi="ru-RU"/>
        </w:rPr>
        <w:br/>
        <w:t xml:space="preserve">на заместителя главы администрац</w:t>
      </w:r>
      <w:r>
        <w:rPr>
          <w:sz w:val="28"/>
          <w:szCs w:val="28"/>
          <w:lang w:bidi="ru-RU"/>
        </w:rPr>
        <w:t xml:space="preserve">ии города Перми Турова А.М.</w:t>
      </w:r>
      <w:r>
        <w:rPr>
          <w:sz w:val="28"/>
          <w:szCs w:val="28"/>
          <w:lang w:bidi="ru-RU"/>
        </w:rPr>
      </w:r>
      <w:r>
        <w:rPr>
          <w:sz w:val="28"/>
          <w:szCs w:val="28"/>
          <w:lang w:bidi="ru-RU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И.о. Главы города Перми                                                                       Д.К. Галиханов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9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  <w:rPr>
        <w:rStyle w:val="940"/>
      </w:rPr>
      <w:framePr w:wrap="around" w:vAnchor="text" w:hAnchor="margin" w:xAlign="center" w:y="1"/>
    </w:pPr>
    <w:r>
      <w:rPr>
        <w:rStyle w:val="940"/>
      </w:rPr>
      <w:fldChar w:fldCharType="begin"/>
    </w:r>
    <w:r>
      <w:rPr>
        <w:rStyle w:val="940"/>
      </w:rPr>
      <w:instrText xml:space="preserve">PAGE  </w:instrText>
    </w:r>
    <w:r>
      <w:rPr>
        <w:rStyle w:val="940"/>
      </w:rPr>
      <w:fldChar w:fldCharType="end"/>
    </w:r>
    <w:r>
      <w:rPr>
        <w:rStyle w:val="940"/>
      </w:rPr>
    </w:r>
    <w:r>
      <w:rPr>
        <w:rStyle w:val="940"/>
      </w:rPr>
    </w:r>
  </w:p>
  <w:p>
    <w:pPr>
      <w:pStyle w:val="94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4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  <w:rPr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1800" w:hanging="720"/>
        <w:tabs>
          <w:tab w:val="num" w:pos="1800" w:leader="none"/>
        </w:tabs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80" w:hanging="720"/>
        <w:tabs>
          <w:tab w:val="num" w:pos="2880" w:leader="none"/>
        </w:tabs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320" w:hanging="1080"/>
        <w:tabs>
          <w:tab w:val="num" w:pos="4320" w:leader="none"/>
        </w:tabs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400" w:hanging="1080"/>
        <w:tabs>
          <w:tab w:val="num" w:pos="5400" w:leader="none"/>
        </w:tabs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840" w:hanging="1440"/>
        <w:tabs>
          <w:tab w:val="num" w:pos="6840" w:leader="none"/>
        </w:tabs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280" w:hanging="1800"/>
        <w:tabs>
          <w:tab w:val="num" w:pos="8280" w:leader="none"/>
        </w:tabs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360" w:hanging="1800"/>
        <w:tabs>
          <w:tab w:val="num" w:pos="9360" w:leader="none"/>
        </w:tabs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800" w:hanging="2160"/>
        <w:tabs>
          <w:tab w:val="num" w:pos="10800" w:leader="none"/>
        </w:tabs>
      </w:pPr>
      <w:rPr>
        <w:color w:val="000000"/>
      </w:r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0"/>
      <w:numFmt w:val="decimal"/>
      <w:isLgl w:val="false"/>
      <w:suff w:val="tab"/>
      <w:lvlText w:val="%1."/>
      <w:lvlJc w:val="left"/>
      <w:pPr/>
    </w:lvl>
    <w:lvl w:ilvl="1">
      <w:start w:val="1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1"/>
      <w:numFmt w:val="decimal"/>
      <w:isLgl w:val="false"/>
      <w:suff w:val="tab"/>
      <w:lvlText w:val="%1.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9">
    <w:multiLevelType w:val="hybridMultilevel"/>
    <w:lvl w:ilvl="0">
      <w:start w:val="9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9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0">
    <w:name w:val="Heading 3"/>
    <w:basedOn w:val="746"/>
    <w:next w:val="746"/>
    <w:link w:val="7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1">
    <w:name w:val="Heading 4"/>
    <w:basedOn w:val="746"/>
    <w:next w:val="746"/>
    <w:link w:val="7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746"/>
    <w:next w:val="746"/>
    <w:link w:val="7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3">
    <w:name w:val="Heading 6"/>
    <w:basedOn w:val="746"/>
    <w:next w:val="746"/>
    <w:link w:val="7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4">
    <w:name w:val="Heading 7"/>
    <w:basedOn w:val="746"/>
    <w:next w:val="746"/>
    <w:link w:val="7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5">
    <w:name w:val="Heading 8"/>
    <w:basedOn w:val="746"/>
    <w:next w:val="746"/>
    <w:link w:val="7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746"/>
    <w:next w:val="746"/>
    <w:link w:val="7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table" w:styleId="727">
    <w:name w:val="Plain Table 1"/>
    <w:basedOn w:val="7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7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7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5 Dark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7 Colorful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1">
    <w:name w:val="List Table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5 Dark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6 Colorful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5">
    <w:name w:val="List Table 7 Colorful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46" w:default="1">
    <w:name w:val="Normal"/>
    <w:qFormat/>
  </w:style>
  <w:style w:type="paragraph" w:styleId="747">
    <w:name w:val="Heading 1"/>
    <w:basedOn w:val="746"/>
    <w:next w:val="746"/>
    <w:qFormat/>
    <w:pPr>
      <w:ind w:right="-1" w:firstLine="709"/>
      <w:jc w:val="both"/>
      <w:keepNext/>
      <w:outlineLvl w:val="0"/>
    </w:pPr>
    <w:rPr>
      <w:sz w:val="24"/>
    </w:rPr>
  </w:style>
  <w:style w:type="paragraph" w:styleId="748">
    <w:name w:val="Heading 2"/>
    <w:basedOn w:val="746"/>
    <w:next w:val="746"/>
    <w:qFormat/>
    <w:pPr>
      <w:ind w:right="-1"/>
      <w:jc w:val="both"/>
      <w:keepNext/>
      <w:outlineLvl w:val="1"/>
    </w:pPr>
    <w:rPr>
      <w:sz w:val="24"/>
    </w:rPr>
  </w:style>
  <w:style w:type="character" w:styleId="749" w:default="1">
    <w:name w:val="Default Paragraph Font"/>
    <w:uiPriority w:val="1"/>
    <w:semiHidden/>
    <w:unhideWhenUsed/>
  </w:style>
  <w:style w:type="table" w:styleId="7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1" w:default="1">
    <w:name w:val="No List"/>
    <w:uiPriority w:val="99"/>
    <w:semiHidden/>
    <w:unhideWhenUsed/>
  </w:style>
  <w:style w:type="character" w:styleId="752" w:customStyle="1">
    <w:name w:val="Title Char"/>
    <w:basedOn w:val="749"/>
    <w:uiPriority w:val="10"/>
    <w:rPr>
      <w:sz w:val="48"/>
      <w:szCs w:val="48"/>
    </w:rPr>
  </w:style>
  <w:style w:type="character" w:styleId="753" w:customStyle="1">
    <w:name w:val="Subtitle Char"/>
    <w:basedOn w:val="749"/>
    <w:uiPriority w:val="11"/>
    <w:rPr>
      <w:sz w:val="24"/>
      <w:szCs w:val="24"/>
    </w:rPr>
  </w:style>
  <w:style w:type="character" w:styleId="754" w:customStyle="1">
    <w:name w:val="Quote Char"/>
    <w:uiPriority w:val="29"/>
    <w:rPr>
      <w:i/>
    </w:rPr>
  </w:style>
  <w:style w:type="character" w:styleId="755" w:customStyle="1">
    <w:name w:val="Intense Quote Char"/>
    <w:uiPriority w:val="30"/>
    <w:rPr>
      <w:i/>
    </w:rPr>
  </w:style>
  <w:style w:type="character" w:styleId="756" w:customStyle="1">
    <w:name w:val="Footnote Text Char"/>
    <w:uiPriority w:val="99"/>
    <w:rPr>
      <w:sz w:val="18"/>
    </w:rPr>
  </w:style>
  <w:style w:type="character" w:styleId="757" w:customStyle="1">
    <w:name w:val="Endnote Text Char"/>
    <w:uiPriority w:val="99"/>
    <w:rPr>
      <w:sz w:val="20"/>
    </w:rPr>
  </w:style>
  <w:style w:type="paragraph" w:styleId="758" w:customStyle="1">
    <w:name w:val="Заголовок 11"/>
    <w:basedOn w:val="746"/>
    <w:next w:val="746"/>
    <w:link w:val="759"/>
    <w:uiPriority w:val="9"/>
    <w:qFormat/>
    <w:pPr>
      <w:keepLines/>
      <w:keepNext/>
      <w:spacing w:before="480" w:after="200"/>
      <w:outlineLvl w:val="0"/>
    </w:pPr>
    <w:rPr>
      <w:rFonts w:ascii="Arial" w:hAnsi="Arial" w:eastAsia="Arial"/>
      <w:sz w:val="40"/>
      <w:szCs w:val="40"/>
    </w:rPr>
  </w:style>
  <w:style w:type="character" w:styleId="759" w:customStyle="1">
    <w:name w:val="Heading 1 Char"/>
    <w:link w:val="758"/>
    <w:uiPriority w:val="9"/>
    <w:rPr>
      <w:rFonts w:ascii="Arial" w:hAnsi="Arial" w:eastAsia="Arial" w:cs="Arial"/>
      <w:sz w:val="40"/>
      <w:szCs w:val="40"/>
    </w:rPr>
  </w:style>
  <w:style w:type="paragraph" w:styleId="760" w:customStyle="1">
    <w:name w:val="Заголовок 21"/>
    <w:basedOn w:val="746"/>
    <w:next w:val="746"/>
    <w:link w:val="7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/>
      <w:sz w:val="34"/>
    </w:rPr>
  </w:style>
  <w:style w:type="character" w:styleId="761" w:customStyle="1">
    <w:name w:val="Heading 2 Char"/>
    <w:link w:val="760"/>
    <w:uiPriority w:val="9"/>
    <w:rPr>
      <w:rFonts w:ascii="Arial" w:hAnsi="Arial" w:eastAsia="Arial" w:cs="Arial"/>
      <w:sz w:val="34"/>
    </w:rPr>
  </w:style>
  <w:style w:type="paragraph" w:styleId="762" w:customStyle="1">
    <w:name w:val="Заголовок 31"/>
    <w:basedOn w:val="746"/>
    <w:next w:val="746"/>
    <w:link w:val="7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/>
      <w:sz w:val="30"/>
      <w:szCs w:val="30"/>
    </w:rPr>
  </w:style>
  <w:style w:type="character" w:styleId="763" w:customStyle="1">
    <w:name w:val="Heading 3 Char"/>
    <w:link w:val="762"/>
    <w:uiPriority w:val="9"/>
    <w:rPr>
      <w:rFonts w:ascii="Arial" w:hAnsi="Arial" w:eastAsia="Arial" w:cs="Arial"/>
      <w:sz w:val="30"/>
      <w:szCs w:val="30"/>
    </w:rPr>
  </w:style>
  <w:style w:type="paragraph" w:styleId="764" w:customStyle="1">
    <w:name w:val="Заголовок 41"/>
    <w:basedOn w:val="746"/>
    <w:next w:val="746"/>
    <w:link w:val="7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character" w:styleId="765" w:customStyle="1">
    <w:name w:val="Heading 4 Char"/>
    <w:link w:val="764"/>
    <w:uiPriority w:val="9"/>
    <w:rPr>
      <w:rFonts w:ascii="Arial" w:hAnsi="Arial" w:eastAsia="Arial" w:cs="Arial"/>
      <w:b/>
      <w:bCs/>
      <w:sz w:val="26"/>
      <w:szCs w:val="26"/>
    </w:rPr>
  </w:style>
  <w:style w:type="paragraph" w:styleId="766" w:customStyle="1">
    <w:name w:val="Заголовок 51"/>
    <w:basedOn w:val="746"/>
    <w:next w:val="746"/>
    <w:link w:val="7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  <w:sz w:val="24"/>
      <w:szCs w:val="24"/>
    </w:rPr>
  </w:style>
  <w:style w:type="character" w:styleId="767" w:customStyle="1">
    <w:name w:val="Heading 5 Char"/>
    <w:link w:val="766"/>
    <w:uiPriority w:val="9"/>
    <w:rPr>
      <w:rFonts w:ascii="Arial" w:hAnsi="Arial" w:eastAsia="Arial" w:cs="Arial"/>
      <w:b/>
      <w:bCs/>
      <w:sz w:val="24"/>
      <w:szCs w:val="24"/>
    </w:rPr>
  </w:style>
  <w:style w:type="paragraph" w:styleId="768" w:customStyle="1">
    <w:name w:val="Заголовок 61"/>
    <w:basedOn w:val="746"/>
    <w:next w:val="746"/>
    <w:link w:val="7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/>
      <w:b/>
      <w:bCs/>
      <w:sz w:val="22"/>
      <w:szCs w:val="22"/>
    </w:rPr>
  </w:style>
  <w:style w:type="character" w:styleId="769" w:customStyle="1">
    <w:name w:val="Heading 6 Char"/>
    <w:link w:val="768"/>
    <w:uiPriority w:val="9"/>
    <w:rPr>
      <w:rFonts w:ascii="Arial" w:hAnsi="Arial" w:eastAsia="Arial" w:cs="Arial"/>
      <w:b/>
      <w:bCs/>
      <w:sz w:val="22"/>
      <w:szCs w:val="22"/>
    </w:rPr>
  </w:style>
  <w:style w:type="paragraph" w:styleId="770" w:customStyle="1">
    <w:name w:val="Заголовок 71"/>
    <w:basedOn w:val="746"/>
    <w:next w:val="746"/>
    <w:link w:val="7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character" w:styleId="771" w:customStyle="1">
    <w:name w:val="Heading 7 Char"/>
    <w:link w:val="7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2" w:customStyle="1">
    <w:name w:val="Заголовок 81"/>
    <w:basedOn w:val="746"/>
    <w:next w:val="746"/>
    <w:link w:val="7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sz w:val="22"/>
      <w:szCs w:val="22"/>
    </w:rPr>
  </w:style>
  <w:style w:type="character" w:styleId="773" w:customStyle="1">
    <w:name w:val="Heading 8 Char"/>
    <w:link w:val="772"/>
    <w:uiPriority w:val="9"/>
    <w:rPr>
      <w:rFonts w:ascii="Arial" w:hAnsi="Arial" w:eastAsia="Arial" w:cs="Arial"/>
      <w:i/>
      <w:iCs/>
      <w:sz w:val="22"/>
      <w:szCs w:val="22"/>
    </w:rPr>
  </w:style>
  <w:style w:type="paragraph" w:styleId="774" w:customStyle="1">
    <w:name w:val="Заголовок 91"/>
    <w:basedOn w:val="746"/>
    <w:next w:val="746"/>
    <w:link w:val="7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</w:rPr>
  </w:style>
  <w:style w:type="character" w:styleId="775" w:customStyle="1">
    <w:name w:val="Heading 9 Char"/>
    <w:link w:val="774"/>
    <w:uiPriority w:val="9"/>
    <w:rPr>
      <w:rFonts w:ascii="Arial" w:hAnsi="Arial" w:eastAsia="Arial" w:cs="Arial"/>
      <w:i/>
      <w:iCs/>
      <w:sz w:val="21"/>
      <w:szCs w:val="21"/>
    </w:rPr>
  </w:style>
  <w:style w:type="paragraph" w:styleId="776">
    <w:name w:val="List Paragraph"/>
    <w:basedOn w:val="746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77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78">
    <w:name w:val="Title"/>
    <w:basedOn w:val="746"/>
    <w:next w:val="746"/>
    <w:link w:val="7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9" w:customStyle="1">
    <w:name w:val="Название Знак"/>
    <w:link w:val="778"/>
    <w:uiPriority w:val="10"/>
    <w:rPr>
      <w:sz w:val="48"/>
      <w:szCs w:val="48"/>
    </w:rPr>
  </w:style>
  <w:style w:type="paragraph" w:styleId="780">
    <w:name w:val="Subtitle"/>
    <w:basedOn w:val="746"/>
    <w:next w:val="746"/>
    <w:link w:val="781"/>
    <w:uiPriority w:val="11"/>
    <w:qFormat/>
    <w:pPr>
      <w:spacing w:before="200" w:after="200"/>
    </w:pPr>
    <w:rPr>
      <w:sz w:val="24"/>
      <w:szCs w:val="24"/>
    </w:rPr>
  </w:style>
  <w:style w:type="character" w:styleId="781" w:customStyle="1">
    <w:name w:val="Подзаголовок Знак"/>
    <w:link w:val="780"/>
    <w:uiPriority w:val="11"/>
    <w:rPr>
      <w:sz w:val="24"/>
      <w:szCs w:val="24"/>
    </w:rPr>
  </w:style>
  <w:style w:type="paragraph" w:styleId="782">
    <w:name w:val="Quote"/>
    <w:basedOn w:val="746"/>
    <w:next w:val="746"/>
    <w:link w:val="783"/>
    <w:uiPriority w:val="29"/>
    <w:qFormat/>
    <w:pPr>
      <w:ind w:left="720" w:right="720"/>
    </w:pPr>
    <w:rPr>
      <w:i/>
    </w:rPr>
  </w:style>
  <w:style w:type="character" w:styleId="783" w:customStyle="1">
    <w:name w:val="Цитата 2 Знак"/>
    <w:link w:val="782"/>
    <w:uiPriority w:val="29"/>
    <w:rPr>
      <w:i/>
    </w:rPr>
  </w:style>
  <w:style w:type="paragraph" w:styleId="784">
    <w:name w:val="Intense Quote"/>
    <w:basedOn w:val="746"/>
    <w:next w:val="746"/>
    <w:link w:val="78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5" w:customStyle="1">
    <w:name w:val="Выделенная цитата Знак"/>
    <w:link w:val="784"/>
    <w:uiPriority w:val="30"/>
    <w:rPr>
      <w:i/>
    </w:rPr>
  </w:style>
  <w:style w:type="paragraph" w:styleId="786" w:customStyle="1">
    <w:name w:val="Верхний колонтитул1"/>
    <w:basedOn w:val="746"/>
    <w:link w:val="78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87" w:customStyle="1">
    <w:name w:val="Header Char"/>
    <w:link w:val="786"/>
    <w:uiPriority w:val="99"/>
  </w:style>
  <w:style w:type="paragraph" w:styleId="788" w:customStyle="1">
    <w:name w:val="Нижний колонтитул1"/>
    <w:basedOn w:val="74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89" w:customStyle="1">
    <w:name w:val="Footer Char"/>
    <w:uiPriority w:val="99"/>
  </w:style>
  <w:style w:type="paragraph" w:styleId="790" w:customStyle="1">
    <w:name w:val="Название объекта1"/>
    <w:basedOn w:val="746"/>
    <w:next w:val="746"/>
    <w:link w:val="79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91" w:customStyle="1">
    <w:name w:val="Caption Char"/>
    <w:link w:val="790"/>
    <w:uiPriority w:val="99"/>
  </w:style>
  <w:style w:type="table" w:styleId="792">
    <w:name w:val="Table Grid"/>
    <w:basedOn w:val="750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3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5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6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18">
    <w:name w:val="Hyperlink"/>
    <w:uiPriority w:val="99"/>
    <w:unhideWhenUsed/>
    <w:rPr>
      <w:color w:val="0000ff"/>
      <w:u w:val="single"/>
    </w:rPr>
  </w:style>
  <w:style w:type="paragraph" w:styleId="919">
    <w:name w:val="footnote text"/>
    <w:basedOn w:val="746"/>
    <w:link w:val="920"/>
    <w:uiPriority w:val="99"/>
    <w:semiHidden/>
    <w:unhideWhenUsed/>
    <w:pPr>
      <w:spacing w:after="40"/>
    </w:pPr>
    <w:rPr>
      <w:sz w:val="18"/>
    </w:rPr>
  </w:style>
  <w:style w:type="character" w:styleId="920" w:customStyle="1">
    <w:name w:val="Текст сноски Знак"/>
    <w:link w:val="919"/>
    <w:uiPriority w:val="99"/>
    <w:rPr>
      <w:sz w:val="18"/>
    </w:rPr>
  </w:style>
  <w:style w:type="character" w:styleId="921">
    <w:name w:val="footnote reference"/>
    <w:uiPriority w:val="99"/>
    <w:unhideWhenUsed/>
    <w:rPr>
      <w:vertAlign w:val="superscript"/>
    </w:rPr>
  </w:style>
  <w:style w:type="paragraph" w:styleId="922">
    <w:name w:val="endnote text"/>
    <w:basedOn w:val="746"/>
    <w:link w:val="923"/>
    <w:uiPriority w:val="99"/>
    <w:semiHidden/>
    <w:unhideWhenUsed/>
  </w:style>
  <w:style w:type="character" w:styleId="923" w:customStyle="1">
    <w:name w:val="Текст концевой сноски Знак"/>
    <w:link w:val="922"/>
    <w:uiPriority w:val="99"/>
    <w:rPr>
      <w:sz w:val="20"/>
    </w:rPr>
  </w:style>
  <w:style w:type="character" w:styleId="924">
    <w:name w:val="endnote reference"/>
    <w:uiPriority w:val="99"/>
    <w:semiHidden/>
    <w:unhideWhenUsed/>
    <w:rPr>
      <w:vertAlign w:val="superscript"/>
    </w:rPr>
  </w:style>
  <w:style w:type="paragraph" w:styleId="925">
    <w:name w:val="toc 1"/>
    <w:basedOn w:val="746"/>
    <w:next w:val="746"/>
    <w:uiPriority w:val="39"/>
    <w:unhideWhenUsed/>
    <w:pPr>
      <w:spacing w:after="57"/>
    </w:pPr>
  </w:style>
  <w:style w:type="paragraph" w:styleId="926">
    <w:name w:val="toc 2"/>
    <w:basedOn w:val="746"/>
    <w:next w:val="746"/>
    <w:uiPriority w:val="39"/>
    <w:unhideWhenUsed/>
    <w:pPr>
      <w:ind w:left="283"/>
      <w:spacing w:after="57"/>
    </w:pPr>
  </w:style>
  <w:style w:type="paragraph" w:styleId="927">
    <w:name w:val="toc 3"/>
    <w:basedOn w:val="746"/>
    <w:next w:val="746"/>
    <w:uiPriority w:val="39"/>
    <w:unhideWhenUsed/>
    <w:pPr>
      <w:ind w:left="567"/>
      <w:spacing w:after="57"/>
    </w:pPr>
  </w:style>
  <w:style w:type="paragraph" w:styleId="928">
    <w:name w:val="toc 4"/>
    <w:basedOn w:val="746"/>
    <w:next w:val="746"/>
    <w:uiPriority w:val="39"/>
    <w:unhideWhenUsed/>
    <w:pPr>
      <w:ind w:left="850"/>
      <w:spacing w:after="57"/>
    </w:pPr>
  </w:style>
  <w:style w:type="paragraph" w:styleId="929">
    <w:name w:val="toc 5"/>
    <w:basedOn w:val="746"/>
    <w:next w:val="746"/>
    <w:uiPriority w:val="39"/>
    <w:unhideWhenUsed/>
    <w:pPr>
      <w:ind w:left="1134"/>
      <w:spacing w:after="57"/>
    </w:pPr>
  </w:style>
  <w:style w:type="paragraph" w:styleId="930">
    <w:name w:val="toc 6"/>
    <w:basedOn w:val="746"/>
    <w:next w:val="746"/>
    <w:uiPriority w:val="39"/>
    <w:unhideWhenUsed/>
    <w:pPr>
      <w:ind w:left="1417"/>
      <w:spacing w:after="57"/>
    </w:pPr>
  </w:style>
  <w:style w:type="paragraph" w:styleId="931">
    <w:name w:val="toc 7"/>
    <w:basedOn w:val="746"/>
    <w:next w:val="746"/>
    <w:uiPriority w:val="39"/>
    <w:unhideWhenUsed/>
    <w:pPr>
      <w:ind w:left="1701"/>
      <w:spacing w:after="57"/>
    </w:pPr>
  </w:style>
  <w:style w:type="paragraph" w:styleId="932">
    <w:name w:val="toc 8"/>
    <w:basedOn w:val="746"/>
    <w:next w:val="746"/>
    <w:uiPriority w:val="39"/>
    <w:unhideWhenUsed/>
    <w:pPr>
      <w:ind w:left="1984"/>
      <w:spacing w:after="57"/>
    </w:pPr>
  </w:style>
  <w:style w:type="paragraph" w:styleId="933">
    <w:name w:val="toc 9"/>
    <w:basedOn w:val="746"/>
    <w:next w:val="746"/>
    <w:uiPriority w:val="39"/>
    <w:unhideWhenUsed/>
    <w:pPr>
      <w:ind w:left="2268"/>
      <w:spacing w:after="57"/>
    </w:pPr>
  </w:style>
  <w:style w:type="paragraph" w:styleId="934">
    <w:name w:val="TOC Heading"/>
    <w:uiPriority w:val="39"/>
    <w:unhideWhenUsed/>
    <w:rPr>
      <w:lang w:eastAsia="zh-CN"/>
    </w:rPr>
  </w:style>
  <w:style w:type="paragraph" w:styleId="935">
    <w:name w:val="table of figures"/>
    <w:basedOn w:val="746"/>
    <w:next w:val="746"/>
    <w:uiPriority w:val="99"/>
    <w:unhideWhenUsed/>
  </w:style>
  <w:style w:type="paragraph" w:styleId="936">
    <w:name w:val="Caption"/>
    <w:basedOn w:val="746"/>
    <w:next w:val="746"/>
    <w:link w:val="79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37">
    <w:name w:val="Body Text"/>
    <w:basedOn w:val="746"/>
    <w:link w:val="963"/>
    <w:pPr>
      <w:ind w:right="3117"/>
    </w:pPr>
    <w:rPr>
      <w:rFonts w:ascii="Courier New" w:hAnsi="Courier New"/>
      <w:sz w:val="26"/>
    </w:rPr>
  </w:style>
  <w:style w:type="paragraph" w:styleId="938">
    <w:name w:val="Body Text Indent"/>
    <w:basedOn w:val="746"/>
    <w:pPr>
      <w:ind w:right="-1"/>
      <w:jc w:val="both"/>
    </w:pPr>
    <w:rPr>
      <w:sz w:val="26"/>
    </w:rPr>
  </w:style>
  <w:style w:type="paragraph" w:styleId="939">
    <w:name w:val="Footer"/>
    <w:basedOn w:val="746"/>
    <w:link w:val="1020"/>
    <w:uiPriority w:val="99"/>
    <w:pPr>
      <w:tabs>
        <w:tab w:val="center" w:pos="4153" w:leader="none"/>
        <w:tab w:val="right" w:pos="8306" w:leader="none"/>
      </w:tabs>
    </w:pPr>
  </w:style>
  <w:style w:type="character" w:styleId="940">
    <w:name w:val="page number"/>
    <w:basedOn w:val="749"/>
  </w:style>
  <w:style w:type="paragraph" w:styleId="941">
    <w:name w:val="Header"/>
    <w:basedOn w:val="746"/>
    <w:link w:val="944"/>
    <w:uiPriority w:val="99"/>
    <w:pPr>
      <w:tabs>
        <w:tab w:val="center" w:pos="4153" w:leader="none"/>
        <w:tab w:val="right" w:pos="8306" w:leader="none"/>
      </w:tabs>
    </w:pPr>
  </w:style>
  <w:style w:type="paragraph" w:styleId="942">
    <w:name w:val="Balloon Text"/>
    <w:basedOn w:val="746"/>
    <w:link w:val="943"/>
    <w:uiPriority w:val="99"/>
    <w:rPr>
      <w:rFonts w:ascii="Segoe UI" w:hAnsi="Segoe UI"/>
      <w:sz w:val="18"/>
      <w:szCs w:val="18"/>
    </w:rPr>
  </w:style>
  <w:style w:type="character" w:styleId="943" w:customStyle="1">
    <w:name w:val="Текст выноски Знак"/>
    <w:link w:val="942"/>
    <w:uiPriority w:val="99"/>
    <w:rPr>
      <w:rFonts w:ascii="Segoe UI" w:hAnsi="Segoe UI" w:cs="Segoe UI"/>
      <w:sz w:val="18"/>
      <w:szCs w:val="18"/>
    </w:rPr>
  </w:style>
  <w:style w:type="character" w:styleId="944" w:customStyle="1">
    <w:name w:val="Верхний колонтитул Знак"/>
    <w:link w:val="941"/>
    <w:uiPriority w:val="99"/>
  </w:style>
  <w:style w:type="numbering" w:styleId="945" w:customStyle="1">
    <w:name w:val="Нет списка1"/>
    <w:next w:val="751"/>
    <w:uiPriority w:val="99"/>
    <w:semiHidden/>
    <w:unhideWhenUsed/>
  </w:style>
  <w:style w:type="character" w:styleId="946">
    <w:name w:val="FollowedHyperlink"/>
    <w:uiPriority w:val="99"/>
    <w:unhideWhenUsed/>
    <w:rPr>
      <w:color w:val="800080"/>
      <w:u w:val="single"/>
    </w:rPr>
  </w:style>
  <w:style w:type="paragraph" w:styleId="947" w:customStyle="1">
    <w:name w:val="xl65"/>
    <w:basedOn w:val="74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8" w:customStyle="1">
    <w:name w:val="xl66"/>
    <w:basedOn w:val="74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9" w:customStyle="1">
    <w:name w:val="xl67"/>
    <w:basedOn w:val="74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68"/>
    <w:basedOn w:val="74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51" w:customStyle="1">
    <w:name w:val="xl69"/>
    <w:basedOn w:val="74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2" w:customStyle="1">
    <w:name w:val="xl70"/>
    <w:basedOn w:val="74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53" w:customStyle="1">
    <w:name w:val="xl71"/>
    <w:basedOn w:val="74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4" w:customStyle="1">
    <w:name w:val="xl72"/>
    <w:basedOn w:val="74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5" w:customStyle="1">
    <w:name w:val="xl73"/>
    <w:basedOn w:val="74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6" w:customStyle="1">
    <w:name w:val="xl74"/>
    <w:basedOn w:val="74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7" w:customStyle="1">
    <w:name w:val="xl75"/>
    <w:basedOn w:val="74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8" w:customStyle="1">
    <w:name w:val="xl76"/>
    <w:basedOn w:val="74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9" w:customStyle="1">
    <w:name w:val="xl77"/>
    <w:basedOn w:val="746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0" w:customStyle="1">
    <w:name w:val="xl78"/>
    <w:basedOn w:val="74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61" w:customStyle="1">
    <w:name w:val="xl79"/>
    <w:basedOn w:val="74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2" w:customStyle="1">
    <w:name w:val="Форма"/>
    <w:rPr>
      <w:sz w:val="28"/>
      <w:szCs w:val="28"/>
    </w:rPr>
  </w:style>
  <w:style w:type="character" w:styleId="963" w:customStyle="1">
    <w:name w:val="Основной текст Знак"/>
    <w:link w:val="937"/>
    <w:rPr>
      <w:rFonts w:ascii="Courier New" w:hAnsi="Courier New"/>
      <w:sz w:val="26"/>
    </w:rPr>
  </w:style>
  <w:style w:type="paragraph" w:styleId="964" w:customStyle="1">
    <w:name w:val="ConsPlusNormal"/>
    <w:rPr>
      <w:sz w:val="28"/>
      <w:szCs w:val="28"/>
    </w:rPr>
  </w:style>
  <w:style w:type="numbering" w:styleId="965" w:customStyle="1">
    <w:name w:val="Нет списка11"/>
    <w:next w:val="751"/>
    <w:uiPriority w:val="99"/>
    <w:semiHidden/>
    <w:unhideWhenUsed/>
  </w:style>
  <w:style w:type="numbering" w:styleId="966" w:customStyle="1">
    <w:name w:val="Нет списка111"/>
    <w:next w:val="751"/>
    <w:uiPriority w:val="99"/>
    <w:semiHidden/>
    <w:unhideWhenUsed/>
  </w:style>
  <w:style w:type="paragraph" w:styleId="967" w:customStyle="1">
    <w:name w:val="font5"/>
    <w:basedOn w:val="746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68" w:customStyle="1">
    <w:name w:val="xl80"/>
    <w:basedOn w:val="74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69" w:customStyle="1">
    <w:name w:val="xl81"/>
    <w:basedOn w:val="74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70" w:customStyle="1">
    <w:name w:val="xl82"/>
    <w:basedOn w:val="746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71" w:customStyle="1">
    <w:name w:val="xl83"/>
    <w:basedOn w:val="74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2" w:customStyle="1">
    <w:name w:val="xl84"/>
    <w:basedOn w:val="74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3" w:customStyle="1">
    <w:name w:val="xl85"/>
    <w:basedOn w:val="74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4" w:customStyle="1">
    <w:name w:val="xl86"/>
    <w:basedOn w:val="74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5" w:customStyle="1">
    <w:name w:val="xl87"/>
    <w:basedOn w:val="74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6" w:customStyle="1">
    <w:name w:val="xl88"/>
    <w:basedOn w:val="74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7" w:customStyle="1">
    <w:name w:val="xl89"/>
    <w:basedOn w:val="74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8" w:customStyle="1">
    <w:name w:val="xl90"/>
    <w:basedOn w:val="74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9" w:customStyle="1">
    <w:name w:val="xl91"/>
    <w:basedOn w:val="74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0" w:customStyle="1">
    <w:name w:val="xl92"/>
    <w:basedOn w:val="74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81" w:customStyle="1">
    <w:name w:val="xl93"/>
    <w:basedOn w:val="74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2" w:customStyle="1">
    <w:name w:val="xl94"/>
    <w:basedOn w:val="74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3" w:customStyle="1">
    <w:name w:val="xl95"/>
    <w:basedOn w:val="74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4" w:customStyle="1">
    <w:name w:val="xl96"/>
    <w:basedOn w:val="74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5" w:customStyle="1">
    <w:name w:val="xl97"/>
    <w:basedOn w:val="74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6" w:customStyle="1">
    <w:name w:val="xl98"/>
    <w:basedOn w:val="74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87" w:customStyle="1">
    <w:name w:val="xl99"/>
    <w:basedOn w:val="746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8" w:customStyle="1">
    <w:name w:val="xl100"/>
    <w:basedOn w:val="74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 w:customStyle="1">
    <w:name w:val="xl101"/>
    <w:basedOn w:val="74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 w:customStyle="1">
    <w:name w:val="xl102"/>
    <w:basedOn w:val="74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 w:customStyle="1">
    <w:name w:val="xl103"/>
    <w:basedOn w:val="74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2" w:customStyle="1">
    <w:name w:val="xl104"/>
    <w:basedOn w:val="74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3" w:customStyle="1">
    <w:name w:val="xl105"/>
    <w:basedOn w:val="74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 w:customStyle="1">
    <w:name w:val="xl106"/>
    <w:basedOn w:val="74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95" w:customStyle="1">
    <w:name w:val="xl107"/>
    <w:basedOn w:val="74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6" w:customStyle="1">
    <w:name w:val="xl108"/>
    <w:basedOn w:val="74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7" w:customStyle="1">
    <w:name w:val="xl109"/>
    <w:basedOn w:val="74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8" w:customStyle="1">
    <w:name w:val="xl110"/>
    <w:basedOn w:val="74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9" w:customStyle="1">
    <w:name w:val="xl111"/>
    <w:basedOn w:val="74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0" w:customStyle="1">
    <w:name w:val="xl112"/>
    <w:basedOn w:val="746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001" w:customStyle="1">
    <w:name w:val="xl113"/>
    <w:basedOn w:val="74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2" w:customStyle="1">
    <w:name w:val="xl114"/>
    <w:basedOn w:val="74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3" w:customStyle="1">
    <w:name w:val="xl115"/>
    <w:basedOn w:val="746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04" w:customStyle="1">
    <w:name w:val="xl116"/>
    <w:basedOn w:val="74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5" w:customStyle="1">
    <w:name w:val="xl117"/>
    <w:basedOn w:val="746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6" w:customStyle="1">
    <w:name w:val="xl118"/>
    <w:basedOn w:val="746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7" w:customStyle="1">
    <w:name w:val="xl119"/>
    <w:basedOn w:val="74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8" w:customStyle="1">
    <w:name w:val="xl120"/>
    <w:basedOn w:val="74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9" w:customStyle="1">
    <w:name w:val="xl121"/>
    <w:basedOn w:val="74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0" w:customStyle="1">
    <w:name w:val="xl122"/>
    <w:basedOn w:val="74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1" w:customStyle="1">
    <w:name w:val="xl123"/>
    <w:basedOn w:val="74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2" w:customStyle="1">
    <w:name w:val="xl124"/>
    <w:basedOn w:val="74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3" w:customStyle="1">
    <w:name w:val="xl125"/>
    <w:basedOn w:val="74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14" w:customStyle="1">
    <w:name w:val="Нет списка2"/>
    <w:next w:val="751"/>
    <w:uiPriority w:val="99"/>
    <w:semiHidden/>
    <w:unhideWhenUsed/>
  </w:style>
  <w:style w:type="numbering" w:styleId="1015" w:customStyle="1">
    <w:name w:val="Нет списка3"/>
    <w:next w:val="751"/>
    <w:uiPriority w:val="99"/>
    <w:semiHidden/>
    <w:unhideWhenUsed/>
  </w:style>
  <w:style w:type="paragraph" w:styleId="1016" w:customStyle="1">
    <w:name w:val="font6"/>
    <w:basedOn w:val="74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17" w:customStyle="1">
    <w:name w:val="font7"/>
    <w:basedOn w:val="74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18" w:customStyle="1">
    <w:name w:val="font8"/>
    <w:basedOn w:val="74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19" w:customStyle="1">
    <w:name w:val="Нет списка4"/>
    <w:next w:val="751"/>
    <w:uiPriority w:val="99"/>
    <w:semiHidden/>
    <w:unhideWhenUsed/>
  </w:style>
  <w:style w:type="character" w:styleId="1020" w:customStyle="1">
    <w:name w:val="Нижний колонтитул Знак"/>
    <w:link w:val="939"/>
    <w:uiPriority w:val="99"/>
  </w:style>
  <w:style w:type="paragraph" w:styleId="1021">
    <w:name w:val="Plain Text"/>
    <w:basedOn w:val="746"/>
    <w:rPr>
      <w:rFonts w:ascii="Courier New" w:hAnsi="Courier New" w:cs="Courier New"/>
    </w:rPr>
  </w:style>
  <w:style w:type="character" w:styleId="1022" w:customStyle="1">
    <w:name w:val="Основной текст (2)_"/>
    <w:link w:val="1024"/>
    <w:rPr>
      <w:i/>
      <w:iCs/>
      <w:color w:val="1d0d96"/>
      <w:sz w:val="42"/>
      <w:szCs w:val="42"/>
    </w:rPr>
  </w:style>
  <w:style w:type="character" w:styleId="1023" w:customStyle="1">
    <w:name w:val="Колонтитул (2)_"/>
    <w:link w:val="1025"/>
  </w:style>
  <w:style w:type="paragraph" w:styleId="1024" w:customStyle="1">
    <w:name w:val="Основной текст (2)"/>
    <w:basedOn w:val="746"/>
    <w:link w:val="1022"/>
    <w:pPr>
      <w:widowControl w:val="off"/>
    </w:pPr>
    <w:rPr>
      <w:i/>
      <w:iCs/>
      <w:color w:val="1d0d96"/>
      <w:sz w:val="42"/>
      <w:szCs w:val="42"/>
    </w:rPr>
  </w:style>
  <w:style w:type="paragraph" w:styleId="1025" w:customStyle="1">
    <w:name w:val="Колонтитул (2)"/>
    <w:basedOn w:val="746"/>
    <w:link w:val="1023"/>
    <w:pPr>
      <w:widowControl w:val="off"/>
    </w:pPr>
  </w:style>
  <w:style w:type="paragraph" w:styleId="1026">
    <w:name w:val="Normal (Web)"/>
    <w:basedOn w:val="746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1027" w:customStyle="1">
    <w:name w:val="Основной текст_"/>
    <w:link w:val="1028"/>
    <w:rPr>
      <w:sz w:val="28"/>
      <w:szCs w:val="28"/>
    </w:rPr>
  </w:style>
  <w:style w:type="paragraph" w:styleId="1028" w:customStyle="1">
    <w:name w:val="Основной текст1"/>
    <w:basedOn w:val="746"/>
    <w:link w:val="1027"/>
    <w:pPr>
      <w:ind w:firstLine="400"/>
      <w:widowControl w:val="off"/>
    </w:pPr>
    <w:rPr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15</cp:revision>
  <dcterms:created xsi:type="dcterms:W3CDTF">2025-09-09T12:46:00Z</dcterms:created>
  <dcterms:modified xsi:type="dcterms:W3CDTF">2025-09-29T11:28:27Z</dcterms:modified>
  <cp:version>983040</cp:version>
</cp:coreProperties>
</file>