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FD" w:rsidRDefault="00A2381B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F4AFD" w:rsidRDefault="00DF4AFD">
                              <w:pPr>
                                <w:pStyle w:val="ad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DF4AFD" w:rsidRDefault="00DF4AFD">
                              <w:pPr>
                                <w:pStyle w:val="a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F4AFD" w:rsidRDefault="00A2381B">
                              <w:pPr>
                                <w:pStyle w:val="a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DF4AFD" w:rsidRDefault="00A2381B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DF4AFD" w:rsidRDefault="00DF4AFD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F4AFD" w:rsidRDefault="00DF4AFD"/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F4AFD" w:rsidRDefault="00DF4AFD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DF4AFD" w:rsidRDefault="00DF4AFD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F4AFD" w:rsidRDefault="00DF4AFD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DF4AFD" w:rsidRDefault="00DF4AFD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53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" stroked="f">
                  <v:textbox inset="1mm,1mm,1mm,1mm">
                    <w:txbxContent>
                      <w:p w:rsidR="00DF4AFD" w:rsidRDefault="00DF4AFD">
                        <w:pPr>
                          <w:pStyle w:val="ad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DF4AFD" w:rsidRDefault="00DF4AFD">
                        <w:pPr>
                          <w:pStyle w:val="a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DF4AFD" w:rsidRDefault="00A2381B">
                        <w:pPr>
                          <w:pStyle w:val="a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DF4AFD" w:rsidRDefault="00A2381B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DF4AFD" w:rsidRDefault="00DF4AFD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DF4AFD" w:rsidRDefault="00DF4AFD"/>
                    </w:txbxContent>
                  </v:textbox>
                </v:shape>
                <v:shape id="Надпись 4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F4AFD" w:rsidRDefault="00DF4AFD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DF4AFD" w:rsidRDefault="00DF4AFD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5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DF4AFD" w:rsidRDefault="00DF4AFD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DF4AFD" w:rsidRDefault="00DF4AFD"/>
                    </w:txbxContent>
                  </v:textbox>
                </v:shape>
              </v:group>
            </w:pict>
          </mc:Fallback>
        </mc:AlternateContent>
      </w:r>
    </w:p>
    <w:p w:rsidR="00DF4AFD" w:rsidRDefault="00DF4AFD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DF4AFD" w:rsidRDefault="00DF4AFD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DF4AFD" w:rsidRDefault="00DF4AFD">
      <w:pPr>
        <w:jc w:val="both"/>
        <w:rPr>
          <w:sz w:val="24"/>
          <w:szCs w:val="24"/>
          <w:lang w:val="en-US"/>
        </w:rPr>
      </w:pPr>
    </w:p>
    <w:p w:rsidR="00DF4AFD" w:rsidRDefault="00DF4AFD">
      <w:pPr>
        <w:jc w:val="both"/>
        <w:rPr>
          <w:sz w:val="24"/>
          <w:szCs w:val="24"/>
        </w:rPr>
      </w:pPr>
    </w:p>
    <w:p w:rsidR="00DF4AFD" w:rsidRDefault="00DF4AFD">
      <w:pPr>
        <w:rPr>
          <w:sz w:val="24"/>
          <w:szCs w:val="24"/>
        </w:rPr>
      </w:pPr>
    </w:p>
    <w:p w:rsidR="00DF4AFD" w:rsidRDefault="00DF4AFD">
      <w:pPr>
        <w:rPr>
          <w:sz w:val="24"/>
          <w:szCs w:val="24"/>
        </w:rPr>
      </w:pPr>
    </w:p>
    <w:p w:rsidR="00DF4AFD" w:rsidRDefault="00DF4AFD">
      <w:pPr>
        <w:spacing w:line="240" w:lineRule="exact"/>
        <w:ind w:right="5385"/>
        <w:jc w:val="both"/>
        <w:rPr>
          <w:b/>
          <w:sz w:val="28"/>
          <w:szCs w:val="28"/>
        </w:rPr>
      </w:pPr>
    </w:p>
    <w:p w:rsidR="00DF4AFD" w:rsidRDefault="00DF4AFD">
      <w:pPr>
        <w:spacing w:line="240" w:lineRule="exact"/>
        <w:ind w:right="5385"/>
        <w:jc w:val="both"/>
        <w:rPr>
          <w:b/>
          <w:sz w:val="28"/>
          <w:szCs w:val="28"/>
        </w:rPr>
      </w:pPr>
    </w:p>
    <w:p w:rsidR="00DF4AFD" w:rsidRDefault="00A2381B">
      <w:pPr>
        <w:pStyle w:val="aff1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</w:p>
    <w:p w:rsidR="00A602F3" w:rsidRDefault="00A2381B">
      <w:pPr>
        <w:pStyle w:val="aff1"/>
        <w:spacing w:line="240" w:lineRule="exact"/>
        <w:rPr>
          <w:b/>
        </w:rPr>
      </w:pPr>
      <w:r>
        <w:rPr>
          <w:b/>
        </w:rPr>
        <w:t>в постановлени</w:t>
      </w:r>
      <w:r w:rsidR="00A602F3">
        <w:rPr>
          <w:b/>
        </w:rPr>
        <w:t>е</w:t>
      </w:r>
      <w:r>
        <w:rPr>
          <w:b/>
        </w:rPr>
        <w:t xml:space="preserve"> администрации города Перми</w:t>
      </w:r>
      <w:r w:rsidR="00A602F3">
        <w:rPr>
          <w:b/>
        </w:rPr>
        <w:t xml:space="preserve">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</w:rPr>
        <w:t xml:space="preserve">от 31.08.2022 № 722 «Об </w:t>
      </w:r>
      <w:r>
        <w:rPr>
          <w:b/>
          <w:bCs/>
        </w:rPr>
        <w:t>утверждении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видов абонементов на право размещения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транспортного средства на платных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>парковках общего пользования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местного значения города Перми,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Порядка приобретения и использования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абонементов на право размещения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транспортного средства на платных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 xml:space="preserve">парковках общего пользования </w:t>
      </w:r>
    </w:p>
    <w:p w:rsidR="00A602F3" w:rsidRDefault="00A602F3">
      <w:pPr>
        <w:pStyle w:val="aff1"/>
        <w:spacing w:line="240" w:lineRule="exact"/>
        <w:rPr>
          <w:b/>
          <w:bCs/>
        </w:rPr>
      </w:pPr>
      <w:r>
        <w:rPr>
          <w:b/>
          <w:bCs/>
        </w:rPr>
        <w:t>местного значения города Перми»</w:t>
      </w:r>
    </w:p>
    <w:p w:rsidR="00DF4AFD" w:rsidRDefault="00DF4AFD">
      <w:pPr>
        <w:pStyle w:val="aff1"/>
        <w:spacing w:line="240" w:lineRule="exact"/>
        <w:ind w:right="5237"/>
      </w:pPr>
    </w:p>
    <w:p w:rsidR="00DF4AFD" w:rsidRDefault="00DF4AFD">
      <w:pPr>
        <w:pStyle w:val="aff1"/>
        <w:spacing w:line="240" w:lineRule="exact"/>
        <w:ind w:right="5237"/>
      </w:pPr>
    </w:p>
    <w:p w:rsidR="00DF4AFD" w:rsidRDefault="00DF4AFD">
      <w:pPr>
        <w:pStyle w:val="aff1"/>
        <w:spacing w:line="240" w:lineRule="exact"/>
        <w:ind w:right="5237"/>
      </w:pPr>
    </w:p>
    <w:p w:rsidR="00DF4AFD" w:rsidRDefault="00A23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нормативной правовой базы администрации города Перми</w:t>
      </w:r>
    </w:p>
    <w:p w:rsidR="00DF4AFD" w:rsidRDefault="00A2381B">
      <w:pPr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A602F3" w:rsidRDefault="00A2381B" w:rsidP="00A602F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1. В</w:t>
      </w:r>
      <w:r w:rsidR="00AC6EF9">
        <w:rPr>
          <w:sz w:val="28"/>
          <w:szCs w:val="28"/>
        </w:rPr>
        <w:t xml:space="preserve"> преамбулу </w:t>
      </w:r>
      <w:bookmarkStart w:id="0" w:name="_Hlk202974622"/>
      <w:r>
        <w:rPr>
          <w:sz w:val="28"/>
          <w:szCs w:val="28"/>
        </w:rPr>
        <w:t>постановлени</w:t>
      </w:r>
      <w:r w:rsidR="00AC6EF9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 Перми от 31 </w:t>
      </w:r>
      <w:r w:rsidR="00A602F3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</w:t>
      </w:r>
      <w:r w:rsidR="00A602F3">
        <w:rPr>
          <w:sz w:val="28"/>
          <w:szCs w:val="28"/>
        </w:rPr>
        <w:t>22</w:t>
      </w:r>
      <w:r>
        <w:rPr>
          <w:sz w:val="28"/>
          <w:szCs w:val="28"/>
        </w:rPr>
        <w:t xml:space="preserve"> г. № </w:t>
      </w:r>
      <w:r w:rsidR="00A602F3">
        <w:rPr>
          <w:sz w:val="28"/>
          <w:szCs w:val="28"/>
        </w:rPr>
        <w:t>722</w:t>
      </w:r>
      <w:r>
        <w:rPr>
          <w:sz w:val="28"/>
          <w:szCs w:val="28"/>
        </w:rPr>
        <w:t xml:space="preserve"> «</w:t>
      </w:r>
      <w:r w:rsidR="00A602F3">
        <w:rPr>
          <w:sz w:val="28"/>
          <w:szCs w:val="28"/>
          <w:lang w:eastAsia="zh-CN"/>
        </w:rPr>
        <w:t>Об утверждении видов абонементов на право размещения транспортного средства на платных парковках общего пользования местного значения города Перми, Порядка приобретения и использования абонементов на право размещения транспортного средства на платных парковках общего пользования местного значения города Перми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(в ред. от 2</w:t>
      </w:r>
      <w:r w:rsidR="00A602F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A602F3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A602F3">
        <w:rPr>
          <w:sz w:val="28"/>
          <w:szCs w:val="28"/>
        </w:rPr>
        <w:t>22</w:t>
      </w:r>
      <w:r>
        <w:rPr>
          <w:sz w:val="28"/>
          <w:szCs w:val="28"/>
        </w:rPr>
        <w:t xml:space="preserve"> № 1</w:t>
      </w:r>
      <w:r w:rsidR="00A602F3">
        <w:rPr>
          <w:sz w:val="28"/>
          <w:szCs w:val="28"/>
        </w:rPr>
        <w:t>087</w:t>
      </w:r>
      <w:r>
        <w:rPr>
          <w:sz w:val="28"/>
          <w:szCs w:val="28"/>
        </w:rPr>
        <w:t xml:space="preserve">, от </w:t>
      </w:r>
      <w:r w:rsidR="00A602F3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A602F3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A602F3">
        <w:rPr>
          <w:sz w:val="28"/>
          <w:szCs w:val="28"/>
        </w:rPr>
        <w:t>23</w:t>
      </w:r>
      <w:r>
        <w:rPr>
          <w:sz w:val="28"/>
          <w:szCs w:val="28"/>
        </w:rPr>
        <w:t xml:space="preserve"> № </w:t>
      </w:r>
      <w:r w:rsidR="00A602F3">
        <w:rPr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 w:rsidR="00AC6EF9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A602F3">
        <w:rPr>
          <w:sz w:val="28"/>
          <w:szCs w:val="28"/>
        </w:rPr>
        <w:t>0</w:t>
      </w:r>
      <w:r>
        <w:rPr>
          <w:sz w:val="28"/>
          <w:szCs w:val="28"/>
        </w:rPr>
        <w:t>3.0</w:t>
      </w:r>
      <w:r w:rsidR="00A602F3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A602F3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A602F3">
        <w:rPr>
          <w:sz w:val="28"/>
          <w:szCs w:val="28"/>
        </w:rPr>
        <w:t>339</w:t>
      </w:r>
      <w:r>
        <w:rPr>
          <w:sz w:val="28"/>
          <w:szCs w:val="28"/>
        </w:rPr>
        <w:t xml:space="preserve">, от </w:t>
      </w:r>
      <w:r w:rsidR="00A602F3">
        <w:rPr>
          <w:sz w:val="28"/>
          <w:szCs w:val="28"/>
        </w:rPr>
        <w:t>0</w:t>
      </w:r>
      <w:r>
        <w:rPr>
          <w:sz w:val="28"/>
          <w:szCs w:val="28"/>
        </w:rPr>
        <w:t>4.</w:t>
      </w:r>
      <w:r w:rsidR="00A602F3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A602F3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A602F3">
        <w:rPr>
          <w:sz w:val="28"/>
          <w:szCs w:val="28"/>
        </w:rPr>
        <w:t>835</w:t>
      </w:r>
      <w:r>
        <w:rPr>
          <w:sz w:val="28"/>
          <w:szCs w:val="28"/>
        </w:rPr>
        <w:t xml:space="preserve">, от </w:t>
      </w:r>
      <w:r w:rsidR="00A602F3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A602F3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A602F3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A602F3">
        <w:rPr>
          <w:sz w:val="28"/>
          <w:szCs w:val="28"/>
        </w:rPr>
        <w:t>997</w:t>
      </w:r>
      <w:r>
        <w:rPr>
          <w:sz w:val="28"/>
          <w:szCs w:val="28"/>
        </w:rPr>
        <w:t xml:space="preserve">), </w:t>
      </w:r>
      <w:r w:rsidR="00AC6EF9">
        <w:rPr>
          <w:sz w:val="28"/>
          <w:szCs w:val="28"/>
        </w:rPr>
        <w:t xml:space="preserve">внести изменение, </w:t>
      </w:r>
      <w:r w:rsidR="00A602F3">
        <w:rPr>
          <w:sz w:val="28"/>
          <w:szCs w:val="28"/>
        </w:rPr>
        <w:t xml:space="preserve">признав утратившими силу </w:t>
      </w:r>
      <w:r>
        <w:rPr>
          <w:sz w:val="28"/>
          <w:szCs w:val="28"/>
        </w:rPr>
        <w:t>сл</w:t>
      </w:r>
      <w:r w:rsidR="00A602F3">
        <w:rPr>
          <w:sz w:val="28"/>
          <w:szCs w:val="28"/>
        </w:rPr>
        <w:t>ова «</w:t>
      </w:r>
      <w:r w:rsidR="00A602F3">
        <w:rPr>
          <w:sz w:val="28"/>
          <w:szCs w:val="28"/>
          <w:lang w:eastAsia="zh-CN"/>
        </w:rPr>
        <w:t xml:space="preserve">, от 26 апреля 2022 г. </w:t>
      </w:r>
      <w:hyperlink r:id="rId12" w:history="1">
        <w:r w:rsidR="00AC6EF9">
          <w:rPr>
            <w:sz w:val="28"/>
            <w:szCs w:val="28"/>
            <w:lang w:eastAsia="zh-CN"/>
          </w:rPr>
          <w:t>№</w:t>
        </w:r>
        <w:r w:rsidR="00A602F3" w:rsidRPr="00AC6EF9">
          <w:rPr>
            <w:sz w:val="28"/>
            <w:szCs w:val="28"/>
            <w:lang w:eastAsia="zh-CN"/>
          </w:rPr>
          <w:t xml:space="preserve"> 79</w:t>
        </w:r>
      </w:hyperlink>
      <w:r w:rsidR="00A602F3" w:rsidRPr="00AC6EF9">
        <w:rPr>
          <w:sz w:val="28"/>
          <w:szCs w:val="28"/>
          <w:lang w:eastAsia="zh-CN"/>
        </w:rPr>
        <w:t xml:space="preserve"> </w:t>
      </w:r>
      <w:r w:rsidR="00AC6EF9">
        <w:rPr>
          <w:sz w:val="28"/>
          <w:szCs w:val="28"/>
          <w:lang w:eastAsia="zh-CN"/>
        </w:rPr>
        <w:t>«</w:t>
      </w:r>
      <w:r w:rsidR="00A602F3" w:rsidRPr="00AC6EF9">
        <w:rPr>
          <w:sz w:val="28"/>
          <w:szCs w:val="28"/>
          <w:lang w:eastAsia="zh-CN"/>
        </w:rPr>
        <w:t>О</w:t>
      </w:r>
      <w:r w:rsidR="00A602F3">
        <w:rPr>
          <w:sz w:val="28"/>
          <w:szCs w:val="28"/>
          <w:lang w:eastAsia="zh-CN"/>
        </w:rPr>
        <w:t>б утверждении Методики расчета размера платы за пользование платными парковками общего пользования местного значения города Перми</w:t>
      </w:r>
      <w:r w:rsidR="00A602F3">
        <w:rPr>
          <w:sz w:val="28"/>
          <w:szCs w:val="28"/>
          <w:lang w:eastAsia="zh-CN"/>
        </w:rPr>
        <w:t>»</w:t>
      </w:r>
      <w:r w:rsidR="00AC6EF9">
        <w:rPr>
          <w:sz w:val="28"/>
          <w:szCs w:val="28"/>
          <w:lang w:eastAsia="zh-CN"/>
        </w:rPr>
        <w:t>.</w:t>
      </w:r>
    </w:p>
    <w:p w:rsidR="00DF4AFD" w:rsidRDefault="00AC6EF9" w:rsidP="00A602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Порядок приобретения и использования абонементов на право размещения транспортного средства на платных парковках общего пользования местного значения города Перми, утвержденный постановлением администрации города Перми от 31.08.2022 № 722 (в ред. </w:t>
      </w:r>
      <w:r>
        <w:rPr>
          <w:sz w:val="28"/>
          <w:szCs w:val="28"/>
        </w:rPr>
        <w:t xml:space="preserve">от 28.10.2022 № 1087, от 17.01.2023 № 22, </w:t>
      </w:r>
      <w:r>
        <w:rPr>
          <w:sz w:val="28"/>
          <w:szCs w:val="28"/>
        </w:rPr>
        <w:br/>
      </w:r>
      <w:r>
        <w:rPr>
          <w:sz w:val="28"/>
          <w:szCs w:val="28"/>
        </w:rPr>
        <w:t>от 03.05.2024 № 339, от 04.10.2024 № 835, от 22.10.2024 № 997</w:t>
      </w:r>
      <w:r>
        <w:rPr>
          <w:sz w:val="28"/>
          <w:szCs w:val="28"/>
        </w:rPr>
        <w:t>)</w:t>
      </w:r>
      <w:r w:rsidR="00A542C6">
        <w:rPr>
          <w:sz w:val="28"/>
          <w:szCs w:val="28"/>
        </w:rPr>
        <w:t xml:space="preserve"> внести следующие изменения:</w:t>
      </w:r>
    </w:p>
    <w:p w:rsidR="00A542C6" w:rsidRDefault="00A542C6" w:rsidP="00A542C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2.1. в пункте 1.3 слова «</w:t>
      </w:r>
      <w:hyperlink r:id="rId13" w:history="1">
        <w:r w:rsidRPr="00A542C6">
          <w:rPr>
            <w:sz w:val="28"/>
            <w:szCs w:val="28"/>
            <w:lang w:eastAsia="zh-CN"/>
          </w:rPr>
          <w:t>Методикой</w:t>
        </w:r>
      </w:hyperlink>
      <w:r w:rsidRPr="00A542C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расчета размера платы за пользование платными парковками общего пользования местного значения города Перми, утвержденной решением Пермской городской Думы от 26 апреля 2022 г. </w:t>
      </w:r>
      <w:r>
        <w:rPr>
          <w:sz w:val="28"/>
          <w:szCs w:val="28"/>
          <w:lang w:eastAsia="zh-CN"/>
        </w:rPr>
        <w:t>№</w:t>
      </w:r>
      <w:r>
        <w:rPr>
          <w:sz w:val="28"/>
          <w:szCs w:val="28"/>
          <w:lang w:eastAsia="zh-CN"/>
        </w:rPr>
        <w:t xml:space="preserve"> 79</w:t>
      </w:r>
      <w:r>
        <w:rPr>
          <w:sz w:val="28"/>
          <w:szCs w:val="28"/>
          <w:lang w:eastAsia="zh-CN"/>
        </w:rPr>
        <w:t>» заменить словами «</w:t>
      </w:r>
      <w:r>
        <w:rPr>
          <w:sz w:val="28"/>
          <w:szCs w:val="28"/>
          <w:lang w:eastAsia="zh-CN"/>
        </w:rPr>
        <w:t>Положени</w:t>
      </w:r>
      <w:r>
        <w:rPr>
          <w:sz w:val="28"/>
          <w:szCs w:val="28"/>
          <w:lang w:eastAsia="zh-CN"/>
        </w:rPr>
        <w:t>ем</w:t>
      </w:r>
      <w:r>
        <w:rPr>
          <w:sz w:val="28"/>
          <w:szCs w:val="28"/>
          <w:lang w:eastAsia="zh-CN"/>
        </w:rPr>
        <w:t xml:space="preserve"> о парковках общего пользования местного значения города Перми</w:t>
      </w:r>
      <w:r>
        <w:rPr>
          <w:sz w:val="28"/>
          <w:szCs w:val="28"/>
          <w:lang w:eastAsia="zh-CN"/>
        </w:rPr>
        <w:t>, утвержденным решением Пермской городской Думы от 26.04.2022 № 78»;</w:t>
      </w:r>
    </w:p>
    <w:p w:rsidR="00A542C6" w:rsidRDefault="00A542C6" w:rsidP="00A542C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2.2. в пункте 8 приложения 1 </w:t>
      </w:r>
      <w:r>
        <w:rPr>
          <w:sz w:val="28"/>
          <w:szCs w:val="28"/>
        </w:rPr>
        <w:t>слова «</w:t>
      </w:r>
      <w:hyperlink r:id="rId14" w:history="1">
        <w:r w:rsidRPr="00A542C6">
          <w:rPr>
            <w:sz w:val="28"/>
            <w:szCs w:val="28"/>
            <w:lang w:eastAsia="zh-CN"/>
          </w:rPr>
          <w:t>Методикой</w:t>
        </w:r>
      </w:hyperlink>
      <w:r w:rsidRPr="00A542C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расчета размера платы за пользование платными парковками общего пользования местного значения города Перми, утвержденной решением Пермской городской Думы от 26 апреля 2022 г. № 79» заменить словами «Положением о парковках общего пользования местного значения города Перми, утвержденным решением Пермской городской Думы от 26.04.2022 № 78»</w:t>
      </w:r>
      <w:r w:rsidR="00ED20EE">
        <w:rPr>
          <w:sz w:val="28"/>
          <w:szCs w:val="28"/>
          <w:lang w:eastAsia="zh-CN"/>
        </w:rPr>
        <w:t>.</w:t>
      </w:r>
    </w:p>
    <w:p w:rsidR="00DF4AFD" w:rsidRDefault="00ED20EE" w:rsidP="006E66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  <w:lang w:eastAsia="zh-CN"/>
        </w:rPr>
        <w:t>3</w:t>
      </w:r>
      <w:r w:rsidR="00A2381B">
        <w:rPr>
          <w:sz w:val="28"/>
          <w:szCs w:val="28"/>
          <w:lang w:eastAsia="zh-CN"/>
        </w:rPr>
        <w:t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 w:rsidR="00A2381B">
        <w:rPr>
          <w:sz w:val="28"/>
          <w:szCs w:val="28"/>
        </w:rPr>
        <w:t>.</w:t>
      </w:r>
    </w:p>
    <w:p w:rsidR="00DF4AFD" w:rsidRDefault="00ED20EE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A2381B">
        <w:rPr>
          <w:sz w:val="28"/>
          <w:szCs w:val="28"/>
          <w:lang w:eastAsia="zh-CN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DF4AFD" w:rsidRDefault="00ED20EE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A2381B">
        <w:rPr>
          <w:sz w:val="28"/>
          <w:szCs w:val="28"/>
          <w:lang w:eastAsia="zh-CN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http://www.gorodperm.ru" w:history="1">
        <w:r w:rsidR="00A2381B">
          <w:rPr>
            <w:rStyle w:val="af2"/>
            <w:color w:val="auto"/>
            <w:sz w:val="28"/>
            <w:szCs w:val="28"/>
            <w:u w:val="none"/>
            <w:lang w:eastAsia="zh-CN"/>
          </w:rPr>
          <w:t>www.gorodperm.ru</w:t>
        </w:r>
      </w:hyperlink>
      <w:r w:rsidR="00A2381B">
        <w:rPr>
          <w:sz w:val="28"/>
          <w:szCs w:val="28"/>
          <w:lang w:eastAsia="zh-CN"/>
        </w:rPr>
        <w:t>».</w:t>
      </w:r>
    </w:p>
    <w:p w:rsidR="00DF4AFD" w:rsidRDefault="00ED2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381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A2381B">
        <w:rPr>
          <w:sz w:val="28"/>
          <w:szCs w:val="28"/>
        </w:rPr>
        <w:br w:type="textWrapping" w:clear="all"/>
        <w:t xml:space="preserve">на заместителя главы администрации города Перми </w:t>
      </w:r>
      <w:proofErr w:type="spellStart"/>
      <w:r w:rsidR="00A2381B">
        <w:rPr>
          <w:sz w:val="28"/>
          <w:szCs w:val="28"/>
        </w:rPr>
        <w:t>Галиханова</w:t>
      </w:r>
      <w:proofErr w:type="spellEnd"/>
      <w:r w:rsidR="00A2381B">
        <w:rPr>
          <w:sz w:val="28"/>
          <w:szCs w:val="28"/>
        </w:rPr>
        <w:t xml:space="preserve"> Д.К.</w:t>
      </w:r>
    </w:p>
    <w:p w:rsidR="00DF4AFD" w:rsidRDefault="00DF4AFD">
      <w:pPr>
        <w:pStyle w:val="aff1"/>
        <w:ind w:firstLine="709"/>
      </w:pPr>
    </w:p>
    <w:p w:rsidR="00DF4AFD" w:rsidRDefault="00DF4AFD">
      <w:pPr>
        <w:pStyle w:val="aff1"/>
        <w:ind w:firstLine="709"/>
      </w:pPr>
    </w:p>
    <w:p w:rsidR="00DF4AFD" w:rsidRDefault="00DF4AFD">
      <w:pPr>
        <w:pStyle w:val="aff1"/>
        <w:spacing w:line="240" w:lineRule="exact"/>
        <w:ind w:right="5386"/>
      </w:pPr>
    </w:p>
    <w:p w:rsidR="00DF4AFD" w:rsidRDefault="00A2381B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  <w:t>Э.О. Соснин</w:t>
      </w: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p w:rsidR="00184A25" w:rsidRDefault="00184A25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</w:p>
    <w:sectPr w:rsidR="00184A25">
      <w:headerReference w:type="even" r:id="rId16"/>
      <w:headerReference w:type="default" r:id="rId17"/>
      <w:pgSz w:w="11900" w:h="16820"/>
      <w:pgMar w:top="1134" w:right="567" w:bottom="1134" w:left="1418" w:header="363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AFD" w:rsidRDefault="00A2381B">
      <w:r>
        <w:separator/>
      </w:r>
    </w:p>
  </w:endnote>
  <w:endnote w:type="continuationSeparator" w:id="0">
    <w:p w:rsidR="00DF4AFD" w:rsidRDefault="00A2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AFD" w:rsidRDefault="00A2381B">
      <w:r>
        <w:separator/>
      </w:r>
    </w:p>
  </w:footnote>
  <w:footnote w:type="continuationSeparator" w:id="0">
    <w:p w:rsidR="00DF4AFD" w:rsidRDefault="00A2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FD" w:rsidRDefault="00A2381B">
    <w:pPr>
      <w:pStyle w:val="a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F4AFD" w:rsidRDefault="00DF4AF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AFD" w:rsidRDefault="00A2381B">
    <w:pPr>
      <w:pStyle w:val="ad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0408B"/>
    <w:multiLevelType w:val="multilevel"/>
    <w:tmpl w:val="48C295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D"/>
    <w:rsid w:val="0006097B"/>
    <w:rsid w:val="00184A25"/>
    <w:rsid w:val="005070E2"/>
    <w:rsid w:val="006E66E5"/>
    <w:rsid w:val="00823A71"/>
    <w:rsid w:val="008F22B0"/>
    <w:rsid w:val="00917565"/>
    <w:rsid w:val="00930C36"/>
    <w:rsid w:val="00A2381B"/>
    <w:rsid w:val="00A542C6"/>
    <w:rsid w:val="00A602F3"/>
    <w:rsid w:val="00A8228F"/>
    <w:rsid w:val="00AC6EF9"/>
    <w:rsid w:val="00B22CAD"/>
    <w:rsid w:val="00DF4AFD"/>
    <w:rsid w:val="00ED20EE"/>
    <w:rsid w:val="00ED7321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7977"/>
  <w15:docId w15:val="{BCED4B6F-A300-4453-8D0A-7715AD86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ae">
    <w:name w:val="Верхний колонтитул Знак"/>
    <w:link w:val="ad"/>
    <w:uiPriority w:val="99"/>
  </w:style>
  <w:style w:type="paragraph" w:customStyle="1" w:styleId="aff1">
    <w:name w:val="Форма"/>
    <w:rPr>
      <w:sz w:val="28"/>
      <w:szCs w:val="28"/>
      <w:lang w:eastAsia="ru-RU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character" w:customStyle="1" w:styleId="ConsPlusNormal0">
    <w:name w:val="ConsPlusNormal Знак"/>
    <w:link w:val="ConsPlusNormal"/>
    <w:rPr>
      <w:sz w:val="24"/>
      <w:szCs w:val="24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33">
    <w:name w:val="Основной шрифт абзаца3"/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96719&amp;dst=1000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96719&amp;dst=10007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://www.gorodper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RLAW368&amp;n=196719&amp;dst=10001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Гусева Анастасия Юрьевна</cp:lastModifiedBy>
  <cp:revision>3</cp:revision>
  <dcterms:created xsi:type="dcterms:W3CDTF">2025-10-06T09:49:00Z</dcterms:created>
  <dcterms:modified xsi:type="dcterms:W3CDTF">2025-10-06T10:21:00Z</dcterms:modified>
  <cp:version>1048576</cp:version>
</cp:coreProperties>
</file>