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tabs>
          <w:tab w:val="clear" w:pos="4153" w:leader="none"/>
          <w:tab w:val="clear" w:pos="8306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3234395</wp:posOffset>
                </wp:positionH>
                <wp:positionV relativeFrom="paragraph">
                  <wp:posOffset>-195121</wp:posOffset>
                </wp:positionV>
                <wp:extent cx="2899304" cy="1366156"/>
                <wp:effectExtent l="0" t="0" r="0" b="0"/>
                <wp:wrapNone/>
                <wp:docPr id="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2899303" cy="1366155"/>
                          <a:chOff x="0" y="0"/>
                          <a:chExt cx="2899303" cy="1366155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2899303" cy="1366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УТВЕРЖДЕН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  <w:t xml:space="preserve">распоряжением главы администрации Индустриального района города Перми 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  <w:t xml:space="preserve">от 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08.10.2025 № 059-16-01-03-161</w:t>
                              </w:r>
                              <w:r/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GrpSpPr/>
                        <wpg:grpSpPr bwMode="auto">
                          <a:xfrm flipH="0" flipV="0">
                            <a:off x="0" y="91268"/>
                            <a:ext cx="115996" cy="107346"/>
                            <a:chOff x="0" y="0"/>
                            <a:chExt cx="115996" cy="107346"/>
                          </a:xfrm>
                        </wpg:grpSpPr>
                        <wps:wsp>
                          <wps:cNvPr id="1" name=""/>
                          <wps:cNvSpPr/>
                          <wps:spPr bwMode="auto">
                            <a:xfrm>
                              <a:off x="0" y="0"/>
                              <a:ext cx="11599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>
                              <a:off x="0" y="0"/>
                              <a:ext cx="0" cy="1073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 rot="5400000" flipH="0" flipV="0">
                            <a:off x="2731981" y="97152"/>
                            <a:ext cx="113662" cy="109550"/>
                            <a:chOff x="0" y="0"/>
                            <a:chExt cx="113662" cy="109550"/>
                          </a:xfrm>
                        </wpg:grpSpPr>
                        <wps:wsp>
                          <wps:cNvPr id="3" name=""/>
                          <wps:cNvSpPr/>
                          <wps:spPr bwMode="auto">
                            <a:xfrm>
                              <a:off x="0" y="0"/>
                              <a:ext cx="11366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/>
                          <wps:spPr bwMode="auto">
                            <a:xfrm>
                              <a:off x="0" y="0"/>
                              <a:ext cx="0" cy="10955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9776;o:allowoverlap:true;o:allowincell:true;mso-position-horizontal-relative:text;margin-left:254.68pt;mso-position-horizontal:absolute;mso-position-vertical-relative:text;margin-top:-15.36pt;mso-position-vertical:absolute;width:228.29pt;height:107.57pt;mso-wrap-distance-left:9.00pt;mso-wrap-distance-top:0.00pt;mso-wrap-distance-right:9.00pt;mso-wrap-distance-bottom:0.00pt;" coordorigin="0,0" coordsize="28993,13661">
                <v:shape id="shape 1" o:spid="_x0000_s1" o:spt="202" type="#_x0000_t202" style="position:absolute;left:0;top:0;width:28993;height:13661;v-text-anchor:top;visibility:visible;" fillcolor="#FFFFFF" strokecolor="#FFFFFF" strokeweight="0.75pt">
                  <v:textbox inset="0,0,0,0">
                    <w:txbxContent>
                      <w:p>
                        <w:pPr>
                          <w:spacing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УТВЕРЖДЕН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spacing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  <w:t xml:space="preserve">распоряжением главы администрации Индустриального района города Перми 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spacing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  <w:t xml:space="preserve">от 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08.10.2025 № 059-16-01-03-161</w:t>
                        </w:r>
                        <w:r/>
                        <w:r>
                          <w:rPr>
                            <w:sz w:val="28"/>
                            <w:szCs w:val="28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</w:txbxContent>
                  </v:textbox>
                </v:shape>
                <v:group id="group 2" o:spid="_x0000_s0000" style="position:absolute;left:0;top:912;width:1159;height:1073;" coordorigin="0,0" coordsize="1159,1073">
                  <v:shape id="shape 3" o:spid="_x0000_s3" o:spt="32" type="#_x0000_t32" style="position:absolute;left:0;top:0;width:1159;height:0;visibility:visible;" filled="f" strokecolor="#000000" strokeweight="0.75pt"/>
                  <v:shape id="shape 4" o:spid="_x0000_s4" o:spt="32" type="#_x0000_t32" style="position:absolute;left:0;top:0;width:0;height:1073;visibility:visible;" filled="f" strokecolor="#000000" strokeweight="0.75pt"/>
                </v:group>
                <v:group id="group 5" o:spid="_x0000_s0000" style="position:absolute;left:27319;top:971;width:1136;height:1095;rotation:90;" coordorigin="0,0" coordsize="1136,1095">
                  <v:shape id="shape 6" o:spid="_x0000_s6" o:spt="32" type="#_x0000_t32" style="position:absolute;left:0;top:0;width:1136;height:0;visibility:visible;" filled="f" strokecolor="#000000" strokeweight="0.75pt"/>
                  <v:shape id="shape 7" o:spid="_x0000_s7" o:spt="32" type="#_x0000_t32" style="position:absolute;left:0;top:0;width:0;height:1095;visibility:visible;" filled="f" strokecolor="#000000" strokeweight="0.75pt"/>
                </v:group>
              </v:group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ПЕРЕЧЕНЬ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самовольно установленных (незаконно размещенных) движимых объектов, подлежащих принудительному демонтажу и перемещению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747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1984"/>
        <w:gridCol w:w="2551"/>
        <w:gridCol w:w="1843"/>
        <w:gridCol w:w="1701"/>
        <w:gridCol w:w="1134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Тип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 Адрес размещения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Номер Объекта в Едином реестре, </w:t>
            </w:r>
            <w:r>
              <w:rPr>
                <w:sz w:val="24"/>
                <w:szCs w:val="24"/>
                <w:highlight w:val="none"/>
              </w:rPr>
              <w:t xml:space="preserve">самовольно установленных (незаконно размещенных) движимых объектов,</w:t>
            </w:r>
            <w:r>
              <w:rPr>
                <w:sz w:val="24"/>
                <w:szCs w:val="24"/>
                <w:highlight w:val="none"/>
              </w:rPr>
              <w:t xml:space="preserve"> выявленных на территории города Перми (по состоянию на дату издания настоящего распоряжения)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Дата и время начала работ по принудительному демонтажу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Единица измерения, шт.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73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Конструкция (вышка сотовой связи)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ул. Геологов, 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10.00 часов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09.10.202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878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90"/>
        <w:contextualSpacing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contextualSpacing/>
        <w:jc w:val="both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en-US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  <w:instrText xml:space="preserve"> DATE  \* MERGEFORMAT </w:instrText>
    </w: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2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896"/>
    <w:uiPriority w:val="99"/>
  </w:style>
  <w:style w:type="character" w:styleId="744">
    <w:name w:val="Footer Char"/>
    <w:basedOn w:val="893"/>
    <w:link w:val="897"/>
    <w:uiPriority w:val="99"/>
  </w:style>
  <w:style w:type="paragraph" w:styleId="745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897"/>
    <w:uiPriority w:val="99"/>
  </w:style>
  <w:style w:type="table" w:styleId="747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jc w:val="center"/>
      <w:keepNext/>
      <w:outlineLvl w:val="0"/>
    </w:pPr>
    <w:rPr>
      <w:b/>
      <w:sz w:val="28"/>
    </w:rPr>
  </w:style>
  <w:style w:type="paragraph" w:styleId="892">
    <w:name w:val="Heading 2"/>
    <w:basedOn w:val="890"/>
    <w:next w:val="890"/>
    <w:qFormat/>
    <w:pPr>
      <w:jc w:val="center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897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898">
    <w:name w:val="Hyperlink"/>
    <w:rPr>
      <w:color w:val="0000ff"/>
      <w:u w:val="single"/>
    </w:rPr>
  </w:style>
  <w:style w:type="paragraph" w:styleId="899">
    <w:name w:val="Body Text"/>
    <w:basedOn w:val="890"/>
    <w:rPr>
      <w:sz w:val="28"/>
    </w:rPr>
  </w:style>
  <w:style w:type="character" w:styleId="900">
    <w:name w:val="page number"/>
    <w:basedOn w:val="893"/>
  </w:style>
  <w:style w:type="paragraph" w:styleId="901">
    <w:name w:val="Balloon Text"/>
    <w:basedOn w:val="890"/>
    <w:link w:val="902"/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link w:val="901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города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revision>38</cp:revision>
  <dcterms:created xsi:type="dcterms:W3CDTF">2024-07-26T09:12:00Z</dcterms:created>
  <dcterms:modified xsi:type="dcterms:W3CDTF">2025-10-08T12:53:40Z</dcterms:modified>
</cp:coreProperties>
</file>