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46300</wp:posOffset>
                </wp:positionV>
                <wp:extent cx="6285865" cy="1142800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42800"/>
                          <a:chOff x="0" y="0"/>
                          <a:chExt cx="6285864" cy="114280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42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45081" y="800884"/>
                            <a:ext cx="1536064" cy="27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26936" y="743734"/>
                            <a:ext cx="1085850" cy="3345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708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90pt;mso-position-horizontal:absolute;mso-position-vertical-relative:text;margin-top:3.65pt;mso-position-vertical:absolute;width:494.95pt;height:89.98pt;mso-wrap-distance-left:9.00pt;mso-wrap-distance-top:0.00pt;mso-wrap-distance-right:9.00pt;mso-wrap-distance-bottom:0.00pt;" coordorigin="0,0" coordsize="62858,11428">
                <v:shape id="shape 1" o:spid="_x0000_s1" o:spt="202" type="#_x0000_t202" style="position:absolute;left:0;top:0;width:62858;height:11428;visibility:visible;" fillcolor="#FFFFFF" stroked="f">
                  <v:textbox inset="0,0,0,0">
                    <w:txbxContent>
                      <w:p>
                        <w:pPr>
                          <w:pStyle w:val="74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450;top:8008;width:15360;height:2752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269;top:7437;width:10858;height:3345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708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-1096009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86.3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нений 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постановление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города Перми от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17.02.2014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№ 95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 утверждении Регламента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взаимодействия территориальных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функциональных органов,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функциональных подразделений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администрации города Перми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создании и деятельности общественных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центров на территории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Порядка предоставления помещений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 обще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ственном центре города Пер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соответствии с Уставом города Перми,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решением Пермской городской Думы от 26 июня 2012 г. № 135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«Об утверждении Положения об общественных центрах города Перми», </w:t>
      </w:r>
      <w:r>
        <w:rPr>
          <w:color w:val="000000" w:themeColor="text1"/>
          <w:sz w:val="28"/>
          <w:szCs w:val="28"/>
        </w:rPr>
        <w:t xml:space="preserve">в целях актуализации правовых актов города Перми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Внести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постановление администрации 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17 февраля </w:t>
        <w:br/>
        <w:t xml:space="preserve">2014 г.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№ 95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утверждении Регламента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взаимодействия территориальных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функциональных органов,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функциональных подразделений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администрации города Перми при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создании и деятельности общественных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центров на территории 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Порядка предоставления помещений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обще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ственном центре города Пер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ми</w:t>
      </w:r>
      <w:r>
        <w:rPr>
          <w:b w:val="0"/>
          <w:bCs w:val="0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(в ред.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05.12.2014 № 932,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от 21.07.2017 № 572, от 29.12.2017 </w:t>
        <w:br/>
        <w:t xml:space="preserve">№ 1230, от 15.05.2018 № 299,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31.05.2019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№ 239, от 17.10.2019 № 716, </w:t>
        <w:br/>
        <w:t xml:space="preserve">от 28.07.2021 № 565, от 01.10.2024 № 812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следующие изменения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 наименование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утверждении Регламента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взаимодействия территориальных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функциональных органов,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функциональных подразделений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администрации города Перми при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создании и деятельности общественных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центров на территории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преамбулу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 от 12 января 1996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7-ФЗ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«О некоммерческих организациях», от 06 октября 2003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131-ФЗ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Уставом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города Перми, решениями Пермской городской Думы от 26 июня 2012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135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«Об утверждении Положения об общественных центрах города Перми», от 29 января 2013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 тер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риториальных органах администрации города Перми», в целях поддержки органами местного самоуправления города Перми разностороннего участия территориального общественного самоуправления, иных общественных объединений, социально ориентированных некоммерческих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организаций, осуществляющих свою деятельность на территории города Перми, населения города Перми в решении вопросов местного значения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администрация города Перми ПОСТАНОВЛЯЕТ:»;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1.3. </w:t>
      </w:r>
      <w:r>
        <w:rPr>
          <w:color w:val="000000" w:themeColor="text1"/>
          <w:sz w:val="28"/>
          <w:szCs w:val="28"/>
          <w:highlight w:val="none"/>
        </w:rPr>
        <w:t xml:space="preserve">пункт 1.2 признать утратившим силу.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Насто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ящее постановление вступает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распространяет свое действие на правоотношения, возникшие с 01 июля 2025 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Контроль за исполнением настоящего постановления возложить </w:t>
        <w:br/>
        <w:t xml:space="preserve">на заместителя главы администрации города Перми Трошкова С.В.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5" w:h="16838" w:orient="portrait"/>
      <w:pgMar w:top="1134" w:right="567" w:bottom="1134" w:left="1417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rPr>
      <w:lang w:eastAsia="ru-RU"/>
    </w:rPr>
  </w:style>
  <w:style w:type="paragraph" w:styleId="699">
    <w:name w:val="Heading 1"/>
    <w:basedOn w:val="698"/>
    <w:next w:val="698"/>
    <w:link w:val="726"/>
    <w:qFormat/>
    <w:pPr>
      <w:ind w:right="-1" w:firstLine="709"/>
      <w:jc w:val="both"/>
      <w:keepNext/>
      <w:outlineLvl w:val="0"/>
    </w:pPr>
    <w:rPr>
      <w:sz w:val="24"/>
    </w:rPr>
  </w:style>
  <w:style w:type="paragraph" w:styleId="700">
    <w:name w:val="Heading 2"/>
    <w:basedOn w:val="698"/>
    <w:next w:val="698"/>
    <w:link w:val="727"/>
    <w:qFormat/>
    <w:pPr>
      <w:ind w:right="-1"/>
      <w:jc w:val="both"/>
      <w:keepNext/>
      <w:outlineLvl w:val="1"/>
    </w:pPr>
    <w:rPr>
      <w:sz w:val="24"/>
    </w:rPr>
  </w:style>
  <w:style w:type="paragraph" w:styleId="701">
    <w:name w:val="Heading 3"/>
    <w:basedOn w:val="698"/>
    <w:next w:val="698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1 Char"/>
    <w:basedOn w:val="708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Heading 2 Char"/>
    <w:basedOn w:val="708"/>
    <w:uiPriority w:val="9"/>
    <w:rPr>
      <w:rFonts w:ascii="Arial" w:hAnsi="Arial" w:eastAsia="Arial" w:cs="Arial"/>
      <w:sz w:val="34"/>
    </w:rPr>
  </w:style>
  <w:style w:type="character" w:styleId="713" w:customStyle="1">
    <w:name w:val="Heading 3 Char"/>
    <w:basedOn w:val="708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Heading 4 Char"/>
    <w:basedOn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Heading 5 Char"/>
    <w:basedOn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Heading 6 Char"/>
    <w:basedOn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Heading 7 Char"/>
    <w:basedOn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Heading 8 Char"/>
    <w:basedOn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Heading 9 Char"/>
    <w:basedOn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 w:customStyle="1">
    <w:name w:val="Title Char"/>
    <w:basedOn w:val="708"/>
    <w:uiPriority w:val="10"/>
    <w:rPr>
      <w:sz w:val="48"/>
      <w:szCs w:val="48"/>
    </w:rPr>
  </w:style>
  <w:style w:type="character" w:styleId="721" w:customStyle="1">
    <w:name w:val="Subtitle Char"/>
    <w:basedOn w:val="708"/>
    <w:uiPriority w:val="11"/>
    <w:rPr>
      <w:sz w:val="24"/>
      <w:szCs w:val="24"/>
    </w:rPr>
  </w:style>
  <w:style w:type="character" w:styleId="722" w:customStyle="1">
    <w:name w:val="Quote Char"/>
    <w:uiPriority w:val="29"/>
    <w:rPr>
      <w:i/>
    </w:rPr>
  </w:style>
  <w:style w:type="character" w:styleId="723" w:customStyle="1">
    <w:name w:val="Intense Quote Char"/>
    <w:uiPriority w:val="30"/>
    <w:rPr>
      <w:i/>
    </w:rPr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Endnote Text Char"/>
    <w:uiPriority w:val="99"/>
    <w:rPr>
      <w:sz w:val="20"/>
    </w:rPr>
  </w:style>
  <w:style w:type="character" w:styleId="726" w:customStyle="1">
    <w:name w:val="Заголовок 1 Знак"/>
    <w:link w:val="699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link w:val="700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link w:val="701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69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7">
    <w:name w:val="Title"/>
    <w:basedOn w:val="698"/>
    <w:next w:val="698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rPr>
      <w:sz w:val="48"/>
      <w:szCs w:val="48"/>
    </w:rPr>
  </w:style>
  <w:style w:type="paragraph" w:styleId="739">
    <w:name w:val="Subtitle"/>
    <w:basedOn w:val="698"/>
    <w:next w:val="698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698"/>
    <w:next w:val="698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698"/>
    <w:next w:val="698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698"/>
    <w:link w:val="900"/>
    <w:uiPriority w:val="99"/>
    <w:pPr>
      <w:tabs>
        <w:tab w:val="center" w:pos="4153" w:leader="none"/>
        <w:tab w:val="right" w:pos="8306" w:leader="none"/>
      </w:tabs>
    </w:pPr>
  </w:style>
  <w:style w:type="character" w:styleId="746" w:customStyle="1">
    <w:name w:val="Header Char"/>
    <w:uiPriority w:val="99"/>
  </w:style>
  <w:style w:type="paragraph" w:styleId="747">
    <w:name w:val="Footer"/>
    <w:basedOn w:val="698"/>
    <w:link w:val="976"/>
    <w:uiPriority w:val="99"/>
    <w:pPr>
      <w:tabs>
        <w:tab w:val="center" w:pos="4153" w:leader="none"/>
        <w:tab w:val="right" w:pos="8306" w:leader="none"/>
      </w:tabs>
    </w:pPr>
  </w:style>
  <w:style w:type="character" w:styleId="748" w:customStyle="1">
    <w:name w:val="Footer Char"/>
    <w:uiPriority w:val="99"/>
  </w:style>
  <w:style w:type="paragraph" w:styleId="749">
    <w:name w:val="Caption"/>
    <w:basedOn w:val="698"/>
    <w:next w:val="698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0" w:customStyle="1">
    <w:name w:val="Caption Char"/>
    <w:uiPriority w:val="99"/>
  </w:style>
  <w:style w:type="table" w:styleId="751">
    <w:name w:val="Table Grid"/>
    <w:basedOn w:val="70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/>
      <w:u w:val="single"/>
    </w:rPr>
  </w:style>
  <w:style w:type="paragraph" w:styleId="878">
    <w:name w:val="footnote text"/>
    <w:basedOn w:val="698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698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698"/>
    <w:next w:val="698"/>
    <w:uiPriority w:val="39"/>
    <w:unhideWhenUsed/>
    <w:pPr>
      <w:spacing w:after="57"/>
    </w:pPr>
  </w:style>
  <w:style w:type="paragraph" w:styleId="885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86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87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88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89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90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91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92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698"/>
    <w:next w:val="698"/>
    <w:uiPriority w:val="99"/>
    <w:unhideWhenUsed/>
  </w:style>
  <w:style w:type="paragraph" w:styleId="895">
    <w:name w:val="Body Text"/>
    <w:basedOn w:val="698"/>
    <w:link w:val="919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698"/>
    <w:pPr>
      <w:ind w:right="-1"/>
      <w:jc w:val="both"/>
    </w:pPr>
    <w:rPr>
      <w:sz w:val="26"/>
    </w:rPr>
  </w:style>
  <w:style w:type="character" w:styleId="897">
    <w:name w:val="page number"/>
    <w:basedOn w:val="708"/>
  </w:style>
  <w:style w:type="paragraph" w:styleId="898">
    <w:name w:val="Balloon Text"/>
    <w:basedOn w:val="698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745"/>
    <w:uiPriority w:val="99"/>
  </w:style>
  <w:style w:type="numbering" w:styleId="901" w:customStyle="1">
    <w:name w:val="Нет списка1"/>
    <w:next w:val="710"/>
    <w:uiPriority w:val="99"/>
    <w:semiHidden/>
    <w:unhideWhenUsed/>
  </w:style>
  <w:style w:type="character" w:styleId="902">
    <w:name w:val="FollowedHyperlink"/>
    <w:uiPriority w:val="99"/>
    <w:unhideWhenUsed/>
    <w:rPr>
      <w:color w:val="800080"/>
      <w:u w:val="single"/>
    </w:rPr>
  </w:style>
  <w:style w:type="paragraph" w:styleId="903" w:customStyle="1">
    <w:name w:val="xl65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6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67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 w:customStyle="1">
    <w:name w:val="xl6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 w:customStyle="1">
    <w:name w:val="xl69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0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71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2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3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4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5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7"/>
    <w:basedOn w:val="69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8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9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Форма"/>
    <w:rPr>
      <w:sz w:val="28"/>
      <w:szCs w:val="28"/>
      <w:lang w:eastAsia="ru-RU"/>
    </w:rPr>
  </w:style>
  <w:style w:type="character" w:styleId="919" w:customStyle="1">
    <w:name w:val="Основной текст Знак"/>
    <w:link w:val="895"/>
    <w:rPr>
      <w:rFonts w:ascii="Courier New" w:hAnsi="Courier New"/>
      <w:sz w:val="26"/>
    </w:rPr>
  </w:style>
  <w:style w:type="paragraph" w:styleId="920" w:customStyle="1">
    <w:name w:val="ConsPlusNormal"/>
    <w:rPr>
      <w:sz w:val="28"/>
      <w:szCs w:val="28"/>
      <w:lang w:eastAsia="ru-RU"/>
    </w:rPr>
  </w:style>
  <w:style w:type="numbering" w:styleId="921" w:customStyle="1">
    <w:name w:val="Нет списка11"/>
    <w:next w:val="710"/>
    <w:uiPriority w:val="99"/>
    <w:semiHidden/>
    <w:unhideWhenUsed/>
  </w:style>
  <w:style w:type="numbering" w:styleId="922" w:customStyle="1">
    <w:name w:val="Нет списка111"/>
    <w:next w:val="710"/>
    <w:uiPriority w:val="99"/>
    <w:semiHidden/>
    <w:unhideWhenUsed/>
  </w:style>
  <w:style w:type="paragraph" w:styleId="923" w:customStyle="1">
    <w:name w:val="font5"/>
    <w:basedOn w:val="69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 w:customStyle="1">
    <w:name w:val="xl8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 w:customStyle="1">
    <w:name w:val="xl81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82"/>
    <w:basedOn w:val="69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 w:customStyle="1">
    <w:name w:val="xl88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89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0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9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4"/>
    <w:basedOn w:val="69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8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 w:customStyle="1">
    <w:name w:val="xl99"/>
    <w:basedOn w:val="69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10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8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9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1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2"/>
    <w:basedOn w:val="69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 w:customStyle="1">
    <w:name w:val="xl11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4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5"/>
    <w:basedOn w:val="69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 w:customStyle="1">
    <w:name w:val="xl116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7"/>
    <w:basedOn w:val="69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9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1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2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 w:customStyle="1">
    <w:name w:val="Нет списка2"/>
    <w:next w:val="710"/>
    <w:uiPriority w:val="99"/>
    <w:semiHidden/>
    <w:unhideWhenUsed/>
  </w:style>
  <w:style w:type="numbering" w:styleId="971" w:customStyle="1">
    <w:name w:val="Нет списка3"/>
    <w:next w:val="710"/>
    <w:uiPriority w:val="99"/>
    <w:semiHidden/>
    <w:unhideWhenUsed/>
  </w:style>
  <w:style w:type="paragraph" w:styleId="972" w:customStyle="1">
    <w:name w:val="font6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 w:customStyle="1">
    <w:name w:val="font7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 w:customStyle="1">
    <w:name w:val="font8"/>
    <w:basedOn w:val="69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 w:customStyle="1">
    <w:name w:val="Нет списка4"/>
    <w:next w:val="710"/>
    <w:uiPriority w:val="99"/>
    <w:semiHidden/>
    <w:unhideWhenUsed/>
  </w:style>
  <w:style w:type="character" w:styleId="976" w:customStyle="1">
    <w:name w:val="Нижний колонтитул Знак"/>
    <w:link w:val="747"/>
    <w:uiPriority w:val="99"/>
  </w:style>
  <w:style w:type="table" w:styleId="977" w:customStyle="1">
    <w:name w:val="Сетка таблицы1"/>
    <w:basedOn w:val="709"/>
    <w:next w:val="751"/>
    <w:uiPriority w:val="59"/>
    <w:rPr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8" w:customStyle="1">
    <w:name w:val="Сетка таблицы2"/>
    <w:basedOn w:val="709"/>
    <w:next w:val="751"/>
    <w:uiPriority w:val="59"/>
    <w:rPr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b/>
      <w:sz w:val="28"/>
      <w:szCs w:val="22"/>
      <w:lang w:eastAsia="ru-RU"/>
    </w:rPr>
  </w:style>
  <w:style w:type="paragraph" w:styleId="98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0225-C140-4AB8-BB0E-6EB863EB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48</cp:revision>
  <dcterms:created xsi:type="dcterms:W3CDTF">2024-11-08T11:45:00Z</dcterms:created>
  <dcterms:modified xsi:type="dcterms:W3CDTF">2025-10-03T07:10:08Z</dcterms:modified>
  <cp:version>983040</cp:version>
</cp:coreProperties>
</file>