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7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66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6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6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6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6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6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6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6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67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66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6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6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6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66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62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66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6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62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администрации города Перми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от 10.07.2023 № 587 «Об установлении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расходного обязательства Пермского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городского округа по реализации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мероприятий по созданию условий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осуществления деятельности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в муниципальном приюте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для животных без владельцев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spacing w:line="240" w:lineRule="exact"/>
        <w:rPr>
          <w:b/>
          <w:sz w:val="28"/>
        </w:rPr>
      </w:pPr>
      <w:r>
        <w:rPr>
          <w:b/>
          <w:sz w:val="28"/>
        </w:rPr>
        <w:t xml:space="preserve">на территории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2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  <w:br w:type="textWrapping" w:clear="all"/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едеральными законами от 06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местного самоуправления в Российской Федерации», от 20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города Перми, решением Пермской горо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ской Думы от 12 сентября 2006 г. № 218 «Об управлении по экологии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природ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пользованию администрации города Перми», статьей 20 Положения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бюджете и бюджетном процессе в городе Перми, утвержденного решением Пермской горо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ской Думы от 28 августа 2007 г. № 185, </w:t>
      </w:r>
      <w:r>
        <w:rPr>
          <w:sz w:val="28"/>
          <w:szCs w:val="28"/>
        </w:rPr>
      </w:r>
    </w:p>
    <w:p>
      <w:pPr>
        <w:pStyle w:val="6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г</w:t>
      </w:r>
      <w:r>
        <w:rPr>
          <w:sz w:val="28"/>
          <w:szCs w:val="28"/>
        </w:rPr>
        <w:t xml:space="preserve">орода Перми от 10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расходного обязательства Пермского городского округа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реализации мероприятий по созданию условий осуществления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муниципальном приюте для животных без владельцев на те</w:t>
      </w:r>
      <w:r>
        <w:rPr>
          <w:sz w:val="28"/>
          <w:szCs w:val="28"/>
        </w:rPr>
        <w:t xml:space="preserve">рритории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от 19.09.2024</w:t>
      </w:r>
      <w:r>
        <w:rPr>
          <w:sz w:val="28"/>
          <w:szCs w:val="28"/>
        </w:rPr>
        <w:t xml:space="preserve"> № 774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абзаце первом пункта 1 цифры «2023-2024» заменить цифрами </w:t>
        <w:br w:type="textWrapping" w:clear="all"/>
        <w:t xml:space="preserve">«2023-2025»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пункте 3 </w:t>
      </w:r>
      <w:r>
        <w:rPr>
          <w:sz w:val="28"/>
          <w:szCs w:val="28"/>
        </w:rPr>
        <w:t xml:space="preserve">цифры «2023-2024» заменить цифрами </w:t>
        <w:br w:type="textWrapping" w:clear="all"/>
        <w:t xml:space="preserve">«2023-2025»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Синева А.В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2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6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rStyle w:val="672"/>
      </w:rPr>
      <w:framePr w:wrap="around" w:vAnchor="text" w:hAnchor="margin" w:xAlign="center" w:y="1"/>
    </w:pPr>
    <w:r>
      <w:rPr>
        <w:rStyle w:val="672"/>
      </w:rPr>
      <w:fldChar w:fldCharType="begin"/>
    </w:r>
    <w:r>
      <w:rPr>
        <w:rStyle w:val="672"/>
      </w:rPr>
      <w:instrText xml:space="preserve">PAGE  </w:instrText>
    </w:r>
    <w:r>
      <w:rPr>
        <w:rStyle w:val="672"/>
      </w:rPr>
      <w:fldChar w:fldCharType="end"/>
    </w:r>
    <w:r>
      <w:rPr>
        <w:rStyle w:val="672"/>
      </w:rPr>
    </w:r>
    <w:r>
      <w:rPr>
        <w:rStyle w:val="672"/>
      </w:rPr>
    </w:r>
  </w:p>
  <w:p>
    <w:pPr>
      <w:pStyle w:val="6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2"/>
    <w:next w:val="6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next w:val="662"/>
    <w:link w:val="662"/>
    <w:qFormat/>
    <w:rPr>
      <w:lang w:val="ru-RU" w:eastAsia="ru-RU" w:bidi="ar-SA"/>
    </w:rPr>
  </w:style>
  <w:style w:type="paragraph" w:styleId="663">
    <w:name w:val="Заголовок 1"/>
    <w:basedOn w:val="662"/>
    <w:next w:val="662"/>
    <w:link w:val="662"/>
    <w:qFormat/>
    <w:pPr>
      <w:ind w:right="-1" w:firstLine="709"/>
      <w:jc w:val="both"/>
      <w:keepNext/>
      <w:outlineLvl w:val="0"/>
    </w:pPr>
    <w:rPr>
      <w:sz w:val="24"/>
    </w:rPr>
  </w:style>
  <w:style w:type="paragraph" w:styleId="664">
    <w:name w:val="Заголовок 2"/>
    <w:basedOn w:val="662"/>
    <w:next w:val="662"/>
    <w:link w:val="662"/>
    <w:qFormat/>
    <w:pPr>
      <w:ind w:right="-1"/>
      <w:jc w:val="both"/>
      <w:keepNext/>
      <w:outlineLvl w:val="1"/>
    </w:pPr>
    <w:rPr>
      <w:sz w:val="24"/>
    </w:rPr>
  </w:style>
  <w:style w:type="character" w:styleId="665">
    <w:name w:val="Основной шрифт абзаца"/>
    <w:next w:val="665"/>
    <w:link w:val="662"/>
    <w:semiHidden/>
  </w:style>
  <w:style w:type="table" w:styleId="666">
    <w:name w:val="Обычная таблица"/>
    <w:next w:val="666"/>
    <w:link w:val="662"/>
    <w:semiHidden/>
    <w:tblPr/>
  </w:style>
  <w:style w:type="numbering" w:styleId="667">
    <w:name w:val="Нет списка"/>
    <w:next w:val="667"/>
    <w:link w:val="662"/>
    <w:semiHidden/>
  </w:style>
  <w:style w:type="paragraph" w:styleId="668">
    <w:name w:val="Название объекта"/>
    <w:basedOn w:val="662"/>
    <w:next w:val="662"/>
    <w:link w:val="6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9">
    <w:name w:val="Основной текст"/>
    <w:basedOn w:val="662"/>
    <w:next w:val="669"/>
    <w:link w:val="697"/>
    <w:pPr>
      <w:ind w:right="3117"/>
    </w:pPr>
    <w:rPr>
      <w:rFonts w:ascii="Courier New" w:hAnsi="Courier New"/>
      <w:sz w:val="26"/>
    </w:rPr>
  </w:style>
  <w:style w:type="paragraph" w:styleId="670">
    <w:name w:val="Основной текст с отступом"/>
    <w:basedOn w:val="662"/>
    <w:next w:val="670"/>
    <w:link w:val="662"/>
    <w:pPr>
      <w:ind w:right="-1"/>
      <w:jc w:val="both"/>
    </w:pPr>
    <w:rPr>
      <w:sz w:val="26"/>
    </w:rPr>
  </w:style>
  <w:style w:type="paragraph" w:styleId="671">
    <w:name w:val="Нижний колонтитул"/>
    <w:basedOn w:val="662"/>
    <w:next w:val="671"/>
    <w:link w:val="756"/>
    <w:uiPriority w:val="99"/>
    <w:pPr>
      <w:tabs>
        <w:tab w:val="center" w:pos="4153" w:leader="none"/>
        <w:tab w:val="right" w:pos="8306" w:leader="none"/>
      </w:tabs>
    </w:pPr>
  </w:style>
  <w:style w:type="character" w:styleId="672">
    <w:name w:val="Номер страницы"/>
    <w:basedOn w:val="665"/>
    <w:next w:val="672"/>
    <w:link w:val="662"/>
  </w:style>
  <w:style w:type="paragraph" w:styleId="673">
    <w:name w:val="Верхний колонтитул"/>
    <w:basedOn w:val="662"/>
    <w:next w:val="673"/>
    <w:link w:val="676"/>
    <w:uiPriority w:val="99"/>
    <w:pPr>
      <w:tabs>
        <w:tab w:val="center" w:pos="4153" w:leader="none"/>
        <w:tab w:val="right" w:pos="8306" w:leader="none"/>
      </w:tabs>
    </w:pPr>
  </w:style>
  <w:style w:type="paragraph" w:styleId="674">
    <w:name w:val="Текст выноски"/>
    <w:basedOn w:val="662"/>
    <w:next w:val="674"/>
    <w:link w:val="675"/>
    <w:uiPriority w:val="99"/>
    <w:rPr>
      <w:rFonts w:ascii="Segoe UI" w:hAnsi="Segoe UI" w:cs="Segoe UI"/>
      <w:sz w:val="18"/>
      <w:szCs w:val="18"/>
    </w:rPr>
  </w:style>
  <w:style w:type="character" w:styleId="675">
    <w:name w:val="Текст выноски Знак"/>
    <w:next w:val="675"/>
    <w:link w:val="674"/>
    <w:uiPriority w:val="99"/>
    <w:rPr>
      <w:rFonts w:ascii="Segoe UI" w:hAnsi="Segoe UI" w:cs="Segoe UI"/>
      <w:sz w:val="18"/>
      <w:szCs w:val="18"/>
    </w:rPr>
  </w:style>
  <w:style w:type="character" w:styleId="676">
    <w:name w:val="Верхний колонтитул Знак"/>
    <w:next w:val="676"/>
    <w:link w:val="673"/>
    <w:uiPriority w:val="99"/>
  </w:style>
  <w:style w:type="numbering" w:styleId="677">
    <w:name w:val="Нет списка1"/>
    <w:next w:val="667"/>
    <w:link w:val="662"/>
    <w:uiPriority w:val="99"/>
    <w:semiHidden/>
    <w:unhideWhenUsed/>
  </w:style>
  <w:style w:type="paragraph" w:styleId="678">
    <w:name w:val="Без интервала"/>
    <w:next w:val="678"/>
    <w:link w:val="66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679">
    <w:name w:val="Гиперссылка"/>
    <w:next w:val="679"/>
    <w:link w:val="662"/>
    <w:uiPriority w:val="99"/>
    <w:unhideWhenUsed/>
    <w:rPr>
      <w:color w:val="0000ff"/>
      <w:u w:val="single"/>
    </w:rPr>
  </w:style>
  <w:style w:type="character" w:styleId="680">
    <w:name w:val="Просмотренная гиперссылка"/>
    <w:next w:val="680"/>
    <w:link w:val="662"/>
    <w:uiPriority w:val="99"/>
    <w:unhideWhenUsed/>
    <w:rPr>
      <w:color w:val="800080"/>
      <w:u w:val="single"/>
    </w:rPr>
  </w:style>
  <w:style w:type="paragraph" w:styleId="681">
    <w:name w:val="xl65"/>
    <w:basedOn w:val="662"/>
    <w:next w:val="681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82">
    <w:name w:val="xl66"/>
    <w:basedOn w:val="662"/>
    <w:next w:val="682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83">
    <w:name w:val="xl67"/>
    <w:basedOn w:val="662"/>
    <w:next w:val="683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84">
    <w:name w:val="xl68"/>
    <w:basedOn w:val="662"/>
    <w:next w:val="684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685">
    <w:name w:val="xl69"/>
    <w:basedOn w:val="662"/>
    <w:next w:val="685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86">
    <w:name w:val="xl70"/>
    <w:basedOn w:val="662"/>
    <w:next w:val="686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687">
    <w:name w:val="xl71"/>
    <w:basedOn w:val="662"/>
    <w:next w:val="687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88">
    <w:name w:val="xl72"/>
    <w:basedOn w:val="662"/>
    <w:next w:val="688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89">
    <w:name w:val="xl73"/>
    <w:basedOn w:val="662"/>
    <w:next w:val="689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690">
    <w:name w:val="xl74"/>
    <w:basedOn w:val="662"/>
    <w:next w:val="690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91">
    <w:name w:val="xl75"/>
    <w:basedOn w:val="662"/>
    <w:next w:val="691"/>
    <w:link w:val="6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92">
    <w:name w:val="xl76"/>
    <w:basedOn w:val="662"/>
    <w:next w:val="692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693">
    <w:name w:val="xl77"/>
    <w:basedOn w:val="662"/>
    <w:next w:val="693"/>
    <w:link w:val="66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94">
    <w:name w:val="xl78"/>
    <w:basedOn w:val="662"/>
    <w:next w:val="694"/>
    <w:link w:val="6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695">
    <w:name w:val="xl79"/>
    <w:basedOn w:val="662"/>
    <w:next w:val="695"/>
    <w:link w:val="6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696">
    <w:name w:val="Форма"/>
    <w:next w:val="696"/>
    <w:link w:val="662"/>
    <w:rPr>
      <w:sz w:val="28"/>
      <w:szCs w:val="28"/>
      <w:lang w:val="ru-RU" w:eastAsia="ru-RU" w:bidi="ar-SA"/>
    </w:rPr>
  </w:style>
  <w:style w:type="character" w:styleId="697">
    <w:name w:val="Основной текст Знак"/>
    <w:next w:val="697"/>
    <w:link w:val="669"/>
    <w:rPr>
      <w:rFonts w:ascii="Courier New" w:hAnsi="Courier New"/>
      <w:sz w:val="26"/>
    </w:rPr>
  </w:style>
  <w:style w:type="paragraph" w:styleId="698">
    <w:name w:val="ConsPlusNormal"/>
    <w:next w:val="698"/>
    <w:link w:val="662"/>
    <w:rPr>
      <w:sz w:val="28"/>
      <w:szCs w:val="28"/>
      <w:lang w:val="ru-RU" w:eastAsia="ru-RU" w:bidi="ar-SA"/>
    </w:rPr>
  </w:style>
  <w:style w:type="numbering" w:styleId="699">
    <w:name w:val="Нет списка11"/>
    <w:next w:val="667"/>
    <w:link w:val="662"/>
    <w:uiPriority w:val="99"/>
    <w:semiHidden/>
    <w:unhideWhenUsed/>
  </w:style>
  <w:style w:type="numbering" w:styleId="700">
    <w:name w:val="Нет списка111"/>
    <w:next w:val="667"/>
    <w:link w:val="662"/>
    <w:uiPriority w:val="99"/>
    <w:semiHidden/>
    <w:unhideWhenUsed/>
  </w:style>
  <w:style w:type="paragraph" w:styleId="701">
    <w:name w:val="font5"/>
    <w:basedOn w:val="662"/>
    <w:next w:val="701"/>
    <w:link w:val="66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702">
    <w:name w:val="xl80"/>
    <w:basedOn w:val="662"/>
    <w:next w:val="702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703">
    <w:name w:val="xl81"/>
    <w:basedOn w:val="662"/>
    <w:next w:val="703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704">
    <w:name w:val="xl82"/>
    <w:basedOn w:val="662"/>
    <w:next w:val="704"/>
    <w:link w:val="6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705">
    <w:name w:val="Сетка таблицы"/>
    <w:basedOn w:val="666"/>
    <w:next w:val="705"/>
    <w:link w:val="662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706">
    <w:name w:val="xl83"/>
    <w:basedOn w:val="662"/>
    <w:next w:val="706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07">
    <w:name w:val="xl84"/>
    <w:basedOn w:val="662"/>
    <w:next w:val="707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08">
    <w:name w:val="xl85"/>
    <w:basedOn w:val="662"/>
    <w:next w:val="708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09">
    <w:name w:val="xl86"/>
    <w:basedOn w:val="662"/>
    <w:next w:val="709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10">
    <w:name w:val="xl87"/>
    <w:basedOn w:val="662"/>
    <w:next w:val="710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711">
    <w:name w:val="xl88"/>
    <w:basedOn w:val="662"/>
    <w:next w:val="711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712">
    <w:name w:val="xl89"/>
    <w:basedOn w:val="662"/>
    <w:next w:val="712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13">
    <w:name w:val="xl90"/>
    <w:basedOn w:val="662"/>
    <w:next w:val="713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14">
    <w:name w:val="xl91"/>
    <w:basedOn w:val="662"/>
    <w:next w:val="714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15">
    <w:name w:val="xl92"/>
    <w:basedOn w:val="662"/>
    <w:next w:val="715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716">
    <w:name w:val="xl93"/>
    <w:basedOn w:val="662"/>
    <w:next w:val="716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17">
    <w:name w:val="xl94"/>
    <w:basedOn w:val="662"/>
    <w:next w:val="717"/>
    <w:link w:val="66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18">
    <w:name w:val="xl95"/>
    <w:basedOn w:val="662"/>
    <w:next w:val="718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19">
    <w:name w:val="xl96"/>
    <w:basedOn w:val="662"/>
    <w:next w:val="719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20">
    <w:name w:val="xl97"/>
    <w:basedOn w:val="662"/>
    <w:next w:val="720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21">
    <w:name w:val="xl98"/>
    <w:basedOn w:val="662"/>
    <w:next w:val="721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722">
    <w:name w:val="xl99"/>
    <w:basedOn w:val="662"/>
    <w:next w:val="722"/>
    <w:link w:val="66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23">
    <w:name w:val="xl100"/>
    <w:basedOn w:val="662"/>
    <w:next w:val="723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4">
    <w:name w:val="xl101"/>
    <w:basedOn w:val="662"/>
    <w:next w:val="724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5">
    <w:name w:val="xl102"/>
    <w:basedOn w:val="662"/>
    <w:next w:val="725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6">
    <w:name w:val="xl103"/>
    <w:basedOn w:val="662"/>
    <w:next w:val="726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7">
    <w:name w:val="xl104"/>
    <w:basedOn w:val="662"/>
    <w:next w:val="727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8">
    <w:name w:val="xl105"/>
    <w:basedOn w:val="662"/>
    <w:next w:val="728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29">
    <w:name w:val="xl106"/>
    <w:basedOn w:val="662"/>
    <w:next w:val="729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30">
    <w:name w:val="xl107"/>
    <w:basedOn w:val="662"/>
    <w:next w:val="730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1">
    <w:name w:val="xl108"/>
    <w:basedOn w:val="662"/>
    <w:next w:val="731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2">
    <w:name w:val="xl109"/>
    <w:basedOn w:val="662"/>
    <w:next w:val="732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3">
    <w:name w:val="xl110"/>
    <w:basedOn w:val="662"/>
    <w:next w:val="733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4">
    <w:name w:val="xl111"/>
    <w:basedOn w:val="662"/>
    <w:next w:val="734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5">
    <w:name w:val="xl112"/>
    <w:basedOn w:val="662"/>
    <w:next w:val="735"/>
    <w:link w:val="66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736">
    <w:name w:val="xl113"/>
    <w:basedOn w:val="662"/>
    <w:next w:val="736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7">
    <w:name w:val="xl114"/>
    <w:basedOn w:val="662"/>
    <w:next w:val="737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8">
    <w:name w:val="xl115"/>
    <w:basedOn w:val="662"/>
    <w:next w:val="738"/>
    <w:link w:val="66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739">
    <w:name w:val="xl116"/>
    <w:basedOn w:val="662"/>
    <w:next w:val="739"/>
    <w:link w:val="6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0">
    <w:name w:val="xl117"/>
    <w:basedOn w:val="662"/>
    <w:next w:val="740"/>
    <w:link w:val="66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1">
    <w:name w:val="xl118"/>
    <w:basedOn w:val="662"/>
    <w:next w:val="741"/>
    <w:link w:val="6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2">
    <w:name w:val="xl119"/>
    <w:basedOn w:val="662"/>
    <w:next w:val="742"/>
    <w:link w:val="6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3">
    <w:name w:val="xl120"/>
    <w:basedOn w:val="662"/>
    <w:next w:val="743"/>
    <w:link w:val="6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44">
    <w:name w:val="xl121"/>
    <w:basedOn w:val="662"/>
    <w:next w:val="744"/>
    <w:link w:val="6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45">
    <w:name w:val="xl122"/>
    <w:basedOn w:val="662"/>
    <w:next w:val="745"/>
    <w:link w:val="6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6">
    <w:name w:val="xl123"/>
    <w:basedOn w:val="662"/>
    <w:next w:val="746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47">
    <w:name w:val="xl124"/>
    <w:basedOn w:val="662"/>
    <w:next w:val="747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48">
    <w:name w:val="xl125"/>
    <w:basedOn w:val="662"/>
    <w:next w:val="748"/>
    <w:link w:val="6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749">
    <w:name w:val="Нет списка2"/>
    <w:next w:val="667"/>
    <w:link w:val="662"/>
    <w:uiPriority w:val="99"/>
    <w:semiHidden/>
    <w:unhideWhenUsed/>
  </w:style>
  <w:style w:type="numbering" w:styleId="750">
    <w:name w:val="Нет списка3"/>
    <w:next w:val="667"/>
    <w:link w:val="662"/>
    <w:uiPriority w:val="99"/>
    <w:semiHidden/>
    <w:unhideWhenUsed/>
  </w:style>
  <w:style w:type="paragraph" w:styleId="751">
    <w:name w:val="font6"/>
    <w:basedOn w:val="662"/>
    <w:next w:val="751"/>
    <w:link w:val="6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752">
    <w:name w:val="font7"/>
    <w:basedOn w:val="662"/>
    <w:next w:val="752"/>
    <w:link w:val="6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753">
    <w:name w:val="font8"/>
    <w:basedOn w:val="662"/>
    <w:next w:val="753"/>
    <w:link w:val="6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754">
    <w:name w:val="Нет списка4"/>
    <w:next w:val="667"/>
    <w:link w:val="662"/>
    <w:uiPriority w:val="99"/>
    <w:semiHidden/>
    <w:unhideWhenUsed/>
  </w:style>
  <w:style w:type="paragraph" w:styleId="755">
    <w:name w:val="Абзац списка"/>
    <w:basedOn w:val="662"/>
    <w:next w:val="755"/>
    <w:link w:val="6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56">
    <w:name w:val="Нижний колонтитул Знак"/>
    <w:next w:val="756"/>
    <w:link w:val="671"/>
    <w:uiPriority w:val="99"/>
  </w:style>
  <w:style w:type="character" w:styleId="1097" w:default="1">
    <w:name w:val="Default Paragraph Font"/>
    <w:uiPriority w:val="1"/>
    <w:semiHidden/>
    <w:unhideWhenUsed/>
  </w:style>
  <w:style w:type="numbering" w:styleId="1098" w:default="1">
    <w:name w:val="No List"/>
    <w:uiPriority w:val="99"/>
    <w:semiHidden/>
    <w:unhideWhenUsed/>
  </w:style>
  <w:style w:type="table" w:styleId="10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43</cp:revision>
  <dcterms:created xsi:type="dcterms:W3CDTF">2016-08-25T12:19:00Z</dcterms:created>
  <dcterms:modified xsi:type="dcterms:W3CDTF">2025-10-03T07:12:57Z</dcterms:modified>
  <cp:version>917504</cp:version>
</cp:coreProperties>
</file>