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-371474</wp:posOffset>
                </wp:positionV>
                <wp:extent cx="6285865" cy="1485900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85900"/>
                          <a:chOff x="0" y="0"/>
                          <a:chExt cx="62858" cy="1486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4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11743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11775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29.25pt;mso-position-vertical:absolute;width:494.95pt;height:117.00pt;mso-wrap-distance-left:9.00pt;mso-wrap-distance-top:0.00pt;mso-wrap-distance-right:9.00pt;mso-wrap-distance-bottom:0.00pt;" coordorigin="0,0" coordsize="628,148">
                <v:shape id="shape 2" o:spid="_x0000_s2" o:spt="202" type="#_x0000_t202" style="position:absolute;left:0;top:0;width:628;height:148;visibility:visible;" fillcolor="#FFFFFF" stroked="f">
                  <v:textbox inset="0,0,0,0">
                    <w:txbxContent>
                      <w:p>
                        <w:pPr>
                          <w:pStyle w:val="77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117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117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  <w:t xml:space="preserve">в постановление администрации города Перми от 30.12.2009 № 1046 «Об утверждении Порядка и размера стоимости предоставления бесплатного питания учащимся муниципального образовательного учреждения – кадетской школы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в целях </w:t>
      </w:r>
      <w:r>
        <w:rPr>
          <w:sz w:val="28"/>
        </w:rPr>
        <w:br w:type="textWrapping" w:clear="all"/>
        <w:t xml:space="preserve">актуализации нормативной правовой базы администрации города Перми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города Перми от 30 декабря </w:t>
      </w:r>
      <w:r>
        <w:rPr>
          <w:sz w:val="28"/>
        </w:rPr>
        <w:br/>
        <w:t xml:space="preserve">2009 г. № 1046 «Об утверждении Порядка и размера стоимости предоставления бесплатного питания учащимся муниципального образовательного учреждения – кадетской школы города Перми» (в ред. от 28.03.2012 № 127, от 19.10.2012 </w:t>
      </w:r>
      <w:r>
        <w:rPr>
          <w:sz w:val="28"/>
        </w:rPr>
        <w:br/>
        <w:t xml:space="preserve">№ 652, от 21.12.2012 № 946, от 17.12.2013 № 1183, от 23.09.2014 № 655, </w:t>
      </w:r>
      <w:r>
        <w:rPr>
          <w:sz w:val="28"/>
        </w:rPr>
        <w:br/>
        <w:t xml:space="preserve">от 14.10.2015 № 758, от 03.11.2015 № 909, от 22.09.2016 № 728, от 15.09.2017 </w:t>
      </w:r>
      <w:r>
        <w:rPr>
          <w:sz w:val="28"/>
        </w:rPr>
        <w:br/>
        <w:t xml:space="preserve">№ 720, от 24.10.2018 № 820, от 04.02.2019 № 64, от 21.08.2019 № 493, </w:t>
      </w:r>
      <w:r>
        <w:rPr>
          <w:sz w:val="28"/>
        </w:rPr>
        <w:br/>
        <w:t xml:space="preserve">от 17.10.2019 № 725, от 12.10.2020 № 954, от 12.01.2021 № 1, от 02.06.2021 № 396, от 02.09.2021 № 659, от 20.10.2021 № 908, от 23.06.2022 № 514, от 11.08.2022 </w:t>
      </w:r>
      <w:r>
        <w:rPr>
          <w:sz w:val="28"/>
        </w:rPr>
        <w:br/>
        <w:t xml:space="preserve">№ 673, от 19.10.2022 № 985, от 11.08.2023 № 693, от 06.09.2023 № 799, </w:t>
      </w:r>
      <w:r>
        <w:rPr>
          <w:sz w:val="28"/>
        </w:rPr>
        <w:br/>
        <w:t xml:space="preserve">от 18.10.2023 № 1080, от 26.09.2024 № 799, от 10.10.2024 № 865, от 18.02.2025 </w:t>
      </w:r>
      <w:r>
        <w:rPr>
          <w:sz w:val="28"/>
        </w:rPr>
        <w:br/>
        <w:t xml:space="preserve">№ 72) 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1.1. дополнить пунктом 1.2</w:t>
      </w:r>
      <w:r>
        <w:rPr>
          <w:sz w:val="28"/>
          <w:vertAlign w:val="superscript"/>
        </w:rPr>
        <w:t xml:space="preserve">14 </w:t>
      </w:r>
      <w:r>
        <w:rPr>
          <w:sz w:val="28"/>
        </w:rPr>
        <w:t xml:space="preserve">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«1.2</w:t>
      </w:r>
      <w:r>
        <w:rPr>
          <w:sz w:val="28"/>
          <w:vertAlign w:val="superscript"/>
        </w:rPr>
        <w:t xml:space="preserve">14</w:t>
      </w:r>
      <w:r>
        <w:rPr>
          <w:sz w:val="28"/>
        </w:rPr>
        <w:t xml:space="preserve">.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размер стоимости предоставления бесплатного питания </w:t>
      </w:r>
      <w:r>
        <w:rPr>
          <w:sz w:val="28"/>
        </w:rPr>
        <w:t xml:space="preserve">в день </w:t>
      </w:r>
      <w:r>
        <w:rPr>
          <w:sz w:val="28"/>
        </w:rPr>
        <w:br/>
        <w:t xml:space="preserve">на одного </w:t>
      </w:r>
      <w:r>
        <w:rPr>
          <w:sz w:val="28"/>
        </w:rPr>
        <w:t xml:space="preserve">учащ</w:t>
      </w:r>
      <w:r>
        <w:rPr>
          <w:sz w:val="28"/>
        </w:rPr>
        <w:t xml:space="preserve">егося</w:t>
      </w:r>
      <w:r>
        <w:rPr>
          <w:sz w:val="28"/>
        </w:rPr>
        <w:t xml:space="preserve"> муниципального образовательного учреждения – кадетской школы города Перми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осваивающ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дополнительные общеразвивающие программы по подготовке обучающихся к военной или иной государственной службе,</w:t>
      </w:r>
      <w:r>
        <w:rPr>
          <w:sz w:val="28"/>
        </w:rPr>
        <w:t xml:space="preserve"> на 2026 год и плановый период 2027 и 2028 годов.»;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1.2. дополнить размером стоимости предоставления бесплатного питания </w:t>
        <w:br/>
      </w:r>
      <w:r>
        <w:rPr>
          <w:sz w:val="28"/>
        </w:rPr>
        <w:t xml:space="preserve">в день на одного учащегося</w:t>
      </w:r>
      <w:r>
        <w:rPr>
          <w:sz w:val="28"/>
        </w:rPr>
        <w:t xml:space="preserve"> муниципального образовательного учреждения – кадетской школы города Перми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осваивающ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дополнительные общеразвивающие программы по подготовке обучающихся к военной или иной </w:t>
      </w:r>
      <w:r>
        <w:rPr>
          <w:sz w:val="28"/>
          <w:szCs w:val="28"/>
        </w:rPr>
        <w:t xml:space="preserve">государственной службе,</w:t>
      </w:r>
      <w:r>
        <w:rPr>
          <w:sz w:val="28"/>
        </w:rPr>
        <w:t xml:space="preserve"> на 2026 год и плановый период 2027 и 2028 годов согласно приложению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предоставления бесплатного питания учащимся муниципального образовательного учреждения – кадетской школы города Перми, утвержденный постановлением администрации города Перми от 30 декабря </w:t>
      </w:r>
      <w:r>
        <w:rPr>
          <w:sz w:val="28"/>
          <w:szCs w:val="28"/>
        </w:rPr>
        <w:br w:type="textWrapping" w:clear="all"/>
        <w:t xml:space="preserve">2009 г. № 1046 «Об утверждении Порядка и размера стоимости предоставления бесплатного питания учащимся муниципального образовательного учреждения – кадетской школы города Перми» (в ред. от 28.03.2012 № 127, от 19.10.2012 </w:t>
      </w:r>
      <w:r>
        <w:rPr>
          <w:sz w:val="28"/>
          <w:szCs w:val="28"/>
        </w:rPr>
        <w:br w:type="textWrapping" w:clear="all"/>
        <w:t xml:space="preserve">№ 652, от 21.12.2012 № 946, от 17.12.2013 № 1183, от 23.09.2014 № 655, </w:t>
      </w:r>
      <w:r>
        <w:rPr>
          <w:sz w:val="28"/>
          <w:szCs w:val="28"/>
        </w:rPr>
        <w:br w:type="textWrapping" w:clear="all"/>
        <w:t xml:space="preserve">от 14.10.2015 № 758, от 03.11.2015 № 909, от 22.09.2016 № 728, от 15.09.2017 </w:t>
      </w:r>
      <w:r>
        <w:rPr>
          <w:sz w:val="28"/>
          <w:szCs w:val="28"/>
        </w:rPr>
        <w:br w:type="textWrapping" w:clear="all"/>
        <w:t xml:space="preserve">№ 720, от 24.10.2018 № 820, от 04.02.2019 № 64, от 21.08.2019 № 493, </w:t>
      </w:r>
      <w:r>
        <w:rPr>
          <w:sz w:val="28"/>
          <w:szCs w:val="28"/>
        </w:rPr>
        <w:br w:type="textWrapping" w:clear="all"/>
        <w:t xml:space="preserve">от 17.10.2019 № 725, от 12.10.2020 № 954, от 12.01.2021 № 1, от 02.06.2021 № 396, от 02.09.2021 № 659, от 20.10.2021 № 908, от 23.06.2022 № 514, от 11.08.2022 </w:t>
      </w:r>
      <w:r>
        <w:rPr>
          <w:sz w:val="28"/>
          <w:szCs w:val="28"/>
        </w:rPr>
        <w:br w:type="textWrapping" w:clear="all"/>
        <w:t xml:space="preserve">№ 673, от 19.10.2022 № 985, от 11.08.2023 № 693, от 06.09.2023 № 799, </w:t>
      </w:r>
      <w:r>
        <w:rPr>
          <w:sz w:val="28"/>
          <w:szCs w:val="28"/>
        </w:rPr>
        <w:br w:type="textWrapping" w:clear="all"/>
        <w:t xml:space="preserve">от 18.10.2023 № 1080,</w:t>
      </w:r>
      <w:r>
        <w:t xml:space="preserve"> </w:t>
      </w:r>
      <w:r>
        <w:rPr>
          <w:sz w:val="28"/>
          <w:szCs w:val="28"/>
        </w:rPr>
        <w:t xml:space="preserve">от 26.09.2024 № 799, от 10.10.2024 № 865, от 18.02.2025 </w:t>
      </w:r>
      <w:r>
        <w:rPr>
          <w:sz w:val="28"/>
          <w:szCs w:val="28"/>
        </w:rPr>
        <w:br w:type="textWrapping" w:clear="all"/>
        <w:t xml:space="preserve">№ 72),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1.2 после слов «кадетской школы города Перми» дополнить словами </w:t>
      </w:r>
      <w:bookmarkStart w:id="0" w:name="_Hlk208930356"/>
      <w:r>
        <w:rPr>
          <w:sz w:val="28"/>
          <w:szCs w:val="28"/>
        </w:rPr>
        <w:t xml:space="preserve">«, осваивающим дополнительные общеразвивающие программы </w:t>
      </w:r>
      <w:r>
        <w:rPr>
          <w:sz w:val="28"/>
          <w:szCs w:val="28"/>
        </w:rPr>
        <w:br/>
        <w:t xml:space="preserve">по подготовке обучающихся к военной или иной государственной службе,</w:t>
      </w:r>
      <w:bookmarkEnd w:id="0"/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в пункте 1.3: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абзаце втором</w:t>
      </w:r>
      <w:r>
        <w:rPr>
          <w:sz w:val="28"/>
          <w:szCs w:val="28"/>
        </w:rPr>
        <w:t xml:space="preserve"> после слов «кадетской школы города Перми» дополнить словами «, осваивающим дополнительные общеразвивающие программы по подготовке обучающихся к военной или иной государственной службе,»;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после абзаца второго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«учащийся – обучающийся муниципального образовательного </w:t>
        <w:br/>
        <w:t xml:space="preserve">учреждения – кадетской школы города Перми, осваивающий дополнительные общеразвивающие программы по подготовке обучающихся к военной или иной государственной службе;»;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абзаце втором пункта 5.1 слова «</w:t>
      </w:r>
      <w:r>
        <w:rPr>
          <w:sz w:val="28"/>
          <w:szCs w:val="28"/>
        </w:rPr>
        <w:t xml:space="preserve">учащимся муниципального образовательного учреждения – кадетской школы города Перми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пункте 5.2: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абзаце первом слова «</w:t>
      </w:r>
      <w:r>
        <w:rPr>
          <w:sz w:val="28"/>
          <w:szCs w:val="28"/>
        </w:rPr>
        <w:t xml:space="preserve">муниципального образовательного учреждения – кадетской школы города Перми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в абзаце двадцать первом слова «</w:t>
      </w:r>
      <w:r>
        <w:rPr>
          <w:sz w:val="28"/>
          <w:szCs w:val="28"/>
        </w:rPr>
        <w:t xml:space="preserve">учащимся муниципального образовательного учреждения – кадетской школы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таблиц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2.3.1. в наименовании слова «</w:t>
      </w:r>
      <w:r>
        <w:rPr>
          <w:bCs/>
          <w:sz w:val="28"/>
          <w:szCs w:val="28"/>
        </w:rPr>
        <w:t xml:space="preserve">Пенсионный фонд Российской Федерации, Фонд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социального страхования Российской Федерации</w:t>
      </w:r>
      <w:r>
        <w:rPr>
          <w:bCs/>
          <w:sz w:val="28"/>
          <w:szCs w:val="28"/>
        </w:rPr>
        <w:t xml:space="preserve">» заменить словами «</w:t>
      </w:r>
      <w:r>
        <w:rPr>
          <w:bCs/>
          <w:sz w:val="28"/>
          <w:szCs w:val="28"/>
        </w:rPr>
        <w:t xml:space="preserve">Фонд пенсионного и социального страхования Российской Федерации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2.3.2.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дополнить строками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852"/>
        <w:gridCol w:w="853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 – 1 ступень </w:t>
            </w:r>
            <w:r>
              <w:rPr>
                <w:sz w:val="28"/>
                <w:szCs w:val="28"/>
              </w:rPr>
              <w:br w:type="textWrapping" w:clear="all"/>
              <w:t xml:space="preserve">с учетом индексации 5,8 % (с 01 июля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 – 2, 3 ступени </w:t>
            </w:r>
            <w:r>
              <w:rPr>
                <w:sz w:val="28"/>
                <w:szCs w:val="28"/>
              </w:rPr>
              <w:br w:type="textWrapping" w:clear="all"/>
              <w:t xml:space="preserve">с учетом индексации 5,8 % (с 01 июля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7,7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</w:t>
      </w:r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spacing w:line="240" w:lineRule="exact"/>
        <w:sectPr>
          <w:headerReference w:type="default" r:id="rId9"/>
          <w:head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/>
      <w:r/>
    </w:p>
    <w:p>
      <w:pPr>
        <w:ind w:left="10490" w:hanging="851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06.10.2025 № 725</w:t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851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стоимости предоставления бесплатного питания </w:t>
      </w:r>
      <w:r>
        <w:rPr>
          <w:b/>
          <w:sz w:val="28"/>
        </w:rPr>
        <w:t xml:space="preserve">в день на одного учащегося</w:t>
      </w:r>
      <w:r>
        <w:rPr>
          <w:b/>
          <w:sz w:val="28"/>
        </w:rPr>
        <w:t xml:space="preserve"> муниципального образовательного учреждения – кадетской школы города Перми, осваивающ</w:t>
      </w:r>
      <w:r>
        <w:rPr>
          <w:b/>
          <w:sz w:val="28"/>
        </w:rPr>
        <w:t xml:space="preserve">его</w:t>
      </w:r>
      <w:r>
        <w:rPr>
          <w:b/>
          <w:sz w:val="28"/>
        </w:rPr>
        <w:t xml:space="preserve"> дополнительные общеразвивающие программы </w:t>
      </w:r>
      <w:r>
        <w:rPr>
          <w:b/>
          <w:sz w:val="28"/>
        </w:rPr>
        <w:br/>
      </w:r>
      <w:r>
        <w:rPr>
          <w:b/>
          <w:sz w:val="28"/>
        </w:rPr>
        <w:t xml:space="preserve">по подготовке обучающихся к военной или иной государственной службе, </w:t>
      </w:r>
      <w:r>
        <w:rPr>
          <w:b/>
          <w:sz w:val="28"/>
        </w:rPr>
        <w:br/>
      </w:r>
      <w:r>
        <w:rPr>
          <w:b/>
          <w:sz w:val="28"/>
        </w:rPr>
        <w:t xml:space="preserve">на 2026 год и плановый период 2027 и 2028 годов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544"/>
        <w:gridCol w:w="3543"/>
        <w:gridCol w:w="3544"/>
      </w:tblGrid>
      <w:tr>
        <w:tblPrEx/>
        <w:trPr>
          <w:tblHeader/>
        </w:trPr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расходов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72"/>
        <w:gridCol w:w="1772"/>
        <w:gridCol w:w="1842"/>
        <w:gridCol w:w="1701"/>
        <w:gridCol w:w="1701"/>
        <w:gridCol w:w="1843"/>
      </w:tblGrid>
      <w:tr>
        <w:tblPrEx/>
        <w:trPr>
          <w:tblHeader/>
        </w:trPr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июля*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июля*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июля*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24,93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173,44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230,79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256,22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61,93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230,79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256,22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фонда оплаты труда на 5,8 % с 01 июля 2026 г.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1"/>
      <w:headerReference w:type="first" r:id="rId12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1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9"/>
    <w:link w:val="763"/>
    <w:uiPriority w:val="10"/>
    <w:rPr>
      <w:sz w:val="48"/>
      <w:szCs w:val="48"/>
    </w:rPr>
  </w:style>
  <w:style w:type="character" w:styleId="732">
    <w:name w:val="Subtitle Char"/>
    <w:basedOn w:val="749"/>
    <w:link w:val="765"/>
    <w:uiPriority w:val="11"/>
    <w:rPr>
      <w:sz w:val="24"/>
      <w:szCs w:val="24"/>
    </w:rPr>
  </w:style>
  <w:style w:type="character" w:styleId="733">
    <w:name w:val="Quote Char"/>
    <w:link w:val="767"/>
    <w:uiPriority w:val="29"/>
    <w:rPr>
      <w:i/>
    </w:rPr>
  </w:style>
  <w:style w:type="character" w:styleId="734">
    <w:name w:val="Intense Quote Char"/>
    <w:link w:val="769"/>
    <w:uiPriority w:val="30"/>
    <w:rPr>
      <w:i/>
    </w:rPr>
  </w:style>
  <w:style w:type="character" w:styleId="735">
    <w:name w:val="Footer Char"/>
    <w:basedOn w:val="749"/>
    <w:link w:val="773"/>
    <w:uiPriority w:val="99"/>
  </w:style>
  <w:style w:type="character" w:styleId="736">
    <w:name w:val="Caption Char"/>
    <w:basedOn w:val="749"/>
    <w:link w:val="775"/>
    <w:uiPriority w:val="35"/>
    <w:rPr>
      <w:b/>
      <w:bCs/>
      <w:color w:val="4f81bd" w:themeColor="accent1"/>
      <w:sz w:val="18"/>
      <w:szCs w:val="18"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</w:style>
  <w:style w:type="paragraph" w:styleId="740">
    <w:name w:val="Heading 1"/>
    <w:basedOn w:val="739"/>
    <w:next w:val="739"/>
    <w:link w:val="93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41">
    <w:name w:val="Heading 2"/>
    <w:basedOn w:val="739"/>
    <w:next w:val="739"/>
    <w:link w:val="753"/>
    <w:qFormat/>
    <w:pPr>
      <w:ind w:right="-1"/>
      <w:jc w:val="both"/>
      <w:keepNext/>
      <w:outlineLvl w:val="1"/>
    </w:pPr>
    <w:rPr>
      <w:sz w:val="2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6"/>
    <w:uiPriority w:val="99"/>
    <w:pPr>
      <w:tabs>
        <w:tab w:val="center" w:pos="4153" w:leader="none"/>
        <w:tab w:val="right" w:pos="8306" w:leader="none"/>
      </w:tabs>
    </w:p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774"/>
    <w:pPr>
      <w:tabs>
        <w:tab w:val="center" w:pos="4153" w:leader="none"/>
        <w:tab w:val="right" w:pos="8306" w:leader="none"/>
      </w:tabs>
    </w:pPr>
  </w:style>
  <w:style w:type="character" w:styleId="774" w:customStyle="1">
    <w:name w:val="Нижний колонтитул Знак"/>
    <w:link w:val="773"/>
    <w:uiPriority w:val="99"/>
  </w:style>
  <w:style w:type="paragraph" w:styleId="775">
    <w:name w:val="Caption"/>
    <w:basedOn w:val="739"/>
    <w:next w:val="739"/>
    <w:link w:val="77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6" w:customStyle="1">
    <w:name w:val="Название объекта Знак"/>
    <w:link w:val="775"/>
    <w:uiPriority w:val="35"/>
    <w:rPr>
      <w:b/>
      <w:bCs/>
      <w:color w:val="4f81bd"/>
      <w:sz w:val="18"/>
      <w:szCs w:val="18"/>
    </w:rPr>
  </w:style>
  <w:style w:type="table" w:styleId="777">
    <w:name w:val="Table Grid"/>
    <w:basedOn w:val="750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rPr>
      <w:color w:val="0563c1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</w:style>
  <w:style w:type="paragraph" w:styleId="921">
    <w:name w:val="Body Text"/>
    <w:basedOn w:val="739"/>
    <w:link w:val="928"/>
    <w:pPr>
      <w:ind w:right="3117"/>
    </w:pPr>
    <w:rPr>
      <w:rFonts w:ascii="Courier New" w:hAnsi="Courier New"/>
      <w:sz w:val="26"/>
      <w:lang w:val="en-US" w:eastAsia="en-US"/>
    </w:rPr>
  </w:style>
  <w:style w:type="paragraph" w:styleId="922">
    <w:name w:val="Body Text Indent"/>
    <w:basedOn w:val="739"/>
    <w:pPr>
      <w:ind w:right="-1"/>
      <w:jc w:val="both"/>
    </w:pPr>
    <w:rPr>
      <w:sz w:val="26"/>
    </w:rPr>
  </w:style>
  <w:style w:type="character" w:styleId="923">
    <w:name w:val="page number"/>
    <w:basedOn w:val="749"/>
  </w:style>
  <w:style w:type="paragraph" w:styleId="924">
    <w:name w:val="Balloon Text"/>
    <w:basedOn w:val="739"/>
    <w:link w:val="925"/>
    <w:rPr>
      <w:rFonts w:ascii="Segoe UI" w:hAnsi="Segoe UI"/>
      <w:sz w:val="18"/>
      <w:szCs w:val="18"/>
      <w:lang w:val="en-US" w:eastAsia="en-US"/>
    </w:rPr>
  </w:style>
  <w:style w:type="character" w:styleId="925" w:customStyle="1">
    <w:name w:val="Текст выноски Знак"/>
    <w:link w:val="924"/>
    <w:rPr>
      <w:rFonts w:ascii="Segoe UI" w:hAnsi="Segoe UI" w:cs="Segoe UI"/>
      <w:sz w:val="18"/>
      <w:szCs w:val="18"/>
    </w:rPr>
  </w:style>
  <w:style w:type="character" w:styleId="926" w:customStyle="1">
    <w:name w:val="Верхний колонтитул Знак"/>
    <w:link w:val="771"/>
    <w:uiPriority w:val="99"/>
  </w:style>
  <w:style w:type="paragraph" w:styleId="927" w:customStyle="1">
    <w:name w:val="Форма"/>
    <w:rPr>
      <w:sz w:val="28"/>
      <w:szCs w:val="28"/>
    </w:rPr>
  </w:style>
  <w:style w:type="character" w:styleId="928" w:customStyle="1">
    <w:name w:val="Основной текст Знак"/>
    <w:link w:val="921"/>
    <w:rPr>
      <w:rFonts w:ascii="Courier New" w:hAnsi="Courier New"/>
      <w:sz w:val="26"/>
    </w:rPr>
  </w:style>
  <w:style w:type="paragraph" w:styleId="929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3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1" w:customStyle="1">
    <w:name w:val="ConsPlusNonformat"/>
    <w:rPr>
      <w:rFonts w:ascii="Courier New" w:hAnsi="Courier New" w:eastAsia="Calibri" w:cs="Courier New"/>
      <w:lang w:eastAsia="en-US"/>
    </w:rPr>
  </w:style>
  <w:style w:type="character" w:styleId="932" w:customStyle="1">
    <w:name w:val="Заголовок 1 Знак"/>
    <w:link w:val="740"/>
    <w:rPr>
      <w:sz w:val="24"/>
    </w:rPr>
  </w:style>
  <w:style w:type="character" w:styleId="933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37</cp:revision>
  <dcterms:created xsi:type="dcterms:W3CDTF">2023-08-21T10:07:00Z</dcterms:created>
  <dcterms:modified xsi:type="dcterms:W3CDTF">2025-10-07T09:47:33Z</dcterms:modified>
  <cp:version>1048576</cp:version>
</cp:coreProperties>
</file>