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2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-52069</wp:posOffset>
                </wp:positionV>
                <wp:extent cx="6285864" cy="1292214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3" cy="1292213"/>
                          <a:chOff x="0" y="0"/>
                          <a:chExt cx="6285863" cy="1292213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3" cy="12897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43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11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 flipH="0" flipV="0">
                            <a:off x="258444" y="965928"/>
                            <a:ext cx="1536063" cy="326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06.10.2025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 flipH="0" flipV="0">
                            <a:off x="4940298" y="965928"/>
                            <a:ext cx="1085850" cy="3238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732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.10pt;mso-position-vertical:absolute;width:494.95pt;height:101.75pt;mso-wrap-distance-left:9.00pt;mso-wrap-distance-top:0.00pt;mso-wrap-distance-right:9.00pt;mso-wrap-distance-bottom:0.00pt;" coordorigin="0,0" coordsize="62858,12922">
                <v:shape id="shape 2" o:spid="_x0000_s2" o:spt="202" type="#_x0000_t202" style="position:absolute;left:0;top:0;width:62858;height:12897;visibility:visible;" fillcolor="#FFFFFF" stroked="f">
                  <v:textbox inset="0,0,0,0">
                    <w:txbxContent>
                      <w:p>
                        <w:pPr>
                          <w:pStyle w:val="743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11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9659;width:15360;height:3262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06.10.2025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9659;width:10858;height:3238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732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</w:p>
    <w:p>
      <w:pPr>
        <w:pStyle w:val="78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8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05"/>
        <w:spacing w:line="240" w:lineRule="exac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805"/>
        <w:spacing w:line="240" w:lineRule="exact"/>
        <w:rPr>
          <w:b/>
          <w:bCs/>
        </w:rPr>
      </w:pPr>
      <w:r/>
      <w:bookmarkStart w:id="0" w:name="_Hlk345729"/>
      <w:r/>
      <w:r>
        <w:rPr>
          <w:b/>
          <w:bCs/>
        </w:rPr>
      </w:r>
    </w:p>
    <w:p>
      <w:pPr>
        <w:pStyle w:val="805"/>
        <w:spacing w:line="240" w:lineRule="exact"/>
        <w:rPr>
          <w:b/>
        </w:rPr>
      </w:pPr>
      <w:r>
        <w:rPr>
          <w:b/>
        </w:rPr>
        <w:t xml:space="preserve">О внесении изменений в расчетные </w:t>
      </w:r>
      <w:r>
        <w:rPr>
          <w:b/>
        </w:rPr>
      </w:r>
    </w:p>
    <w:p>
      <w:pPr>
        <w:pStyle w:val="805"/>
        <w:spacing w:line="240" w:lineRule="exact"/>
        <w:rPr>
          <w:b/>
        </w:rPr>
      </w:pPr>
      <w:r>
        <w:rPr>
          <w:b/>
        </w:rPr>
        <w:t xml:space="preserve">показатели на обеспечение устройства </w:t>
      </w:r>
      <w:r>
        <w:rPr>
          <w:b/>
        </w:rPr>
      </w:r>
    </w:p>
    <w:p>
      <w:pPr>
        <w:pStyle w:val="805"/>
        <w:spacing w:line="240" w:lineRule="exact"/>
        <w:rPr>
          <w:b/>
        </w:rPr>
      </w:pPr>
      <w:r>
        <w:rPr>
          <w:b/>
        </w:rPr>
        <w:t xml:space="preserve">и содержания ледовых городков </w:t>
      </w:r>
      <w:r>
        <w:rPr>
          <w:b/>
        </w:rPr>
      </w:r>
    </w:p>
    <w:p>
      <w:pPr>
        <w:pStyle w:val="805"/>
        <w:spacing w:line="240" w:lineRule="exact"/>
        <w:rPr>
          <w:b/>
        </w:rPr>
      </w:pPr>
      <w:r>
        <w:rPr>
          <w:b/>
        </w:rPr>
        <w:t xml:space="preserve">в районах города Перми, утвержденные </w:t>
      </w:r>
      <w:r>
        <w:rPr>
          <w:b/>
        </w:rPr>
      </w:r>
    </w:p>
    <w:p>
      <w:pPr>
        <w:pStyle w:val="805"/>
        <w:spacing w:line="240" w:lineRule="exact"/>
        <w:rPr>
          <w:b/>
        </w:rPr>
      </w:pPr>
      <w:r>
        <w:rPr>
          <w:b/>
        </w:rPr>
        <w:t xml:space="preserve">постановлением администрации </w:t>
      </w:r>
      <w:r>
        <w:rPr>
          <w:b/>
        </w:rPr>
      </w:r>
    </w:p>
    <w:p>
      <w:pPr>
        <w:pStyle w:val="805"/>
        <w:spacing w:line="240" w:lineRule="exact"/>
        <w:rPr>
          <w:b/>
        </w:rPr>
      </w:pPr>
      <w:r>
        <w:rPr>
          <w:b/>
        </w:rPr>
        <w:t xml:space="preserve">города Перми от 05.03.2024 № 167 </w:t>
      </w:r>
      <w:r>
        <w:rPr>
          <w:b/>
        </w:rPr>
      </w:r>
    </w:p>
    <w:p>
      <w:pPr>
        <w:pStyle w:val="805"/>
        <w:spacing w:line="240" w:lineRule="exact"/>
        <w:rPr>
          <w:b/>
        </w:rPr>
      </w:pPr>
      <w:r>
        <w:rPr>
          <w:b/>
        </w:rPr>
        <w:t xml:space="preserve">«Об утверждении Методики </w:t>
      </w:r>
      <w:r>
        <w:rPr>
          <w:b/>
        </w:rPr>
      </w:r>
    </w:p>
    <w:p>
      <w:pPr>
        <w:pStyle w:val="805"/>
        <w:spacing w:line="240" w:lineRule="exact"/>
        <w:rPr>
          <w:b/>
        </w:rPr>
      </w:pPr>
      <w:r>
        <w:rPr>
          <w:b/>
        </w:rPr>
        <w:t xml:space="preserve">определения расчетных показателей </w:t>
      </w:r>
      <w:r>
        <w:rPr>
          <w:b/>
        </w:rPr>
      </w:r>
    </w:p>
    <w:p>
      <w:pPr>
        <w:pStyle w:val="805"/>
        <w:spacing w:line="240" w:lineRule="exact"/>
        <w:rPr>
          <w:b/>
        </w:rPr>
      </w:pPr>
      <w:r>
        <w:rPr>
          <w:b/>
        </w:rPr>
        <w:t xml:space="preserve">по обеспечению устройства </w:t>
      </w:r>
      <w:r>
        <w:rPr>
          <w:b/>
        </w:rPr>
      </w:r>
    </w:p>
    <w:p>
      <w:pPr>
        <w:pStyle w:val="805"/>
        <w:spacing w:line="240" w:lineRule="exact"/>
        <w:rPr>
          <w:b/>
        </w:rPr>
      </w:pPr>
      <w:r>
        <w:rPr>
          <w:b/>
        </w:rPr>
        <w:t xml:space="preserve">и содержания ледовых городков </w:t>
      </w:r>
      <w:r>
        <w:rPr>
          <w:b/>
        </w:rPr>
      </w:r>
    </w:p>
    <w:p>
      <w:pPr>
        <w:pStyle w:val="805"/>
        <w:spacing w:line="240" w:lineRule="exact"/>
        <w:rPr>
          <w:b/>
        </w:rPr>
      </w:pPr>
      <w:r>
        <w:rPr>
          <w:b/>
        </w:rPr>
        <w:t xml:space="preserve">в районах города Перми, расчетных </w:t>
      </w:r>
      <w:r>
        <w:rPr>
          <w:b/>
        </w:rPr>
      </w:r>
    </w:p>
    <w:p>
      <w:pPr>
        <w:pStyle w:val="805"/>
        <w:spacing w:line="240" w:lineRule="exact"/>
        <w:rPr>
          <w:b/>
        </w:rPr>
      </w:pPr>
      <w:r>
        <w:rPr>
          <w:b/>
        </w:rPr>
        <w:t xml:space="preserve">показателей на обеспечение устройства </w:t>
      </w:r>
      <w:r>
        <w:rPr>
          <w:b/>
        </w:rPr>
      </w:r>
    </w:p>
    <w:p>
      <w:pPr>
        <w:pStyle w:val="805"/>
        <w:spacing w:line="240" w:lineRule="exact"/>
        <w:rPr>
          <w:b/>
        </w:rPr>
      </w:pPr>
      <w:r>
        <w:rPr>
          <w:b/>
        </w:rPr>
        <w:t xml:space="preserve">и содержания ледовых городков </w:t>
      </w:r>
      <w:r>
        <w:rPr>
          <w:b/>
        </w:rPr>
      </w:r>
    </w:p>
    <w:p>
      <w:pPr>
        <w:pStyle w:val="805"/>
        <w:spacing w:line="240" w:lineRule="exact"/>
        <w:rPr>
          <w:b/>
        </w:rPr>
      </w:pPr>
      <w:r>
        <w:rPr>
          <w:b/>
        </w:rPr>
        <w:t xml:space="preserve">в районах города Перми и внесении </w:t>
      </w:r>
      <w:r>
        <w:rPr>
          <w:b/>
        </w:rPr>
      </w:r>
    </w:p>
    <w:p>
      <w:pPr>
        <w:pStyle w:val="805"/>
        <w:spacing w:line="240" w:lineRule="exact"/>
        <w:rPr>
          <w:b/>
        </w:rPr>
      </w:pPr>
      <w:r>
        <w:rPr>
          <w:b/>
        </w:rPr>
        <w:t xml:space="preserve">изменений в пункт 4 постановления </w:t>
      </w:r>
      <w:r>
        <w:rPr>
          <w:b/>
        </w:rPr>
      </w:r>
    </w:p>
    <w:p>
      <w:pPr>
        <w:pStyle w:val="805"/>
        <w:spacing w:line="240" w:lineRule="exact"/>
        <w:rPr>
          <w:b/>
        </w:rPr>
      </w:pPr>
      <w:r>
        <w:rPr>
          <w:b/>
        </w:rPr>
        <w:t xml:space="preserve">администрации города Перми </w:t>
      </w:r>
      <w:r>
        <w:rPr>
          <w:b/>
        </w:rPr>
      </w:r>
    </w:p>
    <w:p>
      <w:pPr>
        <w:pStyle w:val="805"/>
        <w:spacing w:line="240" w:lineRule="exact"/>
        <w:rPr>
          <w:b/>
        </w:rPr>
      </w:pPr>
      <w:r>
        <w:rPr>
          <w:b/>
        </w:rPr>
        <w:t xml:space="preserve">от 03.03.2020 № 199 «Об установлении </w:t>
      </w:r>
      <w:r>
        <w:rPr>
          <w:b/>
        </w:rPr>
      </w:r>
    </w:p>
    <w:p>
      <w:pPr>
        <w:pStyle w:val="805"/>
        <w:spacing w:line="240" w:lineRule="exact"/>
        <w:rPr>
          <w:b/>
        </w:rPr>
      </w:pPr>
      <w:r>
        <w:rPr>
          <w:b/>
        </w:rPr>
        <w:t xml:space="preserve">расходного обязательства Пермского </w:t>
      </w:r>
      <w:r>
        <w:rPr>
          <w:b/>
        </w:rPr>
      </w:r>
    </w:p>
    <w:p>
      <w:pPr>
        <w:pStyle w:val="805"/>
        <w:spacing w:line="240" w:lineRule="exact"/>
        <w:rPr>
          <w:b/>
        </w:rPr>
      </w:pPr>
      <w:r>
        <w:rPr>
          <w:b/>
        </w:rPr>
        <w:t xml:space="preserve">городского округа по вопросам местного </w:t>
      </w:r>
      <w:r>
        <w:rPr>
          <w:b/>
        </w:rPr>
      </w:r>
    </w:p>
    <w:p>
      <w:pPr>
        <w:pStyle w:val="805"/>
        <w:spacing w:line="240" w:lineRule="exact"/>
        <w:rPr>
          <w:b/>
          <w:bCs/>
        </w:rPr>
      </w:pPr>
      <w:r>
        <w:rPr>
          <w:b/>
        </w:rPr>
        <w:t xml:space="preserve">значения на создание условий </w:t>
      </w:r>
      <w:r>
        <w:rPr>
          <w:b/>
          <w:bCs/>
        </w:rPr>
      </w:r>
    </w:p>
    <w:p>
      <w:pPr>
        <w:pStyle w:val="805"/>
        <w:spacing w:line="240" w:lineRule="exact"/>
        <w:rPr>
          <w:b/>
          <w:bCs/>
        </w:rPr>
      </w:pPr>
      <w:r>
        <w:rPr>
          <w:b/>
        </w:rPr>
        <w:t xml:space="preserve">для организации досуга и обеспечения </w:t>
      </w:r>
      <w:r>
        <w:rPr>
          <w:b/>
          <w:bCs/>
        </w:rPr>
      </w:r>
    </w:p>
    <w:p>
      <w:pPr>
        <w:pStyle w:val="805"/>
        <w:spacing w:line="240" w:lineRule="exact"/>
        <w:rPr>
          <w:b/>
        </w:rPr>
      </w:pPr>
      <w:r>
        <w:rPr>
          <w:b/>
        </w:rPr>
        <w:t xml:space="preserve">населения Пермского городского округа </w:t>
      </w:r>
      <w:r>
        <w:rPr>
          <w:b/>
        </w:rPr>
      </w:r>
    </w:p>
    <w:p>
      <w:pPr>
        <w:pStyle w:val="805"/>
        <w:spacing w:line="240" w:lineRule="exact"/>
        <w:rPr>
          <w:b/>
        </w:rPr>
      </w:pPr>
      <w:r>
        <w:rPr>
          <w:b/>
        </w:rPr>
        <w:t xml:space="preserve">услугами в сфере культуры» </w:t>
      </w:r>
      <w:r>
        <w:rPr>
          <w:b/>
        </w:rPr>
      </w:r>
    </w:p>
    <w:p>
      <w:pPr>
        <w:pStyle w:val="805"/>
        <w:spacing w:line="240" w:lineRule="exac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805"/>
        <w:spacing w:line="240" w:lineRule="exac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805"/>
        <w:spacing w:line="240" w:lineRule="exact"/>
        <w:rPr>
          <w:b/>
        </w:rPr>
      </w:pPr>
      <w:r>
        <w:rPr>
          <w:b/>
        </w:rPr>
      </w:r>
      <w:bookmarkEnd w:id="0"/>
      <w:r>
        <w:rPr>
          <w:b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</w:t>
      </w:r>
      <w:r>
        <w:rPr>
          <w:sz w:val="28"/>
          <w:szCs w:val="28"/>
        </w:rPr>
        <w:t xml:space="preserve">Федеральными законами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06 октября 2003 г.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от 20 марта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2025 г.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Уставом го</w:t>
      </w:r>
      <w:r>
        <w:rPr>
          <w:sz w:val="28"/>
          <w:szCs w:val="28"/>
        </w:rPr>
        <w:t xml:space="preserve">рода Перми, решением Пермской городской Думы от 28 августа 2007 г. № 185 «Об утверждении Положения о бюджете и бюджетном процессе в городе Перми», постановлением администрации города Перми от 03 марта 2020 г. № 199 «Об установлении расходного обязательства</w:t>
      </w:r>
      <w:r>
        <w:rPr>
          <w:sz w:val="28"/>
          <w:szCs w:val="28"/>
        </w:rPr>
        <w:t xml:space="preserve"> Пермского городского округа по вопросам местного значения на создание условий для организации досуга и обеспечения населения Пермского городского округа услугами в сфере культуры», в целях актуализации нормативных правовых актов администрации города Перми</w:t>
      </w:r>
      <w:r>
        <w:rPr>
          <w:sz w:val="28"/>
          <w:szCs w:val="24"/>
        </w:rPr>
        <w:t xml:space="preserve"> </w:t>
      </w:r>
      <w:r>
        <w:rPr>
          <w:sz w:val="28"/>
          <w:szCs w:val="28"/>
        </w:rPr>
      </w:r>
    </w:p>
    <w:p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администрация города Перми ПОСТАНОВЛЯЕТ:</w:t>
      </w:r>
      <w:r>
        <w:rPr>
          <w:sz w:val="28"/>
          <w:szCs w:val="24"/>
        </w:rPr>
      </w:r>
    </w:p>
    <w:p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1. Внести изменения в р</w:t>
      </w:r>
      <w:r>
        <w:rPr>
          <w:sz w:val="28"/>
          <w:szCs w:val="28"/>
        </w:rPr>
        <w:t xml:space="preserve">асчетные показатели на обеспечение устройства </w:t>
      </w:r>
      <w:r>
        <w:rPr>
          <w:sz w:val="28"/>
          <w:szCs w:val="28"/>
        </w:rPr>
        <w:br/>
        <w:t xml:space="preserve">и содержания ледовых городков в районах города Перми</w:t>
      </w:r>
      <w:r>
        <w:rPr>
          <w:sz w:val="28"/>
          <w:szCs w:val="24"/>
        </w:rPr>
        <w:t xml:space="preserve">, утвержденные постановлением администрации города Перми от 05 марта 2024 г. № 167 </w:t>
      </w:r>
      <w:r>
        <w:rPr>
          <w:sz w:val="28"/>
          <w:szCs w:val="24"/>
        </w:rPr>
        <w:br/>
        <w:t xml:space="preserve">«Об утверждении Методики определения расчетных показателей по обеспечению </w:t>
      </w:r>
      <w:r>
        <w:rPr>
          <w:sz w:val="28"/>
          <w:szCs w:val="24"/>
        </w:rPr>
        <w:t xml:space="preserve">устройства и содержания ледовых городков в районах города Перми, расчетных показателей на обеспечение устройства и содержания ледовых городков </w:t>
      </w:r>
      <w:r>
        <w:rPr>
          <w:sz w:val="28"/>
          <w:szCs w:val="24"/>
        </w:rPr>
        <w:br/>
        <w:t xml:space="preserve">в районах города Перми и внесении изменений в пункт 4 постановления администрации города Перми от 03.03.2020 № 199 «Об установлении расходного обязательства Пермского городского округа по вопросам местного значения </w:t>
      </w:r>
      <w:r>
        <w:rPr>
          <w:sz w:val="28"/>
          <w:szCs w:val="24"/>
        </w:rPr>
        <w:br/>
        <w:t xml:space="preserve">на создание условий для организации досуга и обеспечения населения Пермского городского округа услугами в сфере культуры», изложив в редакции согласно приложению к настоящему постановлению.</w:t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 01 января 2026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вопросам администрации города Перми обеспечить обнародование настоящего постановления</w:t>
      </w:r>
      <w:r>
        <w:rPr>
          <w:sz w:val="28"/>
          <w:szCs w:val="24"/>
        </w:rPr>
        <w:t xml:space="preserve"> посредством официального опубликования</w:t>
      </w:r>
      <w:r>
        <w:rPr>
          <w:sz w:val="28"/>
          <w:szCs w:val="28"/>
        </w:rPr>
        <w:t xml:space="preserve">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</w:t>
      </w:r>
      <w:r>
        <w:rPr>
          <w:sz w:val="28"/>
          <w:szCs w:val="24"/>
        </w:rPr>
        <w:t xml:space="preserve">посредством официального опубликования</w:t>
      </w:r>
      <w:r>
        <w:rPr>
          <w:sz w:val="28"/>
          <w:szCs w:val="28"/>
        </w:rPr>
        <w:t xml:space="preserve">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20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20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города Перми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Э.О. Соснин</w:t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760"/>
        <w:jc w:val="both"/>
        <w:spacing w:line="238" w:lineRule="exact"/>
        <w:tabs>
          <w:tab w:val="left" w:pos="8080" w:leader="none"/>
        </w:tabs>
        <w:rPr>
          <w:sz w:val="28"/>
          <w:szCs w:val="24"/>
        </w:rPr>
      </w:pPr>
      <w:r>
        <w:rPr>
          <w:sz w:val="28"/>
          <w:szCs w:val="24"/>
        </w:rPr>
        <w:t xml:space="preserve">Приложение</w:t>
      </w:r>
      <w:r>
        <w:rPr>
          <w:sz w:val="28"/>
          <w:szCs w:val="24"/>
        </w:rPr>
      </w:r>
    </w:p>
    <w:p>
      <w:pPr>
        <w:ind w:left="5760"/>
        <w:jc w:val="both"/>
        <w:spacing w:line="238" w:lineRule="exact"/>
        <w:tabs>
          <w:tab w:val="left" w:pos="8080" w:leader="none"/>
        </w:tabs>
        <w:rPr>
          <w:sz w:val="28"/>
          <w:szCs w:val="24"/>
        </w:rPr>
      </w:pPr>
      <w:r>
        <w:rPr>
          <w:sz w:val="28"/>
          <w:szCs w:val="24"/>
        </w:rPr>
        <w:t xml:space="preserve">к постановлению администрации</w:t>
      </w:r>
      <w:r>
        <w:rPr>
          <w:sz w:val="28"/>
          <w:szCs w:val="24"/>
        </w:rPr>
      </w:r>
    </w:p>
    <w:p>
      <w:pPr>
        <w:ind w:left="5760"/>
        <w:jc w:val="both"/>
        <w:spacing w:line="238" w:lineRule="exact"/>
        <w:tabs>
          <w:tab w:val="left" w:pos="8080" w:leader="none"/>
        </w:tabs>
        <w:rPr>
          <w:sz w:val="28"/>
          <w:szCs w:val="24"/>
        </w:rPr>
      </w:pPr>
      <w:r>
        <w:rPr>
          <w:sz w:val="28"/>
          <w:szCs w:val="24"/>
        </w:rPr>
        <w:t xml:space="preserve">города Перми</w:t>
      </w:r>
      <w:r>
        <w:rPr>
          <w:sz w:val="28"/>
          <w:szCs w:val="24"/>
        </w:rPr>
      </w:r>
    </w:p>
    <w:p>
      <w:pPr>
        <w:ind w:left="5760"/>
        <w:jc w:val="both"/>
        <w:spacing w:line="238" w:lineRule="exact"/>
        <w:tabs>
          <w:tab w:val="left" w:pos="8080" w:leader="none"/>
        </w:tabs>
        <w:rPr>
          <w:sz w:val="28"/>
          <w:szCs w:val="24"/>
        </w:rPr>
      </w:pPr>
      <w:r>
        <w:rPr>
          <w:sz w:val="28"/>
          <w:szCs w:val="24"/>
        </w:rPr>
        <w:t xml:space="preserve">от 06.10.2025 № 732</w:t>
      </w:r>
      <w:r>
        <w:rPr>
          <w:sz w:val="28"/>
          <w:szCs w:val="24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04"/>
        <w:jc w:val="center"/>
        <w:spacing w:before="0" w:beforeAutospacing="0" w:after="0" w:afterAutospacing="0" w:line="238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РАСЧЕТНЫЕ ПОКАЗАТЕЛИ </w:t>
      </w:r>
      <w:r>
        <w:rPr>
          <w:b/>
          <w:bCs/>
          <w:color w:val="000000"/>
          <w:sz w:val="28"/>
          <w:szCs w:val="28"/>
        </w:rPr>
      </w:r>
    </w:p>
    <w:p>
      <w:pPr>
        <w:pStyle w:val="1004"/>
        <w:jc w:val="center"/>
        <w:spacing w:before="0" w:beforeAutospacing="0" w:after="0" w:afterAutospacing="0" w:line="238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 обеспечение устройства и содержания ледовых городков </w:t>
      </w:r>
      <w:r>
        <w:rPr>
          <w:b/>
          <w:bCs/>
          <w:color w:val="000000"/>
          <w:sz w:val="28"/>
          <w:szCs w:val="28"/>
        </w:rPr>
      </w:r>
    </w:p>
    <w:p>
      <w:pPr>
        <w:pStyle w:val="1004"/>
        <w:jc w:val="center"/>
        <w:spacing w:before="0" w:beforeAutospacing="0" w:after="0" w:afterAutospacing="0" w:line="238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 районах города Перми</w:t>
      </w:r>
      <w:r>
        <w:rPr>
          <w:b/>
          <w:bCs/>
          <w:color w:val="000000"/>
          <w:sz w:val="28"/>
          <w:szCs w:val="28"/>
        </w:rPr>
      </w:r>
    </w:p>
    <w:p>
      <w:pPr>
        <w:pStyle w:val="1004"/>
        <w:jc w:val="center"/>
        <w:spacing w:before="0" w:beforeAutospacing="0" w:after="0" w:afterAutospacing="0" w:line="240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1004"/>
        <w:jc w:val="center"/>
        <w:spacing w:before="0" w:beforeAutospacing="0" w:after="0" w:afterAutospacing="0" w:line="240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1004"/>
        <w:ind w:left="8364"/>
        <w:jc w:val="right"/>
        <w:spacing w:before="0" w:beforeAutospacing="0" w:after="0" w:afterAutospacing="0" w:line="240" w:lineRule="atLeas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тыс. руб.</w:t>
      </w:r>
      <w:r>
        <w:rPr>
          <w:bCs/>
          <w:color w:val="000000"/>
          <w:sz w:val="28"/>
          <w:szCs w:val="28"/>
        </w:rPr>
      </w:r>
    </w:p>
    <w:tbl>
      <w:tblPr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418"/>
        <w:gridCol w:w="4921"/>
        <w:gridCol w:w="1609"/>
        <w:gridCol w:w="1391"/>
        <w:gridCol w:w="1572"/>
      </w:tblGrid>
      <w:tr>
        <w:tblPrEx/>
        <w:trPr>
          <w:jc w:val="center"/>
          <w:trHeight w:val="632"/>
        </w:trPr>
        <w:tc>
          <w:tcPr>
            <w:tcW w:w="210" w:type="pct"/>
            <w:textDirection w:val="lrTb"/>
            <w:noWrap w:val="false"/>
          </w:tcPr>
          <w:p>
            <w:pPr>
              <w:ind w:left="60" w:right="60"/>
              <w:jc w:val="center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</w:p>
        </w:tc>
        <w:tc>
          <w:tcPr>
            <w:tcW w:w="2483" w:type="pct"/>
            <w:textDirection w:val="lrTb"/>
            <w:noWrap/>
          </w:tcPr>
          <w:p>
            <w:pPr>
              <w:ind w:left="60" w:right="60"/>
              <w:jc w:val="center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 города Перми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ind w:left="60" w:right="60"/>
              <w:jc w:val="center"/>
              <w:spacing w:line="24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W w:w="702" w:type="pct"/>
            <w:textDirection w:val="lrTb"/>
            <w:noWrap w:val="false"/>
          </w:tcPr>
          <w:p>
            <w:pPr>
              <w:ind w:left="60" w:right="60"/>
              <w:jc w:val="center"/>
              <w:spacing w:line="24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W w:w="793" w:type="pct"/>
            <w:textDirection w:val="lrTb"/>
            <w:noWrap w:val="false"/>
          </w:tcPr>
          <w:p>
            <w:pPr>
              <w:ind w:left="60" w:right="60"/>
              <w:jc w:val="center"/>
              <w:spacing w:line="24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blPrEx/>
        <w:trPr>
          <w:jc w:val="center"/>
          <w:trHeight w:val="274"/>
        </w:trPr>
        <w:tc>
          <w:tcPr>
            <w:tcW w:w="210" w:type="pct"/>
            <w:textDirection w:val="lrTb"/>
            <w:noWrap w:val="false"/>
          </w:tcPr>
          <w:p>
            <w:pPr>
              <w:ind w:left="60" w:right="60"/>
              <w:jc w:val="center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2483" w:type="pct"/>
            <w:textDirection w:val="lrTb"/>
            <w:noWrap/>
          </w:tcPr>
          <w:p>
            <w:pPr>
              <w:ind w:left="60" w:right="60"/>
              <w:jc w:val="center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ind w:left="60" w:right="60"/>
              <w:jc w:val="center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W w:w="702" w:type="pct"/>
            <w:textDirection w:val="lrTb"/>
            <w:noWrap w:val="false"/>
          </w:tcPr>
          <w:p>
            <w:pPr>
              <w:ind w:left="60" w:right="60"/>
              <w:jc w:val="center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W w:w="793" w:type="pct"/>
            <w:textDirection w:val="lrTb"/>
            <w:noWrap w:val="false"/>
          </w:tcPr>
          <w:p>
            <w:pPr>
              <w:ind w:left="60" w:right="60"/>
              <w:jc w:val="center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237"/>
        </w:trPr>
        <w:tc>
          <w:tcPr>
            <w:tcW w:w="210" w:type="pct"/>
            <w:textDirection w:val="lrTb"/>
            <w:noWrap w:val="false"/>
          </w:tcPr>
          <w:p>
            <w:pPr>
              <w:ind w:left="60" w:right="60"/>
              <w:jc w:val="center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2483" w:type="pct"/>
            <w:textDirection w:val="lrTb"/>
            <w:noWrap w:val="false"/>
          </w:tcPr>
          <w:p>
            <w:pPr>
              <w:ind w:left="60" w:right="60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Дзержинский район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736,40</w:t>
            </w:r>
            <w:r>
              <w:rPr>
                <w:sz w:val="28"/>
                <w:szCs w:val="28"/>
              </w:rPr>
            </w:r>
          </w:p>
        </w:tc>
        <w:tc>
          <w:tcPr>
            <w:tcW w:w="702" w:type="pct"/>
            <w:textDirection w:val="lrTb"/>
            <w:noWrap w:val="false"/>
          </w:tcPr>
          <w:p>
            <w:pPr>
              <w:ind w:left="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736,40</w:t>
            </w:r>
            <w:r>
              <w:rPr>
                <w:sz w:val="28"/>
                <w:szCs w:val="28"/>
              </w:rPr>
            </w:r>
          </w:p>
        </w:tc>
        <w:tc>
          <w:tcPr>
            <w:tcW w:w="793" w:type="pct"/>
            <w:textDirection w:val="lrTb"/>
            <w:noWrap w:val="false"/>
          </w:tcPr>
          <w:p>
            <w:pPr>
              <w:ind w:left="62"/>
              <w:jc w:val="center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736,40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210" w:type="pct"/>
            <w:textDirection w:val="lrTb"/>
            <w:noWrap w:val="false"/>
          </w:tcPr>
          <w:p>
            <w:pPr>
              <w:ind w:left="60" w:right="60"/>
              <w:jc w:val="center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W w:w="2483" w:type="pct"/>
            <w:textDirection w:val="lrTb"/>
            <w:noWrap w:val="false"/>
          </w:tcPr>
          <w:p>
            <w:pPr>
              <w:ind w:left="60" w:right="60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Мотовилихинский район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736,40</w:t>
            </w:r>
            <w:r>
              <w:rPr>
                <w:sz w:val="28"/>
                <w:szCs w:val="28"/>
              </w:rPr>
            </w:r>
          </w:p>
        </w:tc>
        <w:tc>
          <w:tcPr>
            <w:tcW w:w="702" w:type="pct"/>
            <w:textDirection w:val="lrTb"/>
            <w:noWrap w:val="false"/>
          </w:tcPr>
          <w:p>
            <w:pPr>
              <w:ind w:left="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736,40</w:t>
            </w:r>
            <w:r>
              <w:rPr>
                <w:sz w:val="28"/>
                <w:szCs w:val="28"/>
              </w:rPr>
            </w:r>
          </w:p>
        </w:tc>
        <w:tc>
          <w:tcPr>
            <w:tcW w:w="793" w:type="pct"/>
            <w:textDirection w:val="lrTb"/>
            <w:noWrap w:val="false"/>
          </w:tcPr>
          <w:p>
            <w:pPr>
              <w:ind w:left="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736,40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210" w:type="pct"/>
            <w:textDirection w:val="lrTb"/>
            <w:noWrap w:val="false"/>
          </w:tcPr>
          <w:p>
            <w:pPr>
              <w:ind w:left="60" w:right="60"/>
              <w:jc w:val="center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W w:w="2483" w:type="pct"/>
            <w:textDirection w:val="lrTb"/>
            <w:noWrap w:val="false"/>
          </w:tcPr>
          <w:p>
            <w:pPr>
              <w:ind w:left="60" w:right="60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Свердловский район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736,40</w:t>
            </w:r>
            <w:r>
              <w:rPr>
                <w:sz w:val="28"/>
                <w:szCs w:val="28"/>
              </w:rPr>
            </w:r>
          </w:p>
        </w:tc>
        <w:tc>
          <w:tcPr>
            <w:tcW w:w="702" w:type="pct"/>
            <w:textDirection w:val="lrTb"/>
            <w:noWrap w:val="false"/>
          </w:tcPr>
          <w:p>
            <w:pPr>
              <w:ind w:left="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736,40</w:t>
            </w:r>
            <w:r>
              <w:rPr>
                <w:sz w:val="28"/>
                <w:szCs w:val="28"/>
              </w:rPr>
            </w:r>
          </w:p>
        </w:tc>
        <w:tc>
          <w:tcPr>
            <w:tcW w:w="793" w:type="pct"/>
            <w:textDirection w:val="lrTb"/>
            <w:noWrap w:val="false"/>
          </w:tcPr>
          <w:p>
            <w:pPr>
              <w:ind w:left="62"/>
              <w:jc w:val="center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736,40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210" w:type="pct"/>
            <w:textDirection w:val="lrTb"/>
            <w:noWrap w:val="false"/>
          </w:tcPr>
          <w:p>
            <w:pPr>
              <w:ind w:left="60" w:right="60"/>
              <w:jc w:val="center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W w:w="2483" w:type="pct"/>
            <w:textDirection w:val="lrTb"/>
            <w:noWrap w:val="false"/>
          </w:tcPr>
          <w:p>
            <w:pPr>
              <w:ind w:left="60" w:right="60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Поселок Новые </w:t>
            </w:r>
            <w:r>
              <w:rPr>
                <w:sz w:val="28"/>
                <w:szCs w:val="28"/>
              </w:rPr>
              <w:t xml:space="preserve">Ляды</w:t>
            </w:r>
            <w:r>
              <w:rPr>
                <w:sz w:val="28"/>
                <w:szCs w:val="28"/>
              </w:rPr>
            </w:r>
          </w:p>
        </w:tc>
        <w:tc>
          <w:tcPr>
            <w:tcW w:w="812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736,40</w:t>
            </w:r>
            <w:r>
              <w:rPr>
                <w:sz w:val="28"/>
                <w:szCs w:val="28"/>
              </w:rPr>
            </w:r>
          </w:p>
        </w:tc>
        <w:tc>
          <w:tcPr>
            <w:tcW w:w="702" w:type="pct"/>
            <w:textDirection w:val="lrTb"/>
            <w:noWrap w:val="false"/>
          </w:tcPr>
          <w:p>
            <w:pPr>
              <w:ind w:left="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736,40</w:t>
            </w:r>
            <w:r>
              <w:rPr>
                <w:sz w:val="28"/>
                <w:szCs w:val="28"/>
              </w:rPr>
            </w:r>
          </w:p>
        </w:tc>
        <w:tc>
          <w:tcPr>
            <w:tcW w:w="793" w:type="pct"/>
            <w:textDirection w:val="lrTb"/>
            <w:noWrap w:val="false"/>
          </w:tcPr>
          <w:p>
            <w:pPr>
              <w:ind w:left="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736,40</w:t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  <w:ind w:right="360"/>
      <w:rPr>
        <w:sz w:val="16"/>
      </w:rPr>
    </w:pP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</w:p>
  <w:p>
    <w:pPr>
      <w:pStyle w:val="74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  <w:rPr>
        <w:rStyle w:val="784"/>
      </w:rPr>
      <w:framePr w:wrap="around" w:vAnchor="text" w:hAnchor="margin" w:xAlign="center" w:y="1"/>
    </w:pPr>
    <w:r>
      <w:rPr>
        <w:rStyle w:val="784"/>
      </w:rPr>
      <w:fldChar w:fldCharType="begin"/>
    </w:r>
    <w:r>
      <w:rPr>
        <w:rStyle w:val="784"/>
      </w:rPr>
      <w:instrText xml:space="preserve">PAGE  </w:instrText>
    </w:r>
    <w:r>
      <w:rPr>
        <w:rStyle w:val="784"/>
      </w:rPr>
      <w:fldChar w:fldCharType="end"/>
    </w:r>
    <w:r>
      <w:rPr>
        <w:rStyle w:val="784"/>
      </w:rPr>
    </w:r>
  </w:p>
  <w:p>
    <w:pPr>
      <w:pStyle w:val="74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44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44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05" w:hanging="765"/>
      </w:pPr>
    </w:lvl>
    <w:lvl w:ilvl="1">
      <w:start w:val="1"/>
      <w:numFmt w:val="decimal"/>
      <w:isLgl w:val="false"/>
      <w:suff w:val="tab"/>
      <w:lvlText w:val="%1.%2."/>
      <w:lvlJc w:val="left"/>
      <w:pPr>
        <w:ind w:left="177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6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67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55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93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812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05" w:hanging="765"/>
      </w:pPr>
    </w:lvl>
    <w:lvl w:ilvl="1">
      <w:start w:val="1"/>
      <w:numFmt w:val="decimal"/>
      <w:isLgl w:val="false"/>
      <w:suff w:val="tab"/>
      <w:lvlText w:val="%1.%2."/>
      <w:lvlJc w:val="left"/>
      <w:pPr>
        <w:ind w:left="177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6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67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55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93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812" w:hanging="21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7">
    <w:name w:val="Caption Char"/>
    <w:basedOn w:val="719"/>
    <w:link w:val="743"/>
    <w:uiPriority w:val="35"/>
    <w:rPr>
      <w:b/>
      <w:bCs/>
      <w:color w:val="4f81bd" w:themeColor="accent1"/>
      <w:sz w:val="18"/>
      <w:szCs w:val="18"/>
    </w:rPr>
  </w:style>
  <w:style w:type="paragraph" w:styleId="709" w:default="1">
    <w:name w:val="Normal"/>
    <w:qFormat/>
    <w:rPr>
      <w:lang w:eastAsia="ru-RU"/>
    </w:rPr>
  </w:style>
  <w:style w:type="paragraph" w:styleId="710">
    <w:name w:val="Heading 1"/>
    <w:basedOn w:val="709"/>
    <w:next w:val="709"/>
    <w:link w:val="886"/>
    <w:qFormat/>
    <w:pPr>
      <w:ind w:right="-1" w:firstLine="709"/>
      <w:jc w:val="both"/>
      <w:keepNext/>
      <w:outlineLvl w:val="0"/>
    </w:pPr>
    <w:rPr>
      <w:sz w:val="24"/>
    </w:rPr>
  </w:style>
  <w:style w:type="paragraph" w:styleId="711">
    <w:name w:val="Heading 2"/>
    <w:basedOn w:val="709"/>
    <w:next w:val="709"/>
    <w:link w:val="887"/>
    <w:qFormat/>
    <w:pPr>
      <w:ind w:right="-1"/>
      <w:jc w:val="both"/>
      <w:keepNext/>
      <w:outlineLvl w:val="1"/>
    </w:pPr>
    <w:rPr>
      <w:sz w:val="24"/>
    </w:rPr>
  </w:style>
  <w:style w:type="paragraph" w:styleId="712">
    <w:name w:val="Heading 3"/>
    <w:basedOn w:val="709"/>
    <w:next w:val="709"/>
    <w:link w:val="8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3">
    <w:name w:val="Heading 4"/>
    <w:basedOn w:val="709"/>
    <w:next w:val="709"/>
    <w:link w:val="8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709"/>
    <w:next w:val="709"/>
    <w:link w:val="8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basedOn w:val="709"/>
    <w:next w:val="709"/>
    <w:link w:val="88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709"/>
    <w:next w:val="709"/>
    <w:link w:val="8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709"/>
    <w:next w:val="709"/>
    <w:link w:val="8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709"/>
    <w:next w:val="709"/>
    <w:link w:val="8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23" w:customStyle="1">
    <w:name w:val="Heading 2 Char"/>
    <w:uiPriority w:val="9"/>
    <w:rPr>
      <w:rFonts w:ascii="Arial" w:hAnsi="Arial" w:eastAsia="Arial" w:cs="Arial"/>
      <w:sz w:val="34"/>
    </w:rPr>
  </w:style>
  <w:style w:type="character" w:styleId="724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25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26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27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28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9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30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31">
    <w:name w:val="List Paragraph"/>
    <w:basedOn w:val="70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32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33">
    <w:name w:val="Title"/>
    <w:basedOn w:val="709"/>
    <w:next w:val="709"/>
    <w:link w:val="8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4" w:customStyle="1">
    <w:name w:val="Title Char"/>
    <w:uiPriority w:val="10"/>
    <w:rPr>
      <w:sz w:val="48"/>
      <w:szCs w:val="48"/>
    </w:rPr>
  </w:style>
  <w:style w:type="paragraph" w:styleId="735">
    <w:name w:val="Subtitle"/>
    <w:basedOn w:val="709"/>
    <w:next w:val="709"/>
    <w:link w:val="889"/>
    <w:uiPriority w:val="11"/>
    <w:qFormat/>
    <w:pPr>
      <w:spacing w:before="200" w:after="200"/>
    </w:pPr>
    <w:rPr>
      <w:sz w:val="24"/>
      <w:szCs w:val="24"/>
    </w:rPr>
  </w:style>
  <w:style w:type="character" w:styleId="736" w:customStyle="1">
    <w:name w:val="Subtitle Char"/>
    <w:uiPriority w:val="11"/>
    <w:rPr>
      <w:sz w:val="24"/>
      <w:szCs w:val="24"/>
    </w:rPr>
  </w:style>
  <w:style w:type="paragraph" w:styleId="737">
    <w:name w:val="Quote"/>
    <w:basedOn w:val="709"/>
    <w:next w:val="709"/>
    <w:link w:val="890"/>
    <w:uiPriority w:val="29"/>
    <w:qFormat/>
    <w:pPr>
      <w:ind w:left="720" w:right="720"/>
    </w:pPr>
    <w:rPr>
      <w:i/>
    </w:rPr>
  </w:style>
  <w:style w:type="character" w:styleId="738" w:customStyle="1">
    <w:name w:val="Quote Char"/>
    <w:uiPriority w:val="29"/>
    <w:rPr>
      <w:i/>
    </w:rPr>
  </w:style>
  <w:style w:type="paragraph" w:styleId="739">
    <w:name w:val="Intense Quote"/>
    <w:basedOn w:val="709"/>
    <w:next w:val="709"/>
    <w:link w:val="89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 w:customStyle="1">
    <w:name w:val="Intense Quote Char"/>
    <w:uiPriority w:val="30"/>
    <w:rPr>
      <w:i/>
    </w:rPr>
  </w:style>
  <w:style w:type="paragraph" w:styleId="741">
    <w:name w:val="Header"/>
    <w:basedOn w:val="709"/>
    <w:link w:val="787"/>
    <w:uiPriority w:val="99"/>
    <w:pPr>
      <w:tabs>
        <w:tab w:val="center" w:pos="4153" w:leader="none"/>
        <w:tab w:val="right" w:pos="8306" w:leader="none"/>
      </w:tabs>
    </w:pPr>
  </w:style>
  <w:style w:type="paragraph" w:styleId="742">
    <w:name w:val="Footer"/>
    <w:basedOn w:val="709"/>
    <w:link w:val="863"/>
    <w:pPr>
      <w:tabs>
        <w:tab w:val="center" w:pos="4153" w:leader="none"/>
        <w:tab w:val="right" w:pos="8306" w:leader="none"/>
      </w:tabs>
    </w:pPr>
  </w:style>
  <w:style w:type="paragraph" w:styleId="743">
    <w:name w:val="Caption"/>
    <w:basedOn w:val="709"/>
    <w:next w:val="709"/>
    <w:link w:val="894"/>
    <w:qFormat/>
    <w:pPr>
      <w:jc w:val="center"/>
      <w:spacing w:line="360" w:lineRule="exact"/>
      <w:widowControl w:val="off"/>
    </w:pPr>
    <w:rPr>
      <w:b/>
      <w:sz w:val="32"/>
    </w:rPr>
  </w:style>
  <w:style w:type="table" w:styleId="744">
    <w:name w:val="Table Grid"/>
    <w:basedOn w:val="720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45">
    <w:name w:val="Plain Table 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6">
    <w:name w:val="Plain Table 2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7">
    <w:name w:val="Plain Table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8">
    <w:name w:val="Plain Table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9">
    <w:name w:val="Plain Table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0">
    <w:name w:val="Grid Table 1 Light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1">
    <w:name w:val="Grid Table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2">
    <w:name w:val="Grid Table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3">
    <w:name w:val="Grid Table 4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4">
    <w:name w:val="Grid Table 5 Dark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5">
    <w:name w:val="Grid Table 6 Colorfu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6">
    <w:name w:val="Grid Table 7 Colorfu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7">
    <w:name w:val="List Table 1 Light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8">
    <w:name w:val="List Table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9">
    <w:name w:val="List Table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0">
    <w:name w:val="List Table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1">
    <w:name w:val="List Table 5 Dark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2">
    <w:name w:val="List Table 6 Colorfu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3">
    <w:name w:val="List Table 7 Colorfu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764">
    <w:name w:val="Hyperlink"/>
    <w:uiPriority w:val="99"/>
    <w:unhideWhenUsed/>
    <w:rPr>
      <w:color w:val="0000ff"/>
      <w:u w:val="single"/>
    </w:rPr>
  </w:style>
  <w:style w:type="paragraph" w:styleId="765">
    <w:name w:val="footnote text"/>
    <w:basedOn w:val="709"/>
    <w:link w:val="1001"/>
    <w:uiPriority w:val="99"/>
    <w:unhideWhenUsed/>
    <w:pPr>
      <w:spacing w:after="40"/>
    </w:pPr>
    <w:rPr>
      <w:sz w:val="18"/>
    </w:rPr>
  </w:style>
  <w:style w:type="character" w:styleId="766" w:customStyle="1">
    <w:name w:val="Footnote Text Char"/>
    <w:uiPriority w:val="99"/>
    <w:rPr>
      <w:sz w:val="18"/>
    </w:rPr>
  </w:style>
  <w:style w:type="character" w:styleId="767">
    <w:name w:val="footnote reference"/>
    <w:uiPriority w:val="99"/>
    <w:unhideWhenUsed/>
    <w:rPr>
      <w:vertAlign w:val="superscript"/>
    </w:rPr>
  </w:style>
  <w:style w:type="paragraph" w:styleId="768">
    <w:name w:val="endnote text"/>
    <w:basedOn w:val="709"/>
    <w:link w:val="1002"/>
    <w:uiPriority w:val="99"/>
    <w:unhideWhenUsed/>
  </w:style>
  <w:style w:type="character" w:styleId="769" w:customStyle="1">
    <w:name w:val="Endnote Text Char"/>
    <w:uiPriority w:val="99"/>
    <w:rPr>
      <w:sz w:val="20"/>
    </w:rPr>
  </w:style>
  <w:style w:type="character" w:styleId="770">
    <w:name w:val="endnote reference"/>
    <w:uiPriority w:val="99"/>
    <w:unhideWhenUsed/>
    <w:rPr>
      <w:vertAlign w:val="superscript"/>
    </w:rPr>
  </w:style>
  <w:style w:type="paragraph" w:styleId="771">
    <w:name w:val="toc 1"/>
    <w:basedOn w:val="709"/>
    <w:next w:val="709"/>
    <w:uiPriority w:val="39"/>
    <w:unhideWhenUsed/>
    <w:pPr>
      <w:spacing w:after="57"/>
    </w:pPr>
  </w:style>
  <w:style w:type="paragraph" w:styleId="772">
    <w:name w:val="toc 2"/>
    <w:basedOn w:val="709"/>
    <w:next w:val="709"/>
    <w:uiPriority w:val="39"/>
    <w:unhideWhenUsed/>
    <w:pPr>
      <w:ind w:left="283"/>
      <w:spacing w:after="57"/>
    </w:pPr>
  </w:style>
  <w:style w:type="paragraph" w:styleId="773">
    <w:name w:val="toc 3"/>
    <w:basedOn w:val="709"/>
    <w:next w:val="709"/>
    <w:uiPriority w:val="39"/>
    <w:unhideWhenUsed/>
    <w:pPr>
      <w:ind w:left="567"/>
      <w:spacing w:after="57"/>
    </w:pPr>
  </w:style>
  <w:style w:type="paragraph" w:styleId="774">
    <w:name w:val="toc 4"/>
    <w:basedOn w:val="709"/>
    <w:next w:val="709"/>
    <w:uiPriority w:val="39"/>
    <w:unhideWhenUsed/>
    <w:pPr>
      <w:ind w:left="850"/>
      <w:spacing w:after="57"/>
    </w:pPr>
  </w:style>
  <w:style w:type="paragraph" w:styleId="775">
    <w:name w:val="toc 5"/>
    <w:basedOn w:val="709"/>
    <w:next w:val="709"/>
    <w:uiPriority w:val="39"/>
    <w:unhideWhenUsed/>
    <w:pPr>
      <w:ind w:left="1134"/>
      <w:spacing w:after="57"/>
    </w:pPr>
  </w:style>
  <w:style w:type="paragraph" w:styleId="776">
    <w:name w:val="toc 6"/>
    <w:basedOn w:val="709"/>
    <w:next w:val="709"/>
    <w:uiPriority w:val="39"/>
    <w:unhideWhenUsed/>
    <w:pPr>
      <w:ind w:left="1417"/>
      <w:spacing w:after="57"/>
    </w:pPr>
  </w:style>
  <w:style w:type="paragraph" w:styleId="777">
    <w:name w:val="toc 7"/>
    <w:basedOn w:val="709"/>
    <w:next w:val="709"/>
    <w:uiPriority w:val="39"/>
    <w:unhideWhenUsed/>
    <w:pPr>
      <w:ind w:left="1701"/>
      <w:spacing w:after="57"/>
    </w:pPr>
  </w:style>
  <w:style w:type="paragraph" w:styleId="778">
    <w:name w:val="toc 8"/>
    <w:basedOn w:val="709"/>
    <w:next w:val="709"/>
    <w:uiPriority w:val="39"/>
    <w:unhideWhenUsed/>
    <w:pPr>
      <w:ind w:left="1984"/>
      <w:spacing w:after="57"/>
    </w:pPr>
  </w:style>
  <w:style w:type="paragraph" w:styleId="779">
    <w:name w:val="toc 9"/>
    <w:basedOn w:val="709"/>
    <w:next w:val="709"/>
    <w:uiPriority w:val="39"/>
    <w:unhideWhenUsed/>
    <w:pPr>
      <w:ind w:left="2268"/>
      <w:spacing w:after="57"/>
    </w:pPr>
  </w:style>
  <w:style w:type="paragraph" w:styleId="780">
    <w:name w:val="TOC Heading"/>
    <w:uiPriority w:val="39"/>
    <w:unhideWhenUsed/>
  </w:style>
  <w:style w:type="paragraph" w:styleId="781">
    <w:name w:val="table of figures"/>
    <w:basedOn w:val="709"/>
    <w:next w:val="709"/>
    <w:uiPriority w:val="99"/>
    <w:unhideWhenUsed/>
  </w:style>
  <w:style w:type="paragraph" w:styleId="782">
    <w:name w:val="Body Text"/>
    <w:basedOn w:val="709"/>
    <w:link w:val="806"/>
    <w:pPr>
      <w:ind w:right="3117"/>
    </w:pPr>
    <w:rPr>
      <w:rFonts w:ascii="Courier New" w:hAnsi="Courier New"/>
      <w:sz w:val="26"/>
    </w:rPr>
  </w:style>
  <w:style w:type="paragraph" w:styleId="783">
    <w:name w:val="Body Text Indent"/>
    <w:basedOn w:val="709"/>
    <w:link w:val="1003"/>
    <w:pPr>
      <w:ind w:right="-1"/>
      <w:jc w:val="both"/>
    </w:pPr>
    <w:rPr>
      <w:sz w:val="26"/>
    </w:rPr>
  </w:style>
  <w:style w:type="character" w:styleId="784">
    <w:name w:val="page number"/>
    <w:basedOn w:val="719"/>
  </w:style>
  <w:style w:type="paragraph" w:styleId="785">
    <w:name w:val="Balloon Text"/>
    <w:basedOn w:val="709"/>
    <w:link w:val="786"/>
    <w:rPr>
      <w:rFonts w:ascii="Segoe UI" w:hAnsi="Segoe UI" w:cs="Segoe UI"/>
      <w:sz w:val="18"/>
      <w:szCs w:val="18"/>
    </w:rPr>
  </w:style>
  <w:style w:type="character" w:styleId="786" w:customStyle="1">
    <w:name w:val="Текст выноски Знак"/>
    <w:link w:val="785"/>
    <w:rPr>
      <w:rFonts w:ascii="Segoe UI" w:hAnsi="Segoe UI" w:cs="Segoe UI"/>
      <w:sz w:val="18"/>
      <w:szCs w:val="18"/>
    </w:rPr>
  </w:style>
  <w:style w:type="character" w:styleId="787" w:customStyle="1">
    <w:name w:val="Верхний колонтитул Знак"/>
    <w:link w:val="741"/>
    <w:uiPriority w:val="99"/>
  </w:style>
  <w:style w:type="numbering" w:styleId="788" w:customStyle="1">
    <w:name w:val="Нет списка1"/>
    <w:next w:val="721"/>
    <w:uiPriority w:val="99"/>
    <w:semiHidden/>
    <w:unhideWhenUsed/>
  </w:style>
  <w:style w:type="character" w:styleId="789">
    <w:name w:val="FollowedHyperlink"/>
    <w:uiPriority w:val="99"/>
    <w:unhideWhenUsed/>
    <w:rPr>
      <w:color w:val="800080"/>
      <w:u w:val="single"/>
    </w:rPr>
  </w:style>
  <w:style w:type="paragraph" w:styleId="790" w:customStyle="1">
    <w:name w:val="xl65"/>
    <w:basedOn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91" w:customStyle="1">
    <w:name w:val="xl66"/>
    <w:basedOn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92" w:customStyle="1">
    <w:name w:val="xl67"/>
    <w:basedOn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93" w:customStyle="1">
    <w:name w:val="xl68"/>
    <w:basedOn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794" w:customStyle="1">
    <w:name w:val="xl69"/>
    <w:basedOn w:val="7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95" w:customStyle="1">
    <w:name w:val="xl70"/>
    <w:basedOn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796" w:customStyle="1">
    <w:name w:val="xl71"/>
    <w:basedOn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97" w:customStyle="1">
    <w:name w:val="xl72"/>
    <w:basedOn w:val="7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98" w:customStyle="1">
    <w:name w:val="xl73"/>
    <w:basedOn w:val="7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799" w:customStyle="1">
    <w:name w:val="xl74"/>
    <w:basedOn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0" w:customStyle="1">
    <w:name w:val="xl75"/>
    <w:basedOn w:val="70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1" w:customStyle="1">
    <w:name w:val="xl76"/>
    <w:basedOn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02" w:customStyle="1">
    <w:name w:val="xl77"/>
    <w:basedOn w:val="709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3" w:customStyle="1">
    <w:name w:val="xl78"/>
    <w:basedOn w:val="70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04" w:customStyle="1">
    <w:name w:val="xl79"/>
    <w:basedOn w:val="70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5" w:customStyle="1">
    <w:name w:val="Форма"/>
    <w:rPr>
      <w:sz w:val="28"/>
      <w:szCs w:val="28"/>
      <w:lang w:eastAsia="ru-RU"/>
    </w:rPr>
  </w:style>
  <w:style w:type="character" w:styleId="806" w:customStyle="1">
    <w:name w:val="Основной текст Знак"/>
    <w:link w:val="782"/>
    <w:rPr>
      <w:rFonts w:ascii="Courier New" w:hAnsi="Courier New"/>
      <w:sz w:val="26"/>
    </w:rPr>
  </w:style>
  <w:style w:type="paragraph" w:styleId="807" w:customStyle="1">
    <w:name w:val="ConsPlusNormal"/>
    <w:rPr>
      <w:sz w:val="28"/>
      <w:szCs w:val="28"/>
      <w:lang w:eastAsia="ru-RU"/>
    </w:rPr>
  </w:style>
  <w:style w:type="numbering" w:styleId="808" w:customStyle="1">
    <w:name w:val="Нет списка11"/>
    <w:next w:val="721"/>
    <w:uiPriority w:val="99"/>
    <w:semiHidden/>
    <w:unhideWhenUsed/>
  </w:style>
  <w:style w:type="numbering" w:styleId="809" w:customStyle="1">
    <w:name w:val="Нет списка111"/>
    <w:next w:val="721"/>
    <w:uiPriority w:val="99"/>
    <w:semiHidden/>
    <w:unhideWhenUsed/>
  </w:style>
  <w:style w:type="paragraph" w:styleId="810" w:customStyle="1">
    <w:name w:val="font5"/>
    <w:basedOn w:val="709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811" w:customStyle="1">
    <w:name w:val="xl80"/>
    <w:basedOn w:val="7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812" w:customStyle="1">
    <w:name w:val="xl81"/>
    <w:basedOn w:val="7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813" w:customStyle="1">
    <w:name w:val="xl82"/>
    <w:basedOn w:val="709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814" w:customStyle="1">
    <w:name w:val="xl83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15" w:customStyle="1">
    <w:name w:val="xl84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16" w:customStyle="1">
    <w:name w:val="xl85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17" w:customStyle="1">
    <w:name w:val="xl86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18" w:customStyle="1">
    <w:name w:val="xl87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19" w:customStyle="1">
    <w:name w:val="xl88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20" w:customStyle="1">
    <w:name w:val="xl89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1" w:customStyle="1">
    <w:name w:val="xl90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2" w:customStyle="1">
    <w:name w:val="xl91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3" w:customStyle="1">
    <w:name w:val="xl92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24" w:customStyle="1">
    <w:name w:val="xl93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25" w:customStyle="1">
    <w:name w:val="xl94"/>
    <w:basedOn w:val="709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6" w:customStyle="1">
    <w:name w:val="xl95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7" w:customStyle="1">
    <w:name w:val="xl96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8" w:customStyle="1">
    <w:name w:val="xl97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29" w:customStyle="1">
    <w:name w:val="xl98"/>
    <w:basedOn w:val="7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830" w:customStyle="1">
    <w:name w:val="xl99"/>
    <w:basedOn w:val="709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31" w:customStyle="1">
    <w:name w:val="xl100"/>
    <w:basedOn w:val="70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2" w:customStyle="1">
    <w:name w:val="xl101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3" w:customStyle="1">
    <w:name w:val="xl102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4" w:customStyle="1">
    <w:name w:val="xl103"/>
    <w:basedOn w:val="70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5" w:customStyle="1">
    <w:name w:val="xl104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6" w:customStyle="1">
    <w:name w:val="xl105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7" w:customStyle="1">
    <w:name w:val="xl106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838" w:customStyle="1">
    <w:name w:val="xl107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9" w:customStyle="1">
    <w:name w:val="xl108"/>
    <w:basedOn w:val="70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0" w:customStyle="1">
    <w:name w:val="xl109"/>
    <w:basedOn w:val="70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1" w:customStyle="1">
    <w:name w:val="xl110"/>
    <w:basedOn w:val="70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2" w:customStyle="1">
    <w:name w:val="xl111"/>
    <w:basedOn w:val="70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3" w:customStyle="1">
    <w:name w:val="xl112"/>
    <w:basedOn w:val="709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844" w:customStyle="1">
    <w:name w:val="xl113"/>
    <w:basedOn w:val="70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5" w:customStyle="1">
    <w:name w:val="xl114"/>
    <w:basedOn w:val="70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6" w:customStyle="1">
    <w:name w:val="xl115"/>
    <w:basedOn w:val="70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847" w:customStyle="1">
    <w:name w:val="xl116"/>
    <w:basedOn w:val="70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8" w:customStyle="1">
    <w:name w:val="xl117"/>
    <w:basedOn w:val="709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9" w:customStyle="1">
    <w:name w:val="xl118"/>
    <w:basedOn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0" w:customStyle="1">
    <w:name w:val="xl119"/>
    <w:basedOn w:val="70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1" w:customStyle="1">
    <w:name w:val="xl120"/>
    <w:basedOn w:val="7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52" w:customStyle="1">
    <w:name w:val="xl121"/>
    <w:basedOn w:val="70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53" w:customStyle="1">
    <w:name w:val="xl122"/>
    <w:basedOn w:val="70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4" w:customStyle="1">
    <w:name w:val="xl123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55" w:customStyle="1">
    <w:name w:val="xl124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56" w:customStyle="1">
    <w:name w:val="xl125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857" w:customStyle="1">
    <w:name w:val="Нет списка2"/>
    <w:next w:val="721"/>
    <w:uiPriority w:val="99"/>
    <w:semiHidden/>
    <w:unhideWhenUsed/>
  </w:style>
  <w:style w:type="numbering" w:styleId="858" w:customStyle="1">
    <w:name w:val="Нет списка3"/>
    <w:next w:val="721"/>
    <w:uiPriority w:val="99"/>
    <w:semiHidden/>
    <w:unhideWhenUsed/>
  </w:style>
  <w:style w:type="paragraph" w:styleId="859" w:customStyle="1">
    <w:name w:val="font6"/>
    <w:basedOn w:val="70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860" w:customStyle="1">
    <w:name w:val="font7"/>
    <w:basedOn w:val="70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861" w:customStyle="1">
    <w:name w:val="font8"/>
    <w:basedOn w:val="70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862" w:customStyle="1">
    <w:name w:val="Нет списка4"/>
    <w:next w:val="721"/>
    <w:uiPriority w:val="99"/>
    <w:semiHidden/>
    <w:unhideWhenUsed/>
  </w:style>
  <w:style w:type="character" w:styleId="863" w:customStyle="1">
    <w:name w:val="Нижний колонтитул Знак"/>
    <w:link w:val="742"/>
  </w:style>
  <w:style w:type="numbering" w:styleId="864" w:customStyle="1">
    <w:name w:val="Нет списка5"/>
    <w:next w:val="721"/>
    <w:semiHidden/>
  </w:style>
  <w:style w:type="paragraph" w:styleId="865" w:customStyle="1">
    <w:name w:val="Приложение"/>
    <w:basedOn w:val="782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paragraph" w:styleId="866" w:customStyle="1">
    <w:name w:val="Подпись на  бланке должностного лица"/>
    <w:basedOn w:val="709"/>
    <w:next w:val="782"/>
    <w:pPr>
      <w:ind w:left="7088"/>
      <w:spacing w:before="480" w:line="240" w:lineRule="exact"/>
    </w:pPr>
    <w:rPr>
      <w:sz w:val="28"/>
    </w:rPr>
  </w:style>
  <w:style w:type="paragraph" w:styleId="867">
    <w:name w:val="Signature"/>
    <w:basedOn w:val="709"/>
    <w:next w:val="782"/>
    <w:link w:val="868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</w:rPr>
  </w:style>
  <w:style w:type="character" w:styleId="868" w:customStyle="1">
    <w:name w:val="Подпись Знак"/>
    <w:link w:val="867"/>
    <w:rPr>
      <w:sz w:val="28"/>
    </w:rPr>
  </w:style>
  <w:style w:type="character" w:styleId="869">
    <w:name w:val="annotation reference"/>
    <w:rPr>
      <w:sz w:val="16"/>
      <w:szCs w:val="16"/>
    </w:rPr>
  </w:style>
  <w:style w:type="paragraph" w:styleId="870">
    <w:name w:val="annotation text"/>
    <w:basedOn w:val="709"/>
    <w:link w:val="871"/>
    <w:pPr>
      <w:ind w:firstLine="720"/>
      <w:jc w:val="both"/>
    </w:pPr>
  </w:style>
  <w:style w:type="character" w:styleId="871" w:customStyle="1">
    <w:name w:val="Текст примечания Знак"/>
    <w:basedOn w:val="719"/>
    <w:link w:val="870"/>
  </w:style>
  <w:style w:type="paragraph" w:styleId="872">
    <w:name w:val="annotation subject"/>
    <w:basedOn w:val="870"/>
    <w:next w:val="870"/>
    <w:link w:val="873"/>
    <w:rPr>
      <w:b/>
      <w:bCs/>
    </w:rPr>
  </w:style>
  <w:style w:type="character" w:styleId="873" w:customStyle="1">
    <w:name w:val="Тема примечания Знак"/>
    <w:link w:val="872"/>
    <w:rPr>
      <w:b/>
      <w:bCs/>
    </w:rPr>
  </w:style>
  <w:style w:type="numbering" w:styleId="874" w:customStyle="1">
    <w:name w:val="Нет списка6"/>
    <w:next w:val="721"/>
    <w:semiHidden/>
    <w:unhideWhenUsed/>
  </w:style>
  <w:style w:type="numbering" w:styleId="875" w:customStyle="1">
    <w:name w:val="Нет списка12"/>
    <w:next w:val="721"/>
    <w:semiHidden/>
  </w:style>
  <w:style w:type="numbering" w:styleId="876" w:customStyle="1">
    <w:name w:val="Нет списка7"/>
    <w:next w:val="721"/>
    <w:semiHidden/>
  </w:style>
  <w:style w:type="numbering" w:styleId="877" w:customStyle="1">
    <w:name w:val="Нет списка13"/>
    <w:next w:val="721"/>
    <w:semiHidden/>
  </w:style>
  <w:style w:type="table" w:styleId="878" w:customStyle="1">
    <w:name w:val="Табличка 0-19"/>
    <w:basedOn w:val="720"/>
    <w:rPr>
      <w:color w:val="000000"/>
      <w:sz w:val="24"/>
    </w:rPr>
    <w:tblPr/>
  </w:style>
  <w:style w:type="character" w:styleId="879" w:customStyle="1">
    <w:name w:val="Заголовок 3 Знак"/>
    <w:link w:val="712"/>
    <w:uiPriority w:val="9"/>
    <w:rPr>
      <w:rFonts w:ascii="Arial" w:hAnsi="Arial" w:eastAsia="Arial" w:cs="Arial"/>
      <w:sz w:val="30"/>
      <w:szCs w:val="30"/>
    </w:rPr>
  </w:style>
  <w:style w:type="character" w:styleId="880" w:customStyle="1">
    <w:name w:val="Заголовок 4 Знак"/>
    <w:link w:val="713"/>
    <w:uiPriority w:val="9"/>
    <w:rPr>
      <w:rFonts w:ascii="Arial" w:hAnsi="Arial" w:eastAsia="Arial" w:cs="Arial"/>
      <w:b/>
      <w:bCs/>
      <w:sz w:val="26"/>
      <w:szCs w:val="26"/>
    </w:rPr>
  </w:style>
  <w:style w:type="character" w:styleId="881" w:customStyle="1">
    <w:name w:val="Заголовок 5 Знак"/>
    <w:link w:val="714"/>
    <w:uiPriority w:val="9"/>
    <w:rPr>
      <w:rFonts w:ascii="Arial" w:hAnsi="Arial" w:eastAsia="Arial" w:cs="Arial"/>
      <w:b/>
      <w:bCs/>
      <w:sz w:val="24"/>
      <w:szCs w:val="24"/>
    </w:rPr>
  </w:style>
  <w:style w:type="character" w:styleId="882" w:customStyle="1">
    <w:name w:val="Заголовок 6 Знак"/>
    <w:link w:val="715"/>
    <w:uiPriority w:val="9"/>
    <w:rPr>
      <w:rFonts w:ascii="Arial" w:hAnsi="Arial" w:eastAsia="Arial" w:cs="Arial"/>
      <w:b/>
      <w:bCs/>
      <w:sz w:val="22"/>
      <w:szCs w:val="22"/>
    </w:rPr>
  </w:style>
  <w:style w:type="character" w:styleId="883" w:customStyle="1">
    <w:name w:val="Заголовок 7 Знак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84" w:customStyle="1">
    <w:name w:val="Заголовок 8 Знак"/>
    <w:link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885" w:customStyle="1">
    <w:name w:val="Заголовок 9 Знак"/>
    <w:link w:val="718"/>
    <w:uiPriority w:val="9"/>
    <w:rPr>
      <w:rFonts w:ascii="Arial" w:hAnsi="Arial" w:eastAsia="Arial" w:cs="Arial"/>
      <w:i/>
      <w:iCs/>
      <w:sz w:val="21"/>
      <w:szCs w:val="21"/>
    </w:rPr>
  </w:style>
  <w:style w:type="character" w:styleId="886" w:customStyle="1">
    <w:name w:val="Заголовок 1 Знак"/>
    <w:link w:val="710"/>
    <w:rPr>
      <w:sz w:val="24"/>
    </w:rPr>
  </w:style>
  <w:style w:type="character" w:styleId="887" w:customStyle="1">
    <w:name w:val="Заголовок 2 Знак"/>
    <w:link w:val="711"/>
    <w:rPr>
      <w:sz w:val="24"/>
    </w:rPr>
  </w:style>
  <w:style w:type="character" w:styleId="888" w:customStyle="1">
    <w:name w:val="Заголовок Знак"/>
    <w:link w:val="733"/>
    <w:uiPriority w:val="10"/>
    <w:rPr>
      <w:sz w:val="48"/>
      <w:szCs w:val="48"/>
    </w:rPr>
  </w:style>
  <w:style w:type="character" w:styleId="889" w:customStyle="1">
    <w:name w:val="Подзаголовок Знак"/>
    <w:link w:val="735"/>
    <w:uiPriority w:val="11"/>
    <w:rPr>
      <w:sz w:val="24"/>
      <w:szCs w:val="24"/>
    </w:rPr>
  </w:style>
  <w:style w:type="character" w:styleId="890" w:customStyle="1">
    <w:name w:val="Цитата 2 Знак"/>
    <w:link w:val="737"/>
    <w:uiPriority w:val="29"/>
    <w:rPr>
      <w:i/>
    </w:rPr>
  </w:style>
  <w:style w:type="character" w:styleId="891" w:customStyle="1">
    <w:name w:val="Выделенная цитата Знак"/>
    <w:link w:val="739"/>
    <w:uiPriority w:val="30"/>
    <w:rPr>
      <w:i/>
      <w:shd w:val="clear" w:color="auto" w:fill="f2f2f2"/>
    </w:rPr>
  </w:style>
  <w:style w:type="character" w:styleId="892" w:customStyle="1">
    <w:name w:val="Header Char"/>
    <w:uiPriority w:val="99"/>
  </w:style>
  <w:style w:type="character" w:styleId="893" w:customStyle="1">
    <w:name w:val="Footer Char"/>
    <w:uiPriority w:val="99"/>
  </w:style>
  <w:style w:type="character" w:styleId="894" w:customStyle="1">
    <w:name w:val="Название объекта Знак"/>
    <w:link w:val="743"/>
    <w:uiPriority w:val="99"/>
  </w:style>
  <w:style w:type="table" w:styleId="895" w:customStyle="1">
    <w:name w:val="Table Grid Light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Grid Table 1 Light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Grid Table 1 Light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Grid Table 1 Light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Grid Table 1 Light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Grid Table 1 Light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Grid Table 1 Light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Grid Table 2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Grid Table 2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Grid Table 2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Grid Table 2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Grid Table 2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Grid Table 2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Grid Table 3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Grid Table 3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Grid Table 3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Grid Table 3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Grid Table 3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Grid Table 3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Grid Table 4 - Accent 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Grid Table 4 - Accent 2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Grid Table 4 - Accent 3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Grid Table 4 - Accent 4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Grid Table 4 - Accent 5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Grid Table 4 - Accent 6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Grid Table 5 Dark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Grid Table 5 Dark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Grid Table 5 Dark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Grid Table 5 Dark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Grid Table 5 Dark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Grid Table 5 Dark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Grid Table 6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Grid Table 6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Grid Table 6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Grid Table 6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Grid Table 6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Grid Table 6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Grid Table 7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Grid Table 7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Grid Table 7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Grid Table 7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6" w:customStyle="1">
    <w:name w:val="Grid Table 7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7" w:customStyle="1">
    <w:name w:val="Grid Table 7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8" w:customStyle="1">
    <w:name w:val="List Table 1 Light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9" w:customStyle="1">
    <w:name w:val="List Table 1 Light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0" w:customStyle="1">
    <w:name w:val="List Table 1 Light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1" w:customStyle="1">
    <w:name w:val="List Table 1 Light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2" w:customStyle="1">
    <w:name w:val="List Table 1 Light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3" w:customStyle="1">
    <w:name w:val="List Table 1 Light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4" w:customStyle="1">
    <w:name w:val="List Table 2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5" w:customStyle="1">
    <w:name w:val="List Table 2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6" w:customStyle="1">
    <w:name w:val="List Table 2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7" w:customStyle="1">
    <w:name w:val="List Table 2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8" w:customStyle="1">
    <w:name w:val="List Table 2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9" w:customStyle="1">
    <w:name w:val="List Table 2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50" w:customStyle="1">
    <w:name w:val="List Table 3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51" w:customStyle="1">
    <w:name w:val="List Table 3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52" w:customStyle="1">
    <w:name w:val="List Table 3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53" w:customStyle="1">
    <w:name w:val="List Table 3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54" w:customStyle="1">
    <w:name w:val="List Table 3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55" w:customStyle="1">
    <w:name w:val="List Table 3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56" w:customStyle="1">
    <w:name w:val="List Table 4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57" w:customStyle="1">
    <w:name w:val="List Table 4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58" w:customStyle="1">
    <w:name w:val="List Table 4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59" w:customStyle="1">
    <w:name w:val="List Table 4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60" w:customStyle="1">
    <w:name w:val="List Table 4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61" w:customStyle="1">
    <w:name w:val="List Table 4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62" w:customStyle="1">
    <w:name w:val="List Table 5 Dark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63" w:customStyle="1">
    <w:name w:val="List Table 5 Dark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64" w:customStyle="1">
    <w:name w:val="List Table 5 Dark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65" w:customStyle="1">
    <w:name w:val="List Table 5 Dark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66" w:customStyle="1">
    <w:name w:val="List Table 5 Dark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67" w:customStyle="1">
    <w:name w:val="List Table 5 Dark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68" w:customStyle="1">
    <w:name w:val="List Table 6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69" w:customStyle="1">
    <w:name w:val="List Table 6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70" w:customStyle="1">
    <w:name w:val="List Table 6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71" w:customStyle="1">
    <w:name w:val="List Table 6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72" w:customStyle="1">
    <w:name w:val="List Table 6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73" w:customStyle="1">
    <w:name w:val="List Table 6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74" w:customStyle="1">
    <w:name w:val="List Table 7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75" w:customStyle="1">
    <w:name w:val="List Table 7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76" w:customStyle="1">
    <w:name w:val="List Table 7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77" w:customStyle="1">
    <w:name w:val="List Table 7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78" w:customStyle="1">
    <w:name w:val="List Table 7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79" w:customStyle="1">
    <w:name w:val="List Table 7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80" w:customStyle="1">
    <w:name w:val="Lined - Accent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81" w:customStyle="1">
    <w:name w:val="Lined - Accent 1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82" w:customStyle="1">
    <w:name w:val="Lined - Accent 2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83" w:customStyle="1">
    <w:name w:val="Lined - Accent 3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84" w:customStyle="1">
    <w:name w:val="Lined - Accent 4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85" w:customStyle="1">
    <w:name w:val="Lined - Accent 5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86" w:customStyle="1">
    <w:name w:val="Lined - Accent 6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87" w:customStyle="1">
    <w:name w:val="Bordered &amp; Lined - Accent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88" w:customStyle="1">
    <w:name w:val="Bordered &amp; Lined - Accent 1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89" w:customStyle="1">
    <w:name w:val="Bordered &amp; Lined - Accent 2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90" w:customStyle="1">
    <w:name w:val="Bordered &amp; Lined - Accent 3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91" w:customStyle="1">
    <w:name w:val="Bordered &amp; Lined - Accent 4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92" w:customStyle="1">
    <w:name w:val="Bordered &amp; Lined - Accent 5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93" w:customStyle="1">
    <w:name w:val="Bordered &amp; Lined - Accent 6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94" w:customStyle="1">
    <w:name w:val="Bordered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95" w:customStyle="1">
    <w:name w:val="Bordered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96" w:customStyle="1">
    <w:name w:val="Bordered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97" w:customStyle="1">
    <w:name w:val="Bordered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98" w:customStyle="1">
    <w:name w:val="Bordered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99" w:customStyle="1">
    <w:name w:val="Bordered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000" w:customStyle="1">
    <w:name w:val="Bordered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1001" w:customStyle="1">
    <w:name w:val="Текст сноски Знак"/>
    <w:link w:val="765"/>
    <w:uiPriority w:val="99"/>
    <w:rPr>
      <w:sz w:val="18"/>
    </w:rPr>
  </w:style>
  <w:style w:type="character" w:styleId="1002" w:customStyle="1">
    <w:name w:val="Текст концевой сноски Знак"/>
    <w:basedOn w:val="719"/>
    <w:link w:val="768"/>
    <w:uiPriority w:val="99"/>
  </w:style>
  <w:style w:type="character" w:styleId="1003" w:customStyle="1">
    <w:name w:val="Основной текст с отступом Знак"/>
    <w:link w:val="783"/>
    <w:rPr>
      <w:sz w:val="26"/>
    </w:rPr>
  </w:style>
  <w:style w:type="paragraph" w:styleId="1004" w:customStyle="1">
    <w:name w:val="consplustitle"/>
    <w:basedOn w:val="70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5</cp:revision>
  <dcterms:created xsi:type="dcterms:W3CDTF">2025-10-03T07:34:00Z</dcterms:created>
  <dcterms:modified xsi:type="dcterms:W3CDTF">2025-10-07T09:20:17Z</dcterms:modified>
  <cp:version>1048576</cp:version>
</cp:coreProperties>
</file>