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1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0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0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1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1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90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5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5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Административный регламент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территориальным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органом администрации города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Перми муниципальной услуги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Предоставление разрешения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осуществление земляных работ»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spacing w:line="240" w:lineRule="exact"/>
        <w:tabs>
          <w:tab w:val="left" w:pos="64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30.11.2021 № 1085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00"/>
        <w:jc w:val="both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0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firstLine="720"/>
        <w:jc w:val="both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</w:t>
      </w:r>
      <w:r>
        <w:rPr>
          <w:sz w:val="28"/>
        </w:rPr>
        <w:t xml:space="preserve">от 27 июля 2010 г. № 210-ФЗ </w:t>
        <w:br w:type="textWrapping" w:clear="all"/>
        <w:t xml:space="preserve">«</w:t>
      </w:r>
      <w:r>
        <w:rPr>
          <w:sz w:val="28"/>
          <w:szCs w:val="28"/>
        </w:rPr>
        <w:t xml:space="preserve">Об организации предоставления государственных и муниципальных услуг», </w:t>
        <w:br w:type="textWrapping" w:clear="all"/>
      </w: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5"/>
        <w:jc w:val="both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территориал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ным органом администрации гор</w:t>
      </w:r>
      <w:r>
        <w:rPr>
          <w:rFonts w:ascii="Times New Roman" w:hAnsi="Times New Roman" w:cs="Times New Roman"/>
          <w:sz w:val="28"/>
          <w:szCs w:val="28"/>
        </w:rPr>
        <w:t xml:space="preserve">ода Перми 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Предоста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ление разрешения на осуществление земляных работ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Перми от </w:t>
      </w:r>
      <w:r>
        <w:rPr>
          <w:rFonts w:ascii="Times New Roman" w:hAnsi="Times New Roman" w:cs="Times New Roman"/>
          <w:sz w:val="28"/>
          <w:szCs w:val="28"/>
        </w:rPr>
        <w:t xml:space="preserve">30 ноября 2021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085</w:t>
      </w:r>
      <w:r>
        <w:rPr>
          <w:rFonts w:ascii="Times New Roman" w:hAnsi="Times New Roman" w:cs="Times New Roman"/>
          <w:sz w:val="28"/>
          <w:szCs w:val="28"/>
        </w:rPr>
        <w:t xml:space="preserve"> (в ред.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от 19.06.2023 № 506</w:t>
      </w:r>
      <w:r>
        <w:rPr>
          <w:rFonts w:ascii="Times New Roman" w:hAnsi="Times New Roman" w:cs="Times New Roman"/>
          <w:sz w:val="28"/>
          <w:szCs w:val="28"/>
        </w:rPr>
        <w:t xml:space="preserve">, от 13.02.2024 № 94</w:t>
      </w:r>
      <w:r>
        <w:rPr>
          <w:rFonts w:ascii="Times New Roman" w:hAnsi="Times New Roman" w:cs="Times New Roman"/>
          <w:sz w:val="28"/>
          <w:szCs w:val="28"/>
        </w:rPr>
        <w:t xml:space="preserve">, от 11.06.2024 № 472, от 23.04.2025 </w:t>
        <w:br/>
        <w:t xml:space="preserve">№ 276, от 26.06.2025 № 429)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 в абзаце пятом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пункта 2.3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«предоставление уведомления» заменить словом «решение»;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3.2.5 после слов «поступивших Заявки и документов» дополнить словами «и рекомендациями по их устранению, в том числе с указанием перечня документов и информации, отсутствие которых стали причиной отказа»;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1.3.в абзаце третьем пункта 3.3.2.5.1 слово «Уведомления» заменить словом «Решения»;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1.4. пункт 3.3.2.5.2 после слов «с указанием всех оснований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дополнить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выявленных в ходе проверки документов, и рекомендациями по их устранению, в том числе с указанием перечня документов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которых повлекло отказ в предоставлении муниципальной услуги»;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1.5. в абзаце первом пункта 3.5.2 слова «(решений/уведомлений)» заменить словом «(решений)»;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1.6. абзац четвертый пункта 3.5.2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«В предоставлении услуги отказано» в случае принятия решения об отказе в предоставлении муниципальной услуги </w:t>
      </w:r>
      <w:r>
        <w:rPr>
          <w:rFonts w:ascii="Times New Roman" w:hAnsi="Times New Roman" w:eastAsia="Times New Roman" w:cs="Times New Roman"/>
          <w:sz w:val="28"/>
        </w:rPr>
        <w:t xml:space="preserve">с указанием всех оснований, выявленных в ходе проверки документов, и рекомендациями по их устранению, в том числе с указанием перечня документов и </w:t>
      </w:r>
      <w:r>
        <w:rPr>
          <w:rFonts w:ascii="Times New Roman" w:hAnsi="Times New Roman" w:eastAsia="Times New Roman" w:cs="Times New Roman"/>
          <w:sz w:val="28"/>
        </w:rPr>
        <w:t xml:space="preserve">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1.7. приложение 2 изложить в редакции согласно приложению 1 к настоящему постановлению;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1.8. в приложении 6 слово «уведомления» заменить словом «решения»;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1.9. приложение 9 изложить в редакции согласно приложению 2 к настоящему постановлению;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1.10. приложение 10 изложить в редакции согласно приложению 3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Департаменту дорог и благоустройства администрации города Перми обеспечить: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 позднее 3 рабочих дней со дня вступления в силу настоящего постановления изменение информации о муниципальной услуге в федеральной государственной информационной системе «Федеральный реестр государственных и муниципальных услуг (функций)»;</w:t>
      </w:r>
      <w:r/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 позднее 30 календарных дней со дня вступления в силу настоящего постановления актуализацию технологических схем оказания муниципальной услуги, переданных для оказания в государственное бюджетное учреждение Пермского края «Пермский краевой многофункциона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льный центр предоставления государственных и муниципальных услуг (далее – ГБУ ПК «Пермский краевой МФЦ ПГМУ»), их направление в адрес ГБУ ПК «Пермский краевой МФЦ ПГМУ»;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не позднее 20 рабочих дней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со дня вступления в силу настоящего постановлени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 актуализацию реестра межведомственных и внутриведомственных процессов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 сфере благоустройства в территориальных органах администрации города Перми, утвержденного распоряжением администрации города Перми от 29.09.2025 № 116.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правлению по общим вопросам администрации города Перми обеспечить опубликование настоящего постановления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rPr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hyperlink r:id="rId14" w:tooltip="http://www.gorodperm.ru" w:history="1">
        <w:r>
          <w:rPr>
            <w:rStyle w:val="922"/>
            <w:rFonts w:ascii="Times New Roman" w:hAnsi="Times New Roman" w:eastAsia="Times New Roman" w:cs="Times New Roman"/>
            <w:color w:val="000000" w:themeColor="text1"/>
            <w:sz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».</w:t>
      </w:r>
      <w:r>
        <w:rPr>
          <w:color w:val="000000" w:themeColor="text1"/>
          <w:u w:val="none"/>
        </w:rPr>
      </w:r>
      <w:r>
        <w:rPr>
          <w:color w:val="000000" w:themeColor="text1"/>
          <w:u w:val="none"/>
        </w:rPr>
      </w:r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Галиханова Д.К.</w:t>
      </w:r>
      <w:r/>
    </w:p>
    <w:p>
      <w:pPr>
        <w:ind w:left="0" w:right="0" w:firstLine="0"/>
        <w:jc w:val="both"/>
        <w:spacing w:line="23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23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23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города Перми                                                                                     Э.О. Соснин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2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0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ind w:left="5103"/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822" w:left="1418" w:header="709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spacing w:line="240" w:lineRule="exact"/>
        <w:rPr>
          <w:rFonts w:eastAsia="Calibri"/>
          <w:sz w:val="28"/>
          <w:szCs w:val="28"/>
          <w:highlight w:val="none"/>
          <w:lang w:eastAsia="en-US"/>
        </w:rPr>
        <w:outlineLvl w:val="1"/>
      </w:pP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Приложение 1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905"/>
        <w:ind w:left="5669" w:right="0" w:firstLine="0"/>
        <w:spacing w:line="240" w:lineRule="exact"/>
        <w:rPr>
          <w:rFonts w:eastAsia="Calibri"/>
          <w:sz w:val="28"/>
          <w:szCs w:val="28"/>
          <w:highlight w:val="none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  <w:br/>
        <w:t xml:space="preserve">гор</w:t>
      </w:r>
      <w:r>
        <w:rPr>
          <w:rFonts w:eastAsia="Calibri"/>
          <w:sz w:val="28"/>
          <w:szCs w:val="28"/>
          <w:lang w:eastAsia="en-US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да Перми </w:t>
        <w:br/>
        <w:t xml:space="preserve">от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5669" w:right="0" w:firstLine="0"/>
        <w:spacing w:line="240" w:lineRule="exact"/>
        <w:rPr>
          <w:rFonts w:eastAsia="Calibri"/>
          <w:sz w:val="28"/>
          <w:szCs w:val="28"/>
          <w:highlight w:val="none"/>
          <w:lang w:eastAsia="en-US"/>
        </w:rPr>
        <w:outlineLvl w:val="1"/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5669" w:right="0" w:firstLine="0"/>
        <w:spacing w:line="240" w:lineRule="exact"/>
        <w:rPr>
          <w:rFonts w:eastAsia="Calibri"/>
          <w:sz w:val="28"/>
          <w:szCs w:val="28"/>
          <w:highlight w:val="none"/>
          <w:lang w:eastAsia="en-US"/>
        </w:rPr>
        <w:outlineLvl w:val="1"/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tbl>
      <w:tblPr>
        <w:tblStyle w:val="76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1414"/>
        <w:gridCol w:w="3473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РАЗРЕШЕНИЕ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осуществление земляных работ/на осуществление земляных работ при проведении аварийного ремонта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 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территориального органа администрации города Перми)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заявителя (заказчика)______________________________________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(полное наименование организации - заявителя, юридический адрес, телефон, адрес электронной почты)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производства земляных работ 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(улица, участок от, участок до)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работ 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(плановые работы, аварийно-восстановительные работы)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Вид и объем вскрываемого покрытия (вид/объем в 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или кв. м) 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(проезжая часть,тротуар, зеленая зона, внутриквартальная территория, парковка, проезды, пешеходная дорожка, отмостка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Период производства земляных работ 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(производство земляных разрешено: с__, производство земляных работ разрешено: по__)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Наименование подрядной организации, осуществляющей земляные работы________________________________________________________________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(ФИО подрядчика, полное наименование организации подрядчика,юридический адрес подрядчика, ФИО руководителя подрядчика, должность руководителя подрядчика, телефон подрядчика)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Сведения об ответственных лицах, ответственных за производство земляных работ:_________________________________________________________________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(ФИО, должность, телефон должностного лица, ответственного за производство земляных работ от Заказчика, ФИО, должность, телефон должностного лица, ответственного за производство земляных работ от подрядчика)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Наименование подрядной организации, выполняющей работы по восстановлению благоустройства_________________________________________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(полное наименование организации, восстанавливающей благоустройство,юридический адрес, телефон, адрес электронной почты,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ФИО, должность руководителя организации, восстанавливающей благоустройство)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tbl>
            <w:tblPr>
              <w:tblStyle w:val="76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60"/>
              <w:gridCol w:w="4887"/>
            </w:tblGrid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60" w:type="dxa"/>
                  <w:textDirection w:val="lrTb"/>
                  <w:noWrap w:val="false"/>
                </w:tcPr>
                <w:p>
                  <w:pPr>
                    <w:jc w:val="both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Отметка о продлении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887" w:type="dxa"/>
                  <w:textDirection w:val="lrTb"/>
                  <w:noWrap w:val="false"/>
                </w:tcPr>
                <w:p>
                  <w:pPr>
                    <w:jc w:val="both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7" w:type="dxa"/>
            <w:vAlign w:val="top"/>
            <w:textDirection w:val="lrTb"/>
            <w:noWrap w:val="false"/>
          </w:tcPr>
          <w:p>
            <w:r/>
            <w:r/>
          </w:p>
          <w:tbl>
            <w:tblPr>
              <w:tblStyle w:val="761"/>
              <w:tblW w:w="0" w:type="auto"/>
              <w:tblLook w:val="04A0" w:firstRow="1" w:lastRow="0" w:firstColumn="1" w:lastColumn="0" w:noHBand="0" w:noVBand="1"/>
            </w:tblPr>
            <w:tblGrid>
              <w:gridCol w:w="5031"/>
              <w:gridCol w:w="503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03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Глава администрации_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________района города Перми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jc w:val="left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  <w:t xml:space="preserve">(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главы администрации _______________района города Перми)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031" w:type="dxa"/>
                  <w:textDirection w:val="lrTb"/>
                  <w:noWrap w:val="false"/>
                </w:tcPr>
                <w:p>
                  <w:pPr>
                    <w:jc w:val="center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ФИО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(должность, ФИО уполномоченного лица)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(Сведения о сертификате электронной подписи)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eastAsia="Calibri"/>
          <w:sz w:val="28"/>
          <w:szCs w:val="28"/>
          <w:highlight w:val="none"/>
          <w:lang w:eastAsia="en-US"/>
        </w:rPr>
        <w:outlineLvl w:val="1"/>
      </w:pPr>
      <w:r>
        <w:rPr>
          <w:rFonts w:eastAsia="Calibri"/>
          <w:sz w:val="28"/>
          <w:szCs w:val="28"/>
          <w:highlight w:val="none"/>
          <w:lang w:eastAsia="en-US"/>
        </w:rPr>
        <w:br w:type="page" w:clear="all"/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5669" w:right="0" w:firstLine="0"/>
        <w:spacing w:line="240" w:lineRule="exact"/>
        <w:rPr>
          <w:rFonts w:eastAsia="Calibri"/>
          <w:sz w:val="28"/>
          <w:szCs w:val="28"/>
          <w:highlight w:val="none"/>
          <w:lang w:eastAsia="en-US"/>
        </w:rPr>
        <w:outlineLvl w:val="1"/>
      </w:pP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Приложение 2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905"/>
        <w:ind w:left="5669" w:right="0" w:firstLine="0"/>
        <w:spacing w:line="240" w:lineRule="exact"/>
        <w:rPr>
          <w:rFonts w:eastAsia="Calibri"/>
          <w:sz w:val="28"/>
          <w:szCs w:val="28"/>
          <w:highlight w:val="none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  <w:br/>
        <w:t xml:space="preserve">гор</w:t>
      </w:r>
      <w:r>
        <w:rPr>
          <w:rFonts w:eastAsia="Calibri"/>
          <w:sz w:val="28"/>
          <w:szCs w:val="28"/>
          <w:lang w:eastAsia="en-US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да Перми </w:t>
        <w:br/>
        <w:t xml:space="preserve">от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5669" w:right="0" w:firstLine="0"/>
        <w:spacing w:line="240" w:lineRule="exact"/>
        <w:rPr>
          <w:rFonts w:eastAsia="Calibri"/>
          <w:sz w:val="28"/>
          <w:szCs w:val="28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69" w:right="0" w:firstLine="0"/>
        <w:spacing w:line="240" w:lineRule="exact"/>
        <w:rPr>
          <w:rFonts w:eastAsia="Calibri"/>
          <w:sz w:val="28"/>
          <w:szCs w:val="28"/>
          <w:lang w:eastAsia="en-US"/>
        </w:rPr>
        <w:outlineLvl w:val="1"/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Style w:val="76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252"/>
        <w:gridCol w:w="496"/>
        <w:gridCol w:w="1127"/>
        <w:gridCol w:w="3201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территориального органа администрации города Перми)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Кому:_________________________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ФИО (последнее – при наличии),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наименование и данные документа, удостоверяющего личность, - для физического лица, наименование ИП, ИНН, ОГРНИП - для физического лица, зарегистрированного в качестве ИП); полное наименование юридического лица, ИНН, ОГР,. юридический адрес - для юридическ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ого 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Контактные данные_______________________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(почтовый индекс, адрес - для физического лица, в т.ч. зарегистрированного в качестве ИП, телефон, адрес электронной почты)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 отказе в приеме документов, необходимых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для предоставления муниципальной услуги/об отказе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предоставлении муниципальной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результатам рассмотрения заявления по услуге «Предоставление разрешения на осуществление земляных работ» от ____________ № _____ и приложенных к нему документов,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принято решение _________________________ по следующим основаниям:______________________________________________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285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(в соответствии с пунктами 2.9 2.11.Административного регламента)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285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01" w:type="dxa"/>
            <w:vAlign w:val="top"/>
            <w:textDirection w:val="lrTb"/>
            <w:noWrap w:val="false"/>
          </w:tcPr>
          <w:p>
            <w:r/>
            <w:r/>
          </w:p>
        </w:tc>
      </w:tr>
    </w:tbl>
    <w:tbl>
      <w:tblPr>
        <w:tblStyle w:val="76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1414"/>
        <w:gridCol w:w="3547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tbl>
            <w:tblPr>
              <w:tblStyle w:val="761"/>
              <w:tblW w:w="0" w:type="auto"/>
              <w:tblLook w:val="04A0" w:firstRow="1" w:lastRow="0" w:firstColumn="1" w:lastColumn="0" w:noHBand="0" w:noVBand="1"/>
            </w:tblPr>
            <w:tblGrid>
              <w:gridCol w:w="5031"/>
              <w:gridCol w:w="503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03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Глава администрации_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________района города Перми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jc w:val="left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  <w:t xml:space="preserve">(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главы администрации _______________района города Перми)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031" w:type="dxa"/>
                  <w:textDirection w:val="lrTb"/>
                  <w:noWrap w:val="false"/>
                </w:tcPr>
                <w:p>
                  <w:pPr>
                    <w:jc w:val="center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ФИО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(должность, ФИО уполномоченного лица)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(Сведения о сертификате электронной подписи)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eastAsia="Calibri"/>
          <w:sz w:val="28"/>
          <w:szCs w:val="28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  <w:br w:type="page" w:clear="all"/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05"/>
        <w:ind w:left="5669" w:right="0" w:firstLine="0"/>
        <w:spacing w:line="240" w:lineRule="exact"/>
        <w:rPr>
          <w:rFonts w:eastAsia="Calibri"/>
          <w:sz w:val="28"/>
          <w:szCs w:val="28"/>
          <w:highlight w:val="none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  <w:t xml:space="preserve">Приложение 3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905"/>
        <w:ind w:left="5669" w:right="0" w:firstLine="0"/>
        <w:spacing w:line="240" w:lineRule="exact"/>
        <w:rPr>
          <w:rFonts w:eastAsia="Calibri"/>
          <w:sz w:val="28"/>
          <w:szCs w:val="28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669" w:right="0" w:firstLine="0"/>
        <w:spacing w:line="240" w:lineRule="exact"/>
        <w:rPr>
          <w:rFonts w:eastAsia="Calibri"/>
          <w:sz w:val="28"/>
          <w:szCs w:val="28"/>
          <w:lang w:eastAsia="en-US"/>
        </w:rPr>
        <w:outlineLvl w:val="1"/>
      </w:pPr>
      <w:r>
        <w:rPr>
          <w:rFonts w:eastAsia="Calibri"/>
          <w:sz w:val="28"/>
          <w:szCs w:val="28"/>
          <w:lang w:eastAsia="en-US"/>
        </w:rPr>
        <w:t xml:space="preserve">гор</w:t>
      </w:r>
      <w:r>
        <w:rPr>
          <w:rFonts w:eastAsia="Calibri"/>
          <w:sz w:val="28"/>
          <w:szCs w:val="28"/>
          <w:lang w:eastAsia="en-US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да Перми </w:t>
        <w:br/>
        <w:t xml:space="preserve">от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/>
        <w:jc w:val="both"/>
        <w:spacing w:line="240" w:lineRule="exact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5"/>
        <w:ind w:left="0"/>
        <w:jc w:val="both"/>
        <w:spacing w:line="240" w:lineRule="exact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6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10"/>
        <w:gridCol w:w="1335"/>
        <w:gridCol w:w="1110"/>
        <w:gridCol w:w="540"/>
        <w:gridCol w:w="3585"/>
        <w:gridCol w:w="496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территориального органа администрации города Перми)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Кому: 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 (последнее – при наличи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и), наименование и данные документа, удостоверяющего личность, - для физического лица, наименование ИП, ИНН, ОГРНИП - для физического лица, зарегистрированного в качестве ИП); полное наименование юридического лица, ИНН, ОГРН, юридический адрес - для юридич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еского лица)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Контактные данные:___________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(почтовый индекс, адрес - для физического лица, в т.ч. зарегистрированного в качестве ИП, телефон, адрес электронной почты)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закрытии разрешения на осуществление земляных работ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 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6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Уполномоченный орган( Ад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министрация ________________района) уведомляет Вас о закрытии разрешения на осуществление земляных работ №_________ Дата______ на выполнение работ _____________________, проведенных по адресу 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5"/>
        </w:trPr>
        <w:tc>
          <w:tcPr>
            <w:gridSpan w:val="3"/>
            <w:tcBorders>
              <w:top w:val="non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21" w:type="dxa"/>
            <w:vAlign w:val="top"/>
            <w:textDirection w:val="lrTb"/>
            <w:noWrap w:val="false"/>
          </w:tcPr>
          <w:p>
            <w:r/>
            <w:r/>
          </w:p>
        </w:tc>
      </w:tr>
    </w:tbl>
    <w:tbl>
      <w:tblPr>
        <w:tblStyle w:val="76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1414"/>
        <w:gridCol w:w="3547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tbl>
            <w:tblPr>
              <w:tblStyle w:val="761"/>
              <w:tblW w:w="0" w:type="auto"/>
              <w:tblLook w:val="04A0" w:firstRow="1" w:lastRow="0" w:firstColumn="1" w:lastColumn="0" w:noHBand="0" w:noVBand="1"/>
            </w:tblPr>
            <w:tblGrid>
              <w:gridCol w:w="5031"/>
              <w:gridCol w:w="503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031" w:type="dxa"/>
                  <w:textDirection w:val="lrTb"/>
                  <w:noWrap w:val="false"/>
                </w:tcPr>
                <w:p>
                  <w:pPr>
                    <w:jc w:val="left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Глава администрации_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________района города Перми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jc w:val="left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главы администрации _______________района города Перми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031" w:type="dxa"/>
                  <w:textDirection w:val="lrTb"/>
                  <w:noWrap w:val="false"/>
                </w:tcPr>
                <w:p>
                  <w:pPr>
                    <w:jc w:val="center"/>
                    <w:spacing w:before="0" w:after="0" w:line="288" w:lineRule="atLeas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ФИО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(должность, ФИО уполномоченного лица)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(Сведения о сертификате электронной подписи)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shd w:val="nil" w:color="auto"/>
      </w:pPr>
      <w:r/>
      <w:r/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>
    <w:name w:val="Heading 1"/>
    <w:basedOn w:val="905"/>
    <w:next w:val="905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8">
    <w:name w:val="Heading 1 Char"/>
    <w:link w:val="727"/>
    <w:uiPriority w:val="9"/>
    <w:rPr>
      <w:rFonts w:ascii="Arial" w:hAnsi="Arial" w:eastAsia="Arial" w:cs="Arial"/>
      <w:sz w:val="40"/>
      <w:szCs w:val="40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>
    <w:name w:val="Heading 2 Char"/>
    <w:link w:val="729"/>
    <w:uiPriority w:val="9"/>
    <w:rPr>
      <w:rFonts w:ascii="Arial" w:hAnsi="Arial" w:eastAsia="Arial" w:cs="Arial"/>
      <w:sz w:val="34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>
    <w:name w:val="Heading 3 Char"/>
    <w:link w:val="731"/>
    <w:uiPriority w:val="9"/>
    <w:rPr>
      <w:rFonts w:ascii="Arial" w:hAnsi="Arial" w:eastAsia="Arial" w:cs="Arial"/>
      <w:sz w:val="30"/>
      <w:szCs w:val="30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contextualSpacing/>
      <w:ind w:left="720"/>
    </w:p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5"/>
    <w:next w:val="905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link w:val="747"/>
    <w:uiPriority w:val="10"/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link w:val="749"/>
    <w:uiPriority w:val="11"/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paragraph" w:styleId="755">
    <w:name w:val="Header"/>
    <w:basedOn w:val="905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>
    <w:name w:val="Header Char"/>
    <w:link w:val="755"/>
    <w:uiPriority w:val="99"/>
  </w:style>
  <w:style w:type="paragraph" w:styleId="757">
    <w:name w:val="Footer"/>
    <w:basedOn w:val="905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Footer Char"/>
    <w:link w:val="757"/>
    <w:uiPriority w:val="99"/>
  </w:style>
  <w:style w:type="paragraph" w:styleId="759">
    <w:name w:val="Caption"/>
    <w:basedOn w:val="905"/>
    <w:next w:val="905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</w:style>
  <w:style w:type="table" w:styleId="76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next w:val="905"/>
    <w:link w:val="905"/>
    <w:qFormat/>
    <w:rPr>
      <w:lang w:val="ru-RU" w:eastAsia="ru-RU" w:bidi="ar-SA"/>
    </w:rPr>
  </w:style>
  <w:style w:type="paragraph" w:styleId="906">
    <w:name w:val="Заголовок 1"/>
    <w:basedOn w:val="905"/>
    <w:next w:val="905"/>
    <w:link w:val="905"/>
    <w:qFormat/>
    <w:pPr>
      <w:ind w:right="-1" w:firstLine="709"/>
      <w:jc w:val="both"/>
      <w:keepNext/>
      <w:outlineLvl w:val="0"/>
    </w:pPr>
    <w:rPr>
      <w:sz w:val="24"/>
    </w:rPr>
  </w:style>
  <w:style w:type="paragraph" w:styleId="907">
    <w:name w:val="Заголовок 2"/>
    <w:basedOn w:val="905"/>
    <w:next w:val="905"/>
    <w:link w:val="905"/>
    <w:qFormat/>
    <w:pPr>
      <w:ind w:right="-1"/>
      <w:jc w:val="both"/>
      <w:keepNext/>
      <w:outlineLvl w:val="1"/>
    </w:pPr>
    <w:rPr>
      <w:sz w:val="24"/>
    </w:rPr>
  </w:style>
  <w:style w:type="character" w:styleId="908">
    <w:name w:val="Основной шрифт абзаца"/>
    <w:next w:val="908"/>
    <w:link w:val="905"/>
    <w:semiHidden/>
  </w:style>
  <w:style w:type="table" w:styleId="909">
    <w:name w:val="Обычная таблица"/>
    <w:next w:val="909"/>
    <w:link w:val="905"/>
    <w:semiHidden/>
    <w:tblPr/>
  </w:style>
  <w:style w:type="numbering" w:styleId="910">
    <w:name w:val="Нет списка"/>
    <w:next w:val="910"/>
    <w:link w:val="905"/>
    <w:semiHidden/>
  </w:style>
  <w:style w:type="paragraph" w:styleId="911">
    <w:name w:val="Название объекта"/>
    <w:basedOn w:val="905"/>
    <w:next w:val="905"/>
    <w:link w:val="90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2">
    <w:name w:val="Основной текст"/>
    <w:basedOn w:val="905"/>
    <w:next w:val="912"/>
    <w:link w:val="940"/>
    <w:pPr>
      <w:ind w:right="3117"/>
    </w:pPr>
    <w:rPr>
      <w:rFonts w:ascii="Courier New" w:hAnsi="Courier New"/>
      <w:sz w:val="26"/>
    </w:rPr>
  </w:style>
  <w:style w:type="paragraph" w:styleId="913">
    <w:name w:val="Основной текст с отступом"/>
    <w:basedOn w:val="905"/>
    <w:next w:val="913"/>
    <w:link w:val="905"/>
    <w:pPr>
      <w:ind w:right="-1"/>
      <w:jc w:val="both"/>
    </w:pPr>
    <w:rPr>
      <w:sz w:val="26"/>
    </w:rPr>
  </w:style>
  <w:style w:type="paragraph" w:styleId="914">
    <w:name w:val="Нижний колонтитул"/>
    <w:basedOn w:val="905"/>
    <w:next w:val="914"/>
    <w:link w:val="999"/>
    <w:uiPriority w:val="99"/>
    <w:pPr>
      <w:tabs>
        <w:tab w:val="center" w:pos="4153" w:leader="none"/>
        <w:tab w:val="right" w:pos="8306" w:leader="none"/>
      </w:tabs>
    </w:pPr>
  </w:style>
  <w:style w:type="character" w:styleId="915">
    <w:name w:val="Номер страницы"/>
    <w:basedOn w:val="908"/>
    <w:next w:val="915"/>
    <w:link w:val="905"/>
  </w:style>
  <w:style w:type="paragraph" w:styleId="916">
    <w:name w:val="Верхний колонтитул"/>
    <w:basedOn w:val="905"/>
    <w:next w:val="916"/>
    <w:link w:val="919"/>
    <w:uiPriority w:val="99"/>
    <w:pPr>
      <w:tabs>
        <w:tab w:val="center" w:pos="4153" w:leader="none"/>
        <w:tab w:val="right" w:pos="8306" w:leader="none"/>
      </w:tabs>
    </w:pPr>
  </w:style>
  <w:style w:type="paragraph" w:styleId="917">
    <w:name w:val="Текст выноски"/>
    <w:basedOn w:val="905"/>
    <w:next w:val="917"/>
    <w:link w:val="918"/>
    <w:uiPriority w:val="99"/>
    <w:rPr>
      <w:rFonts w:ascii="Segoe UI" w:hAnsi="Segoe UI" w:cs="Segoe UI"/>
      <w:sz w:val="18"/>
      <w:szCs w:val="18"/>
    </w:rPr>
  </w:style>
  <w:style w:type="character" w:styleId="918">
    <w:name w:val="Текст выноски Знак"/>
    <w:next w:val="918"/>
    <w:link w:val="917"/>
    <w:uiPriority w:val="99"/>
    <w:rPr>
      <w:rFonts w:ascii="Segoe UI" w:hAnsi="Segoe UI" w:cs="Segoe UI"/>
      <w:sz w:val="18"/>
      <w:szCs w:val="18"/>
    </w:rPr>
  </w:style>
  <w:style w:type="character" w:styleId="919">
    <w:name w:val="Верхний колонтитул Знак"/>
    <w:next w:val="919"/>
    <w:link w:val="916"/>
    <w:uiPriority w:val="99"/>
  </w:style>
  <w:style w:type="numbering" w:styleId="920">
    <w:name w:val="Нет списка1"/>
    <w:next w:val="910"/>
    <w:link w:val="905"/>
    <w:uiPriority w:val="99"/>
    <w:semiHidden/>
    <w:unhideWhenUsed/>
  </w:style>
  <w:style w:type="paragraph" w:styleId="921">
    <w:name w:val="Без интервала"/>
    <w:next w:val="921"/>
    <w:link w:val="90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2">
    <w:name w:val="Гиперссылка"/>
    <w:next w:val="922"/>
    <w:link w:val="905"/>
    <w:uiPriority w:val="99"/>
    <w:unhideWhenUsed/>
    <w:rPr>
      <w:color w:val="0000ff"/>
      <w:u w:val="single"/>
    </w:rPr>
  </w:style>
  <w:style w:type="character" w:styleId="923">
    <w:name w:val="Просмотренная гиперссылка"/>
    <w:next w:val="923"/>
    <w:link w:val="905"/>
    <w:uiPriority w:val="99"/>
    <w:unhideWhenUsed/>
    <w:rPr>
      <w:color w:val="800080"/>
      <w:u w:val="single"/>
    </w:rPr>
  </w:style>
  <w:style w:type="paragraph" w:styleId="924">
    <w:name w:val="xl65"/>
    <w:basedOn w:val="905"/>
    <w:next w:val="924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>
    <w:name w:val="xl66"/>
    <w:basedOn w:val="905"/>
    <w:next w:val="925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>
    <w:name w:val="xl67"/>
    <w:basedOn w:val="905"/>
    <w:next w:val="926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68"/>
    <w:basedOn w:val="905"/>
    <w:next w:val="927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8">
    <w:name w:val="xl69"/>
    <w:basedOn w:val="905"/>
    <w:next w:val="928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>
    <w:name w:val="xl70"/>
    <w:basedOn w:val="905"/>
    <w:next w:val="929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>
    <w:name w:val="xl71"/>
    <w:basedOn w:val="905"/>
    <w:next w:val="930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>
    <w:name w:val="xl72"/>
    <w:basedOn w:val="905"/>
    <w:next w:val="931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>
    <w:name w:val="xl73"/>
    <w:basedOn w:val="905"/>
    <w:next w:val="932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>
    <w:name w:val="xl74"/>
    <w:basedOn w:val="905"/>
    <w:next w:val="933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>
    <w:name w:val="xl75"/>
    <w:basedOn w:val="905"/>
    <w:next w:val="934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>
    <w:name w:val="xl76"/>
    <w:basedOn w:val="905"/>
    <w:next w:val="935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6">
    <w:name w:val="xl77"/>
    <w:basedOn w:val="905"/>
    <w:next w:val="936"/>
    <w:link w:val="90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>
    <w:name w:val="xl78"/>
    <w:basedOn w:val="905"/>
    <w:next w:val="937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>
    <w:name w:val="xl79"/>
    <w:basedOn w:val="905"/>
    <w:next w:val="938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Форма"/>
    <w:next w:val="939"/>
    <w:link w:val="905"/>
    <w:rPr>
      <w:sz w:val="28"/>
      <w:szCs w:val="28"/>
      <w:lang w:val="ru-RU" w:eastAsia="ru-RU" w:bidi="ar-SA"/>
    </w:rPr>
  </w:style>
  <w:style w:type="character" w:styleId="940">
    <w:name w:val="Основной текст Знак"/>
    <w:next w:val="940"/>
    <w:link w:val="912"/>
    <w:rPr>
      <w:rFonts w:ascii="Courier New" w:hAnsi="Courier New"/>
      <w:sz w:val="26"/>
    </w:rPr>
  </w:style>
  <w:style w:type="paragraph" w:styleId="941">
    <w:name w:val="ConsPlusNormal"/>
    <w:next w:val="941"/>
    <w:link w:val="905"/>
    <w:rPr>
      <w:sz w:val="28"/>
      <w:szCs w:val="28"/>
      <w:lang w:val="ru-RU" w:eastAsia="ru-RU" w:bidi="ar-SA"/>
    </w:rPr>
  </w:style>
  <w:style w:type="numbering" w:styleId="942">
    <w:name w:val="Нет списка11"/>
    <w:next w:val="910"/>
    <w:link w:val="905"/>
    <w:uiPriority w:val="99"/>
    <w:semiHidden/>
    <w:unhideWhenUsed/>
  </w:style>
  <w:style w:type="numbering" w:styleId="943">
    <w:name w:val="Нет списка111"/>
    <w:next w:val="910"/>
    <w:link w:val="905"/>
    <w:uiPriority w:val="99"/>
    <w:semiHidden/>
    <w:unhideWhenUsed/>
  </w:style>
  <w:style w:type="paragraph" w:styleId="944">
    <w:name w:val="font5"/>
    <w:basedOn w:val="905"/>
    <w:next w:val="944"/>
    <w:link w:val="90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5">
    <w:name w:val="xl80"/>
    <w:basedOn w:val="905"/>
    <w:next w:val="945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6">
    <w:name w:val="xl81"/>
    <w:basedOn w:val="905"/>
    <w:next w:val="946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7">
    <w:name w:val="xl82"/>
    <w:basedOn w:val="905"/>
    <w:next w:val="947"/>
    <w:link w:val="90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8">
    <w:name w:val="Сетка таблицы"/>
    <w:basedOn w:val="909"/>
    <w:next w:val="948"/>
    <w:link w:val="90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49">
    <w:name w:val="xl83"/>
    <w:basedOn w:val="905"/>
    <w:next w:val="949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>
    <w:name w:val="xl84"/>
    <w:basedOn w:val="905"/>
    <w:next w:val="950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85"/>
    <w:basedOn w:val="905"/>
    <w:next w:val="951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>
    <w:name w:val="xl86"/>
    <w:basedOn w:val="905"/>
    <w:next w:val="952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>
    <w:name w:val="xl87"/>
    <w:basedOn w:val="905"/>
    <w:next w:val="953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>
    <w:name w:val="xl88"/>
    <w:basedOn w:val="905"/>
    <w:next w:val="954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>
    <w:name w:val="xl89"/>
    <w:basedOn w:val="905"/>
    <w:next w:val="955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>
    <w:name w:val="xl90"/>
    <w:basedOn w:val="905"/>
    <w:next w:val="956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>
    <w:name w:val="xl91"/>
    <w:basedOn w:val="905"/>
    <w:next w:val="957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>
    <w:name w:val="xl92"/>
    <w:basedOn w:val="905"/>
    <w:next w:val="958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9">
    <w:name w:val="xl93"/>
    <w:basedOn w:val="905"/>
    <w:next w:val="959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>
    <w:name w:val="xl94"/>
    <w:basedOn w:val="905"/>
    <w:next w:val="960"/>
    <w:link w:val="90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>
    <w:name w:val="xl95"/>
    <w:basedOn w:val="905"/>
    <w:next w:val="961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>
    <w:name w:val="xl96"/>
    <w:basedOn w:val="905"/>
    <w:next w:val="962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97"/>
    <w:basedOn w:val="905"/>
    <w:next w:val="963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>
    <w:name w:val="xl98"/>
    <w:basedOn w:val="905"/>
    <w:next w:val="964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5">
    <w:name w:val="xl99"/>
    <w:basedOn w:val="905"/>
    <w:next w:val="965"/>
    <w:link w:val="90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>
    <w:name w:val="xl100"/>
    <w:basedOn w:val="905"/>
    <w:next w:val="966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01"/>
    <w:basedOn w:val="905"/>
    <w:next w:val="967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02"/>
    <w:basedOn w:val="905"/>
    <w:next w:val="968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03"/>
    <w:basedOn w:val="905"/>
    <w:next w:val="969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04"/>
    <w:basedOn w:val="905"/>
    <w:next w:val="970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05"/>
    <w:basedOn w:val="905"/>
    <w:next w:val="971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06"/>
    <w:basedOn w:val="905"/>
    <w:next w:val="972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3">
    <w:name w:val="xl107"/>
    <w:basedOn w:val="905"/>
    <w:next w:val="973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08"/>
    <w:basedOn w:val="905"/>
    <w:next w:val="974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09"/>
    <w:basedOn w:val="905"/>
    <w:next w:val="975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10"/>
    <w:basedOn w:val="905"/>
    <w:next w:val="976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11"/>
    <w:basedOn w:val="905"/>
    <w:next w:val="977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12"/>
    <w:basedOn w:val="905"/>
    <w:next w:val="978"/>
    <w:link w:val="90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9">
    <w:name w:val="xl113"/>
    <w:basedOn w:val="905"/>
    <w:next w:val="979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14"/>
    <w:basedOn w:val="905"/>
    <w:next w:val="980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15"/>
    <w:basedOn w:val="905"/>
    <w:next w:val="981"/>
    <w:link w:val="90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2">
    <w:name w:val="xl116"/>
    <w:basedOn w:val="905"/>
    <w:next w:val="982"/>
    <w:link w:val="9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17"/>
    <w:basedOn w:val="905"/>
    <w:next w:val="983"/>
    <w:link w:val="90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18"/>
    <w:basedOn w:val="905"/>
    <w:next w:val="984"/>
    <w:link w:val="9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19"/>
    <w:basedOn w:val="905"/>
    <w:next w:val="985"/>
    <w:link w:val="9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20"/>
    <w:basedOn w:val="905"/>
    <w:next w:val="986"/>
    <w:link w:val="9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7">
    <w:name w:val="xl121"/>
    <w:basedOn w:val="905"/>
    <w:next w:val="987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>
    <w:name w:val="xl122"/>
    <w:basedOn w:val="905"/>
    <w:next w:val="988"/>
    <w:link w:val="9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23"/>
    <w:basedOn w:val="905"/>
    <w:next w:val="989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>
    <w:name w:val="xl124"/>
    <w:basedOn w:val="905"/>
    <w:next w:val="990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>
    <w:name w:val="xl125"/>
    <w:basedOn w:val="905"/>
    <w:next w:val="991"/>
    <w:link w:val="9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2">
    <w:name w:val="Нет списка2"/>
    <w:next w:val="910"/>
    <w:link w:val="905"/>
    <w:uiPriority w:val="99"/>
    <w:semiHidden/>
    <w:unhideWhenUsed/>
  </w:style>
  <w:style w:type="numbering" w:styleId="993">
    <w:name w:val="Нет списка3"/>
    <w:next w:val="910"/>
    <w:link w:val="905"/>
    <w:uiPriority w:val="99"/>
    <w:semiHidden/>
    <w:unhideWhenUsed/>
  </w:style>
  <w:style w:type="paragraph" w:styleId="994">
    <w:name w:val="font6"/>
    <w:basedOn w:val="905"/>
    <w:next w:val="994"/>
    <w:link w:val="90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5">
    <w:name w:val="font7"/>
    <w:basedOn w:val="905"/>
    <w:next w:val="995"/>
    <w:link w:val="90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>
    <w:name w:val="font8"/>
    <w:basedOn w:val="905"/>
    <w:next w:val="996"/>
    <w:link w:val="90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7">
    <w:name w:val="Нет списка4"/>
    <w:next w:val="910"/>
    <w:link w:val="905"/>
    <w:uiPriority w:val="99"/>
    <w:semiHidden/>
    <w:unhideWhenUsed/>
  </w:style>
  <w:style w:type="paragraph" w:styleId="998">
    <w:name w:val="Абзац списка"/>
    <w:basedOn w:val="905"/>
    <w:next w:val="998"/>
    <w:link w:val="90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99">
    <w:name w:val="Нижний колонтитул Знак"/>
    <w:next w:val="999"/>
    <w:link w:val="914"/>
    <w:uiPriority w:val="99"/>
  </w:style>
  <w:style w:type="paragraph" w:styleId="1000">
    <w:name w:val="style5"/>
    <w:basedOn w:val="905"/>
    <w:next w:val="1000"/>
    <w:link w:val="905"/>
    <w:pPr>
      <w:spacing w:before="100" w:beforeAutospacing="1" w:after="100" w:afterAutospacing="1"/>
    </w:pPr>
    <w:rPr>
      <w:rFonts w:ascii="Arial" w:hAnsi="Arial" w:cs="Arial"/>
    </w:rPr>
  </w:style>
  <w:style w:type="table" w:styleId="1001">
    <w:name w:val="Сетка таблицы1"/>
    <w:basedOn w:val="909"/>
    <w:next w:val="948"/>
    <w:link w:val="90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1002" w:default="1">
    <w:name w:val="Default Paragraph Font"/>
    <w:uiPriority w:val="1"/>
    <w:semiHidden/>
    <w:unhideWhenUsed/>
  </w:style>
  <w:style w:type="numbering" w:styleId="1003" w:default="1">
    <w:name w:val="No List"/>
    <w:uiPriority w:val="99"/>
    <w:semiHidden/>
    <w:unhideWhenUsed/>
  </w:style>
  <w:style w:type="table" w:styleId="1004" w:default="1">
    <w:name w:val="Normal Table"/>
    <w:uiPriority w:val="99"/>
    <w:semiHidden/>
    <w:unhideWhenUsed/>
    <w:tblPr/>
  </w:style>
  <w:style w:type="paragraph" w:styleId="1005" w:customStyle="1">
    <w:name w:val="Normal (Web)"/>
    <w:basedOn w:val="94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27</cp:revision>
  <dcterms:created xsi:type="dcterms:W3CDTF">2024-04-08T07:08:00Z</dcterms:created>
  <dcterms:modified xsi:type="dcterms:W3CDTF">2025-10-10T05:32:55Z</dcterms:modified>
  <cp:version>917504</cp:version>
</cp:coreProperties>
</file>