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37560</wp:posOffset>
                </wp:positionV>
                <wp:extent cx="6285865" cy="1076866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76865"/>
                          <a:chOff x="0" y="0"/>
                          <a:chExt cx="6285864" cy="10768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7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6508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6825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780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2.96pt;mso-position-vertical:absolute;width:494.95pt;height:84.79pt;mso-wrap-distance-left:9.00pt;mso-wrap-distance-top:0.00pt;mso-wrap-distance-right:9.00pt;mso-wrap-distance-bottom:0.00pt;" coordorigin="0,0" coordsize="62858,10768">
                <v:shape id="shape 2" o:spid="_x0000_s2" o:spt="202" type="#_x0000_t202" style="position:absolute;left:0;top:0;width:62858;height:10736;visibility:visible;" fillcolor="#FFFFFF" stroked="f">
                  <v:textbox inset="0,0,0,0">
                    <w:txbxContent>
                      <w:p>
                        <w:pPr>
                          <w:pStyle w:val="72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50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682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780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538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876"/>
        <w:ind w:right="5387"/>
        <w:spacing w:line="240" w:lineRule="exact"/>
        <w:rPr>
          <w:b/>
        </w:rPr>
      </w:pPr>
      <w:r>
        <w:rPr>
          <w:b/>
        </w:rPr>
        <w:t xml:space="preserve">в отдельные правовые акты администрации города Перми, утверждающие методики расчета нормативных затрат на оказание муниципальных услуг </w:t>
      </w:r>
      <w:r>
        <w:rPr>
          <w:b/>
        </w:rPr>
      </w:r>
      <w:r>
        <w:rPr>
          <w:b/>
        </w:rPr>
      </w:r>
    </w:p>
    <w:p>
      <w:pPr>
        <w:pStyle w:val="876"/>
        <w:ind w:right="5387"/>
        <w:spacing w:line="240" w:lineRule="exact"/>
        <w:rPr>
          <w:b/>
        </w:rPr>
      </w:pPr>
      <w:r>
        <w:rPr>
          <w:b/>
        </w:rPr>
        <w:t xml:space="preserve">в сфере образования 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актуализации нормативной правовой базы администрации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города Перми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Перми от 08 сентября </w:t>
        <w:br/>
        <w:t xml:space="preserve">2016 г. № 665 «Об утверждении Методики </w:t>
      </w:r>
      <w:r>
        <w:rPr>
          <w:bCs/>
          <w:color w:val="000000"/>
          <w:sz w:val="28"/>
          <w:szCs w:val="28"/>
        </w:rPr>
        <w:t xml:space="preserve">расчета нормативных затрат </w:t>
      </w:r>
      <w:r>
        <w:rPr>
          <w:bCs/>
          <w:color w:val="000000"/>
          <w:sz w:val="28"/>
          <w:szCs w:val="28"/>
        </w:rPr>
        <w:br/>
        <w:t xml:space="preserve">на оказание муниципальной услуги по реализации дополнительных общеразвивающих программ и нормативных затрат на содержание муниципального имущества, уплату налогов»</w:t>
      </w:r>
      <w:r>
        <w:rPr>
          <w:color w:val="000000"/>
          <w:sz w:val="28"/>
          <w:szCs w:val="28"/>
        </w:rPr>
        <w:t xml:space="preserve"> (в ред. от 19.10.2016 № 899, </w:t>
      </w:r>
      <w:r>
        <w:rPr>
          <w:color w:val="000000"/>
          <w:sz w:val="28"/>
          <w:szCs w:val="28"/>
        </w:rPr>
        <w:br w:type="textWrapping" w:clear="all"/>
        <w:t xml:space="preserve">от 14.02.2017 № 107, от 21.08.2017 № 643, от 06.10.2017 № 808, от 19.09.2018 </w:t>
      </w:r>
      <w:r>
        <w:rPr>
          <w:color w:val="000000"/>
          <w:sz w:val="28"/>
          <w:szCs w:val="28"/>
        </w:rPr>
        <w:br w:type="textWrapping" w:clear="all"/>
        <w:t xml:space="preserve">№ 617, от 20.11.2018 № 901, от 02.10.2019 № 624, от 09.07.2020 № 589, </w:t>
      </w:r>
      <w:r>
        <w:rPr>
          <w:color w:val="000000"/>
          <w:sz w:val="28"/>
          <w:szCs w:val="28"/>
        </w:rPr>
        <w:br w:type="textWrapping" w:clear="all"/>
        <w:t xml:space="preserve">от 27.04.2021 № 308, от 27.07.2021 № 562, от 03.09.2021 № 674, от 07.10.2022 </w:t>
      </w:r>
      <w:r>
        <w:rPr>
          <w:color w:val="000000"/>
          <w:sz w:val="28"/>
          <w:szCs w:val="28"/>
        </w:rPr>
        <w:br w:type="textWrapping" w:clear="all"/>
        <w:t xml:space="preserve">№ 914, от 22.08.2023 № 742, от 10.10.2023 № 953, от 18.10.2023 № 1068, </w:t>
      </w:r>
      <w:r>
        <w:rPr>
          <w:color w:val="000000"/>
          <w:sz w:val="28"/>
          <w:szCs w:val="28"/>
        </w:rPr>
        <w:br w:type="textWrapping" w:clear="all"/>
        <w:t xml:space="preserve">от 10.01.2024 № 4</w:t>
      </w:r>
      <w:r>
        <w:rPr>
          <w:color w:val="000000"/>
          <w:sz w:val="28"/>
          <w:szCs w:val="28"/>
        </w:rPr>
        <w:t xml:space="preserve">, от 06.08.2025 № 575</w:t>
      </w:r>
      <w:r>
        <w:rPr>
          <w:color w:val="000000"/>
          <w:sz w:val="28"/>
          <w:szCs w:val="28"/>
        </w:rPr>
        <w:t xml:space="preserve">)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в пункте 1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пункте 2 слова «уплату налогов,» исключить.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в Методику </w:t>
      </w:r>
      <w:r>
        <w:rPr>
          <w:bCs/>
          <w:color w:val="000000"/>
          <w:sz w:val="28"/>
          <w:szCs w:val="28"/>
        </w:rPr>
        <w:t xml:space="preserve">расчета нормативных затрат на оказание муниципальной услуги по реализации дополнительных общеразвивающих программ и нормативных затрат на содержание муниципального имущества, уплату налогов</w:t>
      </w:r>
      <w:r>
        <w:rPr>
          <w:sz w:val="28"/>
          <w:szCs w:val="28"/>
        </w:rPr>
        <w:t xml:space="preserve">, утвержденную постановлением администрации города Перми </w:t>
      </w:r>
      <w:r>
        <w:rPr>
          <w:sz w:val="28"/>
          <w:szCs w:val="28"/>
        </w:rPr>
        <w:br w:type="textWrapping" w:clear="all"/>
        <w:t xml:space="preserve">от 08 сентября 2016 г. № 665 </w:t>
      </w:r>
      <w:r>
        <w:rPr>
          <w:color w:val="000000"/>
          <w:sz w:val="28"/>
          <w:szCs w:val="28"/>
        </w:rPr>
        <w:t xml:space="preserve">(в ред. от 19.10.2016 № 899, </w:t>
      </w:r>
      <w:r>
        <w:rPr>
          <w:color w:val="000000"/>
          <w:sz w:val="28"/>
          <w:szCs w:val="28"/>
        </w:rPr>
        <w:br w:type="textWrapping" w:clear="all"/>
        <w:t xml:space="preserve">от 14.02.2017 № 107, от 21.08.2017 № 643, от 06.10.2017 № 808, от 19.09.2018 </w:t>
      </w:r>
      <w:r>
        <w:rPr>
          <w:color w:val="000000"/>
          <w:sz w:val="28"/>
          <w:szCs w:val="28"/>
        </w:rPr>
        <w:br w:type="textWrapping" w:clear="all"/>
        <w:t xml:space="preserve">№ 617, от 20.11.2018 № 901, от 02.10.2019 № 624, от 09.07.2020 № 589, </w:t>
      </w:r>
      <w:r>
        <w:rPr>
          <w:color w:val="000000"/>
          <w:sz w:val="28"/>
          <w:szCs w:val="28"/>
        </w:rPr>
        <w:br w:type="textWrapping" w:clear="all"/>
        <w:t xml:space="preserve">от 27.04.2021 № 308, от 27.07.2021 № 562, от 03.09.2021 № 674, от 07.10.2022 </w:t>
      </w:r>
      <w:r>
        <w:rPr>
          <w:color w:val="000000"/>
          <w:sz w:val="28"/>
          <w:szCs w:val="28"/>
        </w:rPr>
        <w:br w:type="textWrapping" w:clear="all"/>
        <w:t xml:space="preserve">№ 914, от 22.08.2023 № 742, от 10.10.2023 № 953, от 18.10.2023 № 1068, </w:t>
      </w:r>
      <w:r>
        <w:rPr>
          <w:color w:val="000000"/>
          <w:sz w:val="28"/>
          <w:szCs w:val="28"/>
        </w:rPr>
        <w:br w:type="textWrapping" w:clear="all"/>
        <w:t xml:space="preserve">от 10.01.2024 № 4</w:t>
      </w:r>
      <w:r>
        <w:rPr>
          <w:color w:val="000000"/>
          <w:sz w:val="28"/>
          <w:szCs w:val="28"/>
        </w:rPr>
        <w:t xml:space="preserve">, от 06.08.2025 № 575</w:t>
      </w:r>
      <w:r>
        <w:rPr>
          <w:color w:val="000000"/>
          <w:sz w:val="28"/>
          <w:szCs w:val="28"/>
        </w:rPr>
        <w:t xml:space="preserve">),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пункт 1.1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«1.1. Настоящая Методика расчета нормативных затрат на оказание муниципальной услуги по реализации дополнительных общеразвивающих программ и нормативных затрат на содержание муниципального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имущества </w:t>
        <w:br/>
        <w:t xml:space="preserve">(далее – Методика) определяет порядок расчета нормативных затрат на оказание муниципальной услуги по реализации дополнительных общеразвивающих программ (далее – муниципальная услуга) и нормативных затрат на содержание муниципального имущества.»;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в наименовании раздела 3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в пункте 3.1: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 в абзаце первом слова «, затрат на уплату налогов, в качестве объекта </w:t>
      </w:r>
      <w:r>
        <w:rPr>
          <w:color w:val="000000"/>
          <w:sz w:val="28"/>
          <w:szCs w:val="28"/>
        </w:rPr>
        <w:t xml:space="preserve">налогообложения</w:t>
      </w:r>
      <w:r>
        <w:rPr>
          <w:color w:val="000000"/>
          <w:sz w:val="28"/>
          <w:szCs w:val="28"/>
        </w:rPr>
        <w:t xml:space="preserve"> по которым признается имущество учреждения»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 в абзаце третьем слова «+ N</w:t>
      </w:r>
      <w:r>
        <w:rPr>
          <w:color w:val="000000"/>
          <w:sz w:val="28"/>
          <w:szCs w:val="28"/>
          <w:vertAlign w:val="subscript"/>
        </w:rPr>
        <w:t xml:space="preserve">УН</w:t>
      </w:r>
      <w:r>
        <w:rPr>
          <w:color w:val="000000"/>
          <w:sz w:val="28"/>
          <w:szCs w:val="28"/>
        </w:rPr>
        <w:t xml:space="preserve">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2.4.3. абзац седьмой признать утратившим силу;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раздел 6 признать утратившим силу.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Внести в постановление администрации города Перми от 07 апреля </w:t>
      </w:r>
      <w:r>
        <w:rPr>
          <w:color w:val="000000"/>
          <w:sz w:val="28"/>
          <w:szCs w:val="28"/>
        </w:rPr>
        <w:br/>
        <w:t xml:space="preserve">2017 г. № 261 «Об утверждении Методики расчета нормативных затрат </w:t>
      </w:r>
      <w:r>
        <w:rPr>
          <w:color w:val="000000"/>
          <w:sz w:val="28"/>
          <w:szCs w:val="28"/>
        </w:rPr>
        <w:br/>
        <w:t xml:space="preserve">на оказание муниципальных услуг «Реализация дополнительных образовательных </w:t>
      </w:r>
      <w:r>
        <w:rPr>
          <w:color w:val="000000"/>
          <w:sz w:val="28"/>
          <w:szCs w:val="28"/>
        </w:rPr>
        <w:br/>
        <w:t xml:space="preserve">программ спортивной подготовки по олимпийским видам спорта» </w:t>
      </w:r>
      <w:r>
        <w:rPr>
          <w:color w:val="000000"/>
          <w:sz w:val="28"/>
          <w:szCs w:val="28"/>
        </w:rPr>
        <w:br/>
        <w:t xml:space="preserve">и «Реализация дополнительных образовательных программ спортивной подготовки по неолимпийским видам спорта», и нормативных затрат </w:t>
      </w:r>
      <w:r>
        <w:rPr>
          <w:color w:val="000000"/>
          <w:sz w:val="28"/>
          <w:szCs w:val="28"/>
        </w:rPr>
        <w:br w:type="textWrapping" w:clear="all"/>
        <w:t xml:space="preserve">на содержание муниципального имущества, уплату налогов в учреждениях, подведомственных департаменту образования администрации города Перми» </w:t>
      </w:r>
      <w:r>
        <w:rPr>
          <w:color w:val="000000"/>
          <w:sz w:val="28"/>
          <w:szCs w:val="28"/>
        </w:rPr>
        <w:br w:type="textWrapping" w:clear="all"/>
        <w:t xml:space="preserve">(в ред. от 30.08.2017 № 666, от 06.10.2017 № 808, от 19.09.2018 № 617, </w:t>
      </w:r>
      <w:r>
        <w:rPr>
          <w:color w:val="000000"/>
          <w:sz w:val="28"/>
          <w:szCs w:val="28"/>
        </w:rPr>
        <w:br w:type="textWrapping" w:clear="all"/>
        <w:t xml:space="preserve">от 19.10.2018 № 768, от 02.10.2019 № 624, от 19.08.2020 № 717, от 27.04.2021 </w:t>
      </w:r>
      <w:r>
        <w:rPr>
          <w:color w:val="000000"/>
          <w:sz w:val="28"/>
          <w:szCs w:val="28"/>
        </w:rPr>
        <w:br w:type="textWrapping" w:clear="all"/>
        <w:t xml:space="preserve">№ 308, от 27.07.2021 № 554, от 03.09.2021 № 674, от 24.10.2022 № 1063, </w:t>
      </w:r>
      <w:r>
        <w:rPr>
          <w:color w:val="000000"/>
          <w:sz w:val="28"/>
          <w:szCs w:val="28"/>
        </w:rPr>
        <w:br w:type="textWrapping" w:clear="all"/>
        <w:t xml:space="preserve">от 29.12.2022 № 1413, от 20.10.2023 № 1151, от 29.12.2023 № 1522)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в пункте 1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в пункте 2 слова «, уплату налогов» исключить.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Внести в Методику</w:t>
      </w:r>
      <w:r>
        <w:t xml:space="preserve"> </w:t>
      </w:r>
      <w:r>
        <w:rPr>
          <w:sz w:val="28"/>
          <w:szCs w:val="28"/>
        </w:rPr>
        <w:t xml:space="preserve">расчета нормативных затрат на оказание муниципальных услуг 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</w:t>
      </w:r>
      <w:r>
        <w:rPr>
          <w:sz w:val="28"/>
          <w:szCs w:val="28"/>
        </w:rPr>
        <w:br w:type="textWrapping" w:clear="all"/>
        <w:t xml:space="preserve">по неолимпийским видам спорта», и нормативных затрат на содержание муниципального имущества, уплату налогов в учреждениях, подведомственных департаменту образования администрации города Перми, утвержденную постановлением администрации города Перми </w:t>
      </w:r>
      <w:r>
        <w:rPr>
          <w:color w:val="000000"/>
          <w:sz w:val="28"/>
          <w:szCs w:val="28"/>
        </w:rPr>
        <w:t xml:space="preserve">от 07 апреля 2017 г. № 261 (в ред. от 30.08.2017 № 666, от 06.10.2017 № 808, от 19.09.2018 № 617, от 19.10.2018 </w:t>
      </w:r>
      <w:r>
        <w:rPr>
          <w:color w:val="000000"/>
          <w:sz w:val="28"/>
          <w:szCs w:val="28"/>
        </w:rPr>
        <w:br w:type="textWrapping" w:clear="all"/>
        <w:t xml:space="preserve">№ 768, от 02.10.2019 № 624, от 19.08.2020 № 717, от 27.04.2021 № 308, </w:t>
      </w:r>
      <w:r>
        <w:rPr>
          <w:color w:val="000000"/>
          <w:sz w:val="28"/>
          <w:szCs w:val="28"/>
        </w:rPr>
        <w:br w:type="textWrapping" w:clear="all"/>
        <w:t xml:space="preserve">от 27.07.2021 № 554, от 03.09.2021 № 674, от 24.10.2022 № 1063, от 29.12.2022 </w:t>
      </w:r>
      <w:r>
        <w:rPr>
          <w:color w:val="000000"/>
          <w:sz w:val="28"/>
          <w:szCs w:val="28"/>
        </w:rPr>
        <w:br w:type="textWrapping" w:clear="all"/>
        <w:t xml:space="preserve">№ 1413, от 20.10.2023 № 1151, от 29.12.2023 № 1522),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в пункте 1.1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пункте 1.2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наименовании раздела 3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пункте 3.1: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4.5.1. в абзаце первом слова «, затрат на уплату налогов, в качестве объекта </w:t>
      </w:r>
      <w:r>
        <w:rPr>
          <w:sz w:val="28"/>
          <w:szCs w:val="28"/>
        </w:rPr>
        <w:t xml:space="preserve">налогообложения</w:t>
      </w:r>
      <w:r>
        <w:rPr>
          <w:sz w:val="28"/>
          <w:szCs w:val="28"/>
        </w:rPr>
        <w:t xml:space="preserve">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в абзаце третьем слова «+ N</w:t>
      </w:r>
      <w:r>
        <w:rPr>
          <w:sz w:val="28"/>
          <w:szCs w:val="28"/>
          <w:vertAlign w:val="subscript"/>
        </w:rPr>
        <w:t xml:space="preserve">УН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4.5.3. абзац седьмой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раздел 6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В</w:t>
      </w:r>
      <w:r>
        <w:rPr>
          <w:color w:val="000000"/>
          <w:sz w:val="28"/>
          <w:szCs w:val="28"/>
        </w:rPr>
        <w:t xml:space="preserve">нести в постановление администрации города Перми от 05 августа </w:t>
      </w:r>
      <w:r>
        <w:rPr>
          <w:color w:val="000000"/>
          <w:sz w:val="28"/>
          <w:szCs w:val="28"/>
        </w:rPr>
        <w:br/>
        <w:t xml:space="preserve">2016 г. № 563 «Об утверждении Методики расчета нормативных затрат </w:t>
      </w:r>
      <w:r>
        <w:rPr>
          <w:color w:val="000000"/>
          <w:sz w:val="28"/>
          <w:szCs w:val="28"/>
        </w:rPr>
        <w:br/>
        <w:t xml:space="preserve">на оказание муниципальной услуги по организации деятельности клубных формирований и формирований самодеятельног</w:t>
      </w:r>
      <w:r>
        <w:rPr>
          <w:color w:val="000000"/>
          <w:sz w:val="28"/>
          <w:szCs w:val="28"/>
        </w:rPr>
        <w:t xml:space="preserve">о н</w:t>
      </w:r>
      <w:r>
        <w:rPr>
          <w:color w:val="000000"/>
          <w:sz w:val="28"/>
          <w:szCs w:val="28"/>
        </w:rPr>
        <w:t xml:space="preserve">ародного творчества (в сфере образования) и нормативных затрат на содержание муниципального </w:t>
        <w:br/>
        <w:t xml:space="preserve">имущества, уплату налогов» (в ред. от 19.10.2016 № 899, от 14.02.2017 № 101, </w:t>
        <w:br/>
        <w:t xml:space="preserve">от 30.05.2017 № 414, от 30.08.2017 № 666, от 06.10.2017 № 808, от 19.09.2018 </w:t>
        <w:br/>
        <w:t xml:space="preserve">№ 617, </w:t>
      </w:r>
      <w:r>
        <w:rPr>
          <w:color w:val="000000"/>
          <w:sz w:val="28"/>
          <w:szCs w:val="28"/>
        </w:rPr>
        <w:t xml:space="preserve">от 11.06.2019 № 264, от 02.10.2019 № 624, от 13.08.2020 № 704, от 27.04.2021 </w:t>
      </w:r>
      <w:r>
        <w:rPr>
          <w:color w:val="000000"/>
          <w:sz w:val="28"/>
          <w:szCs w:val="28"/>
        </w:rPr>
        <w:br/>
        <w:t xml:space="preserve">№ 308, от 28.07.2021 № 564, от 03.09.2021 № 674, от 10.10.2023 № 953)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в пункте 1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в пункте 2 слова «, уплату налогов» исключить.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</w:t>
      </w:r>
      <w:r>
        <w:rPr>
          <w:sz w:val="28"/>
          <w:szCs w:val="28"/>
        </w:rPr>
        <w:t xml:space="preserve"> Внести в Методику расчета нормативных затрат на оказание муниципальной услуги по организации деятельности клубных формирований </w:t>
      </w:r>
      <w:r>
        <w:rPr>
          <w:sz w:val="28"/>
          <w:szCs w:val="28"/>
        </w:rPr>
        <w:br w:type="textWrapping" w:clear="all"/>
        <w:t xml:space="preserve">и формирований самодеятельного народного творчества (в сфере образования) </w:t>
      </w:r>
      <w:r>
        <w:rPr>
          <w:sz w:val="28"/>
          <w:szCs w:val="28"/>
        </w:rPr>
        <w:br w:type="textWrapping" w:clear="all"/>
        <w:t xml:space="preserve">и нормативных затрат на содержание муниципального имущества, уплату </w:t>
        <w:br/>
        <w:t xml:space="preserve">налогов, утвержденную постановлением администрации города Перми </w:t>
      </w:r>
      <w:r>
        <w:rPr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от 05 августа 2016 г. № 563 (в ред. от 19.10.2016 № 899, от 14.02.2017 № 101, </w:t>
      </w:r>
      <w:r>
        <w:rPr>
          <w:color w:val="000000"/>
          <w:sz w:val="28"/>
          <w:szCs w:val="28"/>
        </w:rPr>
        <w:br w:type="textWrapping" w:clear="all"/>
        <w:t xml:space="preserve">от 30.05.2017 № 414, от 30.08.2017 № 666, от 06.10.2017 № 808, от 19.09.2018 </w:t>
      </w:r>
      <w:r>
        <w:rPr>
          <w:color w:val="000000"/>
          <w:sz w:val="28"/>
          <w:szCs w:val="28"/>
        </w:rPr>
        <w:br w:type="textWrapping" w:clear="all"/>
        <w:t xml:space="preserve">№ 617, от 11.06.2019 № 264, от 02.10.2019 № 624, от 13.08.2020 № 704, </w:t>
      </w:r>
      <w:r>
        <w:rPr>
          <w:color w:val="000000"/>
          <w:sz w:val="28"/>
          <w:szCs w:val="28"/>
        </w:rPr>
        <w:br w:type="textWrapping" w:clear="all"/>
        <w:t xml:space="preserve">от 27.04.2021 № 308, от 28.07.2021 № 564, от 03.09.2021 № 674, от 10.10.2023 </w:t>
      </w:r>
      <w:r>
        <w:rPr>
          <w:color w:val="000000"/>
          <w:sz w:val="28"/>
          <w:szCs w:val="28"/>
        </w:rPr>
        <w:br w:type="textWrapping" w:clear="all"/>
        <w:t xml:space="preserve">№ 953),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пункт 1.1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«1.1. Настоящая Методика расчета нормативных затрат на оказание муниципальной услуги по организации деятельности клубных формирований </w:t>
      </w:r>
      <w:r>
        <w:rPr>
          <w:color w:val="000000"/>
          <w:sz w:val="28"/>
          <w:szCs w:val="28"/>
        </w:rPr>
        <w:br w:type="textWrapping" w:clear="all"/>
        <w:t xml:space="preserve">и формирований самодеятельного народного творчества (в сфере образования) </w:t>
      </w:r>
      <w:r>
        <w:rPr>
          <w:color w:val="000000"/>
          <w:sz w:val="28"/>
          <w:szCs w:val="28"/>
        </w:rPr>
        <w:br w:type="textWrapping" w:clear="all"/>
        <w:t xml:space="preserve">и нормативных затрат на содержание муниципального имущества (далее – Методика) устанавливает механизмы расчета нормативных затрат на оказание муниципальной услуги по организации деятельности клубных формирований </w:t>
      </w:r>
      <w:r>
        <w:rPr>
          <w:color w:val="000000"/>
          <w:sz w:val="28"/>
          <w:szCs w:val="28"/>
        </w:rPr>
        <w:br w:type="textWrapping" w:clear="all"/>
        <w:t xml:space="preserve">и формирований самодеятельного народного творчества (в сфере образования) (далее – муниципальная услуга) и нормативных затрат на содержание муниципального имущества.»;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в наименовании раздела 3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в пункте 3.1: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6.4.1. в абзаце первом слова «, затрат на уплату налогов, в качестве объекта </w:t>
      </w:r>
      <w:r>
        <w:rPr>
          <w:color w:val="000000"/>
          <w:sz w:val="28"/>
          <w:szCs w:val="28"/>
        </w:rPr>
        <w:t xml:space="preserve">налогообложения</w:t>
      </w:r>
      <w:r>
        <w:rPr>
          <w:color w:val="000000"/>
          <w:sz w:val="28"/>
          <w:szCs w:val="28"/>
        </w:rPr>
        <w:t xml:space="preserve"> по которым признается имущество учреждения»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6.4.2. в абзаце третьем слова «+ N</w:t>
      </w:r>
      <w:r>
        <w:rPr>
          <w:color w:val="000000"/>
          <w:sz w:val="28"/>
          <w:szCs w:val="28"/>
          <w:vertAlign w:val="subscript"/>
        </w:rPr>
        <w:t xml:space="preserve">УН</w:t>
      </w:r>
      <w:r>
        <w:rPr>
          <w:color w:val="000000"/>
          <w:sz w:val="28"/>
          <w:szCs w:val="28"/>
        </w:rPr>
        <w:t xml:space="preserve">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6.4.3. абзац седьмой признать утратившим силу;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раздел 6 признать утратившим силу.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Внести изменения в Методику расчета нормативных затрат </w:t>
      </w:r>
      <w:r>
        <w:rPr>
          <w:color w:val="000000"/>
          <w:sz w:val="28"/>
          <w:szCs w:val="28"/>
        </w:rPr>
        <w:br/>
        <w:t xml:space="preserve">на оказание муниципальной услуги коррекционно-развивающей, компенсирующей и логопедической помощи обучающимся и нормативных затрат на содержание муниципального имущества, </w:t>
      </w:r>
      <w:r>
        <w:rPr>
          <w:sz w:val="28"/>
          <w:szCs w:val="28"/>
        </w:rPr>
        <w:t xml:space="preserve">утвержденную постановлением администрации города Перми от 02 октября 2019 г. № 623 (в ред. от 26.07.2021 </w:t>
      </w:r>
      <w:r>
        <w:rPr>
          <w:sz w:val="28"/>
          <w:szCs w:val="28"/>
        </w:rPr>
        <w:br/>
        <w:t xml:space="preserve">№ 553, от 03.09.2021 № 674, от 10.10.2023 № 953), исключив в пункте 3.1 слова </w:t>
      </w:r>
      <w:r>
        <w:rPr>
          <w:sz w:val="28"/>
          <w:szCs w:val="28"/>
        </w:rPr>
        <w:br/>
        <w:t xml:space="preserve">«, затрат на уплату налогов, в качестве объекта налогообложения по которым признается имущество учреждения».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нести в постановление администрации города Перми от 05 августа </w:t>
      </w:r>
      <w:r>
        <w:rPr>
          <w:color w:val="000000"/>
          <w:sz w:val="28"/>
          <w:szCs w:val="28"/>
        </w:rPr>
        <w:br/>
        <w:t xml:space="preserve">2016 г. № 564 «Об утверждении Методики расчета нормативных затрат </w:t>
      </w:r>
      <w:r>
        <w:rPr>
          <w:color w:val="000000"/>
          <w:sz w:val="28"/>
          <w:szCs w:val="28"/>
        </w:rPr>
        <w:br w:type="textWrapping" w:clear="all"/>
        <w:t xml:space="preserve">на оказание муниципальной услуги психолого-педагогического консультирования обучающихся, их родителей (законных</w:t>
      </w:r>
      <w:r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 xml:space="preserve">едставителей) и педагогических работников и нормативных затрат на содержание муниципального </w:t>
        <w:br/>
        <w:t xml:space="preserve">имущества, уплату налогов» (в ред. от 19.10.2016 № 899, от 14.02.2017 № 100, </w:t>
        <w:br/>
        <w:t xml:space="preserve">от 30.05.2017 № 417, от 30.08.2017 № 666, от 06.10.2017 № 808, от 25.04.2018 </w:t>
        <w:br/>
        <w:t xml:space="preserve">№ 255, </w:t>
      </w:r>
      <w:r>
        <w:rPr>
          <w:color w:val="000000"/>
          <w:sz w:val="28"/>
          <w:szCs w:val="28"/>
        </w:rPr>
        <w:t xml:space="preserve">от 19.09.2018 № 617, от 11.06.2019 № 264, от 02.10.2019 № 624, от 27.04.2021 </w:t>
      </w:r>
      <w:r>
        <w:rPr>
          <w:color w:val="000000"/>
          <w:sz w:val="28"/>
          <w:szCs w:val="28"/>
        </w:rPr>
        <w:br w:type="textWrapping" w:clear="all"/>
        <w:t xml:space="preserve">№ 308, от 26.07.2021 № 551, от 03.09.2021 № 674, от 10.10.2023 № 953</w:t>
      </w:r>
      <w:r>
        <w:rPr>
          <w:color w:val="000000"/>
          <w:sz w:val="28"/>
          <w:szCs w:val="28"/>
        </w:rPr>
        <w:t xml:space="preserve">, от 01.09.2025 № 605</w:t>
      </w:r>
      <w:r>
        <w:rPr>
          <w:color w:val="000000"/>
          <w:sz w:val="28"/>
          <w:szCs w:val="28"/>
        </w:rPr>
        <w:t xml:space="preserve">)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в пункте 1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в пункте 2 слова «уплату налогов,»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8.4. в пункте 3 слова «, уплату налогов, начиная с 2017 г.» исключить.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Внести в Методику расч</w:t>
      </w:r>
      <w:r>
        <w:rPr>
          <w:color w:val="000000"/>
          <w:sz w:val="28"/>
          <w:szCs w:val="28"/>
        </w:rPr>
        <w:t xml:space="preserve">ета нормативных затрат на оказание муниципальной услуги психолого-педагогического консультирования обучающихся, их родителей (законных представителей) и педагогических работников и нормативных затрат на содержание муниципального имущества, уплату налогов, </w:t>
      </w:r>
      <w:r>
        <w:rPr>
          <w:sz w:val="28"/>
          <w:szCs w:val="28"/>
        </w:rPr>
        <w:t xml:space="preserve">утвержденную постановлением администрации города Перми </w:t>
      </w:r>
      <w:r>
        <w:rPr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от 05 августа 2016 г. № 564 (в ред. от 19.10.2016 № 899, от 14.02.2017 № 100, </w:t>
      </w:r>
      <w:r>
        <w:rPr>
          <w:color w:val="000000"/>
          <w:sz w:val="28"/>
          <w:szCs w:val="28"/>
        </w:rPr>
        <w:br w:type="textWrapping" w:clear="all"/>
        <w:t xml:space="preserve">от 30.05.2017 № 417, от 30.08.2017 № 666, от 06.10.2017 № 808, от 25.04.2018 </w:t>
      </w:r>
      <w:r>
        <w:rPr>
          <w:color w:val="000000"/>
          <w:sz w:val="28"/>
          <w:szCs w:val="28"/>
        </w:rPr>
        <w:br w:type="textWrapping" w:clear="all"/>
        <w:t xml:space="preserve">№ 255, от 19.09.2018 № 617, от 11.06.2019 № 264, от 02.10.2019 № 624, </w:t>
      </w:r>
      <w:r>
        <w:rPr>
          <w:color w:val="000000"/>
          <w:sz w:val="28"/>
          <w:szCs w:val="28"/>
        </w:rPr>
        <w:br w:type="textWrapping" w:clear="all"/>
        <w:t xml:space="preserve">от 27.04.2021 № 308, от 26.07.2021 № 551, от 03.09.2021 № 674, от 10.10.2023 </w:t>
      </w:r>
      <w:r>
        <w:rPr>
          <w:color w:val="000000"/>
          <w:sz w:val="28"/>
          <w:szCs w:val="28"/>
        </w:rPr>
        <w:br w:type="textWrapping" w:clear="all"/>
        <w:t xml:space="preserve">№ 953</w:t>
      </w:r>
      <w:r>
        <w:rPr>
          <w:color w:val="000000"/>
          <w:sz w:val="28"/>
          <w:szCs w:val="28"/>
        </w:rPr>
        <w:t xml:space="preserve">, от 01.09.2025 № 605</w:t>
      </w:r>
      <w:r>
        <w:rPr>
          <w:color w:val="000000"/>
          <w:sz w:val="28"/>
          <w:szCs w:val="28"/>
        </w:rPr>
        <w:t xml:space="preserve">),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пункт 1.1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«1.1. Настоящая Методика расчета нормативных затрат на оказание муниципальной ус</w:t>
      </w:r>
      <w:r>
        <w:rPr>
          <w:color w:val="000000"/>
          <w:sz w:val="28"/>
          <w:szCs w:val="28"/>
        </w:rPr>
        <w:t xml:space="preserve">луги психолого-педагогического консультирования обучающихся, их родителей (законных представителей) и педагогических работников и нормативных затрат на содержание муниципального имущества (далее – Методика) устанавливает правила расчета нормативных затрат </w:t>
      </w:r>
      <w:r>
        <w:rPr>
          <w:color w:val="000000"/>
          <w:sz w:val="28"/>
          <w:szCs w:val="28"/>
        </w:rPr>
        <w:br w:type="textWrapping" w:clear="all"/>
        <w:t xml:space="preserve">на оказание муниципальной услуги психолого-педагогического консультирования обучающихся, их родителей (законных представителей) и педагогических </w:t>
      </w:r>
      <w:r>
        <w:rPr>
          <w:color w:val="000000"/>
          <w:sz w:val="28"/>
          <w:szCs w:val="28"/>
        </w:rPr>
        <w:t xml:space="preserve">работников (далее – муниципальная услуга) и нормативных затрат на содержание муниципального имущества.»;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в наименовании раздела 3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 в пункте 3.1: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9.4.1. в абзаце первом слова «, затрат на уплату налогов, в качестве объекта </w:t>
      </w:r>
      <w:r>
        <w:rPr>
          <w:color w:val="000000"/>
          <w:sz w:val="28"/>
          <w:szCs w:val="28"/>
        </w:rPr>
        <w:t xml:space="preserve">налогообложения</w:t>
      </w:r>
      <w:r>
        <w:rPr>
          <w:color w:val="000000"/>
          <w:sz w:val="28"/>
          <w:szCs w:val="28"/>
        </w:rPr>
        <w:t xml:space="preserve"> по которым признается имущество учреждения»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9.4.2. в абзаце третьем слова «+ N</w:t>
      </w:r>
      <w:r>
        <w:rPr>
          <w:color w:val="000000"/>
          <w:sz w:val="28"/>
          <w:szCs w:val="28"/>
          <w:vertAlign w:val="subscript"/>
        </w:rPr>
        <w:t xml:space="preserve">УН</w:t>
      </w:r>
      <w:r>
        <w:rPr>
          <w:color w:val="000000"/>
          <w:sz w:val="28"/>
          <w:szCs w:val="28"/>
        </w:rPr>
        <w:t xml:space="preserve">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9.4.3. абзац седьмой признать утратившим силу;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9.5. раздел 6 признать утратившим силу.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</w:t>
      </w:r>
      <w:r>
        <w:rPr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нести в постановление администрации города Перми от 19 октября </w:t>
        <w:br/>
        <w:t xml:space="preserve">2016 г. № 882 «Об утверждении Методики расчета нормативных затрат </w:t>
      </w:r>
      <w:r>
        <w:rPr>
          <w:color w:val="000000"/>
          <w:sz w:val="28"/>
          <w:szCs w:val="28"/>
        </w:rPr>
        <w:br w:type="textWrapping" w:clear="all"/>
        <w:t xml:space="preserve">на оказание муниципаль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ой услуги «Реализация дополнительных профессиональных программ повышения квалификации» и нормативных затрат </w:t>
        <w:br/>
        <w:t xml:space="preserve">на содержание муниципального имущества, уплату налогов» (в ред. от 13.02.2017 № 97, от 15.05.2017 № 361, от 30.08.2017 № 666, от 06.10.2017 № 808, </w:t>
      </w:r>
      <w:r>
        <w:rPr>
          <w:color w:val="000000"/>
          <w:sz w:val="28"/>
          <w:szCs w:val="28"/>
        </w:rPr>
        <w:br w:type="textWrapping" w:clear="all"/>
        <w:t xml:space="preserve">от 19.09.2018 № 617, от 11.06.2019 № 264, от 02.10.2019 № 624, от 27.04.2021 </w:t>
      </w:r>
      <w:r>
        <w:rPr>
          <w:color w:val="000000"/>
          <w:sz w:val="28"/>
          <w:szCs w:val="28"/>
        </w:rPr>
        <w:br w:type="textWrapping" w:clear="all"/>
        <w:t xml:space="preserve">№ 308, от 26.07.2021 № 552, от 03.09.2021 № 674, от 10.10.2023 № 953, от 26.08.2025 № 578)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10.2. в пункте 1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10.3. в пункте 2 слова «, уплату налогов» исключить.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нести в</w:t>
      </w:r>
      <w:r>
        <w:rPr>
          <w:sz w:val="28"/>
          <w:szCs w:val="28"/>
        </w:rPr>
        <w:t xml:space="preserve"> Методику </w:t>
      </w:r>
      <w:r>
        <w:rPr>
          <w:color w:val="000000"/>
          <w:sz w:val="28"/>
          <w:szCs w:val="28"/>
        </w:rPr>
        <w:t xml:space="preserve">расчета нормативных затрат на оказание муниципальной услуги «Реализация дополнительных профессиональных программ повышения квалификации» и нормативных затрат на содержание муниципального имущества, уплату налогов, </w:t>
      </w:r>
      <w:r>
        <w:rPr>
          <w:sz w:val="28"/>
          <w:szCs w:val="28"/>
        </w:rPr>
        <w:t xml:space="preserve">утвержденную постановлением администрации города Перми </w:t>
      </w:r>
      <w:r>
        <w:rPr>
          <w:color w:val="000000"/>
          <w:sz w:val="28"/>
          <w:szCs w:val="28"/>
        </w:rPr>
        <w:t xml:space="preserve">от 19 октября 2016 г. № 882 (в ред. от 13.02.2017 </w:t>
      </w:r>
      <w:r>
        <w:rPr>
          <w:color w:val="000000"/>
          <w:sz w:val="28"/>
          <w:szCs w:val="28"/>
        </w:rPr>
        <w:br w:type="textWrapping" w:clear="all"/>
        <w:t xml:space="preserve">№ 97, от 15.05.2017 № 361, от 30.08.2017 № 666, от 06.10.2017 № 808, </w:t>
      </w:r>
      <w:r>
        <w:rPr>
          <w:color w:val="000000"/>
          <w:sz w:val="28"/>
          <w:szCs w:val="28"/>
        </w:rPr>
        <w:br w:type="textWrapping" w:clear="all"/>
        <w:t xml:space="preserve">от 19.09.2018 № 617, от 11.06.2019 № 264, от 02.10.2019 № 624, от 27.04.2021 </w:t>
      </w:r>
      <w:r>
        <w:rPr>
          <w:color w:val="000000"/>
          <w:sz w:val="28"/>
          <w:szCs w:val="28"/>
        </w:rPr>
        <w:br w:type="textWrapping" w:clear="all"/>
        <w:t xml:space="preserve">№ 308, от 26.07.2021 № 552, от 03.09.2021 № 674, от 10.10.2023 № 953, от 26.08.2025 № 578),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в наименовании слова «, уплату налогов»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11.2. </w:t>
      </w:r>
      <w:r>
        <w:rPr>
          <w:sz w:val="28"/>
          <w:szCs w:val="28"/>
        </w:rPr>
        <w:t xml:space="preserve">пункт 1.1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Настоящая Методика расчета нормативных затрат на оказание муниципальной услуги «Реализация дополнительных профессиональных программ пов</w:t>
      </w:r>
      <w:r>
        <w:rPr>
          <w:sz w:val="28"/>
          <w:szCs w:val="28"/>
        </w:rPr>
        <w:t xml:space="preserve">ышения квалификации» и нормативных затрат на содержание муниципального имущества (далее – Методика) определяет правила расчета нормативных затрат на оказание муниципальной услуги «Реализация дополнительных профессиональных программ повышения квалификации» </w:t>
      </w:r>
      <w:r>
        <w:rPr>
          <w:sz w:val="28"/>
          <w:szCs w:val="28"/>
        </w:rPr>
        <w:br/>
        <w:t xml:space="preserve">(далее – муниципальная услуга), затрат на содержание муниципального имущества.»;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наименовании раздела 3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пункте 3.1: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 в абзаце первом слова «, затрат на уплату налогов, в качестве объекта </w:t>
      </w:r>
      <w:r>
        <w:rPr>
          <w:sz w:val="28"/>
          <w:szCs w:val="28"/>
        </w:rPr>
        <w:t xml:space="preserve">налогообложения</w:t>
      </w:r>
      <w:r>
        <w:rPr>
          <w:sz w:val="28"/>
          <w:szCs w:val="28"/>
        </w:rPr>
        <w:t xml:space="preserve">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 в абзаце третьем слова «+ N</w:t>
      </w:r>
      <w:r>
        <w:rPr>
          <w:sz w:val="28"/>
          <w:szCs w:val="28"/>
          <w:vertAlign w:val="subscript"/>
        </w:rPr>
        <w:t xml:space="preserve">УН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 абзац седьмой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раздел 6 признать утратившим силу.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Настоящее постановление вступает в силу с 01 января 2026 г., </w:t>
      </w:r>
      <w:r>
        <w:rPr>
          <w:sz w:val="28"/>
          <w:szCs w:val="28"/>
        </w:rPr>
        <w:br w:type="textWrapping" w:clear="all"/>
        <w:t xml:space="preserve">но не ранее дня официальн</w:t>
      </w:r>
      <w:r>
        <w:rPr>
          <w:sz w:val="28"/>
          <w:szCs w:val="28"/>
        </w:rPr>
        <w:t xml:space="preserve">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применяется к правоотношениям, возникающим при формировании проекта бюджета города Перми на 2026 год </w:t>
      </w:r>
      <w:r>
        <w:rPr>
          <w:sz w:val="28"/>
          <w:szCs w:val="28"/>
        </w:rPr>
        <w:br w:type="textWrapping" w:clear="all"/>
        <w:t xml:space="preserve">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3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 </w:t>
      </w:r>
      <w:r>
        <w:rPr>
          <w:sz w:val="28"/>
          <w:szCs w:val="28"/>
          <w:lang w:eastAsia="en-US"/>
        </w:rPr>
        <w:t xml:space="preserve">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8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8"/>
    <w:link w:val="712"/>
    <w:uiPriority w:val="10"/>
    <w:rPr>
      <w:sz w:val="48"/>
      <w:szCs w:val="48"/>
    </w:rPr>
  </w:style>
  <w:style w:type="character" w:styleId="682">
    <w:name w:val="Subtitle Char"/>
    <w:basedOn w:val="698"/>
    <w:link w:val="714"/>
    <w:uiPriority w:val="11"/>
    <w:rPr>
      <w:sz w:val="24"/>
      <w:szCs w:val="24"/>
    </w:rPr>
  </w:style>
  <w:style w:type="character" w:styleId="683">
    <w:name w:val="Quote Char"/>
    <w:link w:val="716"/>
    <w:uiPriority w:val="29"/>
    <w:rPr>
      <w:i/>
    </w:rPr>
  </w:style>
  <w:style w:type="character" w:styleId="684">
    <w:name w:val="Intense Quote Char"/>
    <w:link w:val="718"/>
    <w:uiPriority w:val="30"/>
    <w:rPr>
      <w:i/>
    </w:rPr>
  </w:style>
  <w:style w:type="character" w:styleId="685">
    <w:name w:val="Caption Char"/>
    <w:basedOn w:val="698"/>
    <w:link w:val="724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53"/>
    <w:uiPriority w:val="99"/>
    <w:rPr>
      <w:sz w:val="18"/>
    </w:rPr>
  </w:style>
  <w:style w:type="character" w:styleId="687">
    <w:name w:val="Endnote Text Char"/>
    <w:link w:val="856"/>
    <w:uiPriority w:val="99"/>
    <w:rPr>
      <w:sz w:val="20"/>
    </w:rPr>
  </w:style>
  <w:style w:type="paragraph" w:styleId="688" w:default="1">
    <w:name w:val="Normal"/>
    <w:qFormat/>
  </w:style>
  <w:style w:type="paragraph" w:styleId="689">
    <w:name w:val="Heading 1"/>
    <w:basedOn w:val="688"/>
    <w:next w:val="688"/>
    <w:link w:val="701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02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rPr>
      <w:lang w:eastAsia="zh-CN"/>
    </w:rPr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88"/>
    <w:link w:val="875"/>
    <w:uiPriority w:val="99"/>
    <w:pPr>
      <w:tabs>
        <w:tab w:val="center" w:pos="4153" w:leader="none"/>
        <w:tab w:val="right" w:pos="8306" w:leader="none"/>
      </w:tabs>
    </w:pPr>
  </w:style>
  <w:style w:type="character" w:styleId="721" w:customStyle="1">
    <w:name w:val="Header Char"/>
    <w:uiPriority w:val="99"/>
  </w:style>
  <w:style w:type="paragraph" w:styleId="722">
    <w:name w:val="Footer"/>
    <w:basedOn w:val="688"/>
    <w:link w:val="879"/>
    <w:uiPriority w:val="99"/>
    <w:pPr>
      <w:tabs>
        <w:tab w:val="center" w:pos="4153" w:leader="none"/>
        <w:tab w:val="right" w:pos="8306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88"/>
    <w:next w:val="688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25" w:customStyle="1">
    <w:name w:val="Название объекта Знак"/>
    <w:link w:val="724"/>
    <w:uiPriority w:val="35"/>
    <w:rPr>
      <w:b/>
      <w:bCs/>
      <w:color w:val="4f81bd"/>
      <w:sz w:val="18"/>
      <w:szCs w:val="18"/>
    </w:rPr>
  </w:style>
  <w:style w:type="table" w:styleId="726">
    <w:name w:val="Table Grid"/>
    <w:basedOn w:val="699"/>
    <w:tblPr/>
  </w:style>
  <w:style w:type="table" w:styleId="7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2">
    <w:name w:val="Hyperlink"/>
    <w:uiPriority w:val="99"/>
    <w:unhideWhenUsed/>
    <w:rPr>
      <w:color w:val="0000ff"/>
      <w:u w:val="single"/>
    </w:rPr>
  </w:style>
  <w:style w:type="paragraph" w:styleId="853">
    <w:name w:val="footnote text"/>
    <w:basedOn w:val="688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88"/>
    <w:link w:val="857"/>
    <w:uiPriority w:val="99"/>
    <w:semiHidden/>
    <w:unhideWhenUsed/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88"/>
    <w:next w:val="688"/>
    <w:uiPriority w:val="39"/>
    <w:unhideWhenUsed/>
    <w:pPr>
      <w:spacing w:after="57"/>
    </w:pPr>
  </w:style>
  <w:style w:type="paragraph" w:styleId="860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61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2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3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4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5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6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7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  <w:rPr>
      <w:lang w:eastAsia="zh-CN"/>
    </w:rPr>
  </w:style>
  <w:style w:type="paragraph" w:styleId="869">
    <w:name w:val="table of figures"/>
    <w:basedOn w:val="688"/>
    <w:next w:val="688"/>
    <w:uiPriority w:val="99"/>
    <w:unhideWhenUsed/>
  </w:style>
  <w:style w:type="paragraph" w:styleId="870">
    <w:name w:val="Body Text"/>
    <w:basedOn w:val="688"/>
    <w:link w:val="877"/>
    <w:pPr>
      <w:ind w:right="3117"/>
    </w:pPr>
    <w:rPr>
      <w:rFonts w:ascii="Courier New" w:hAnsi="Courier New"/>
      <w:sz w:val="26"/>
      <w:lang w:val="en-US" w:eastAsia="en-US"/>
    </w:rPr>
  </w:style>
  <w:style w:type="paragraph" w:styleId="871">
    <w:name w:val="Body Text Indent"/>
    <w:basedOn w:val="688"/>
    <w:pPr>
      <w:ind w:right="-1"/>
      <w:jc w:val="both"/>
    </w:pPr>
    <w:rPr>
      <w:sz w:val="26"/>
    </w:rPr>
  </w:style>
  <w:style w:type="character" w:styleId="872">
    <w:name w:val="page number"/>
    <w:basedOn w:val="698"/>
  </w:style>
  <w:style w:type="paragraph" w:styleId="873">
    <w:name w:val="Balloon Text"/>
    <w:basedOn w:val="688"/>
    <w:link w:val="874"/>
    <w:rPr>
      <w:rFonts w:ascii="Segoe UI" w:hAnsi="Segoe UI"/>
      <w:sz w:val="18"/>
      <w:szCs w:val="18"/>
      <w:lang w:val="en-US" w:eastAsia="en-US"/>
    </w:rPr>
  </w:style>
  <w:style w:type="character" w:styleId="874" w:customStyle="1">
    <w:name w:val="Текст выноски Знак"/>
    <w:link w:val="873"/>
    <w:rPr>
      <w:rFonts w:ascii="Segoe UI" w:hAnsi="Segoe UI" w:cs="Segoe UI"/>
      <w:sz w:val="18"/>
      <w:szCs w:val="18"/>
    </w:rPr>
  </w:style>
  <w:style w:type="character" w:styleId="875" w:customStyle="1">
    <w:name w:val="Верхний колонтитул Знак"/>
    <w:link w:val="720"/>
    <w:uiPriority w:val="99"/>
  </w:style>
  <w:style w:type="paragraph" w:styleId="876" w:customStyle="1">
    <w:name w:val="Форма"/>
    <w:rPr>
      <w:sz w:val="28"/>
      <w:szCs w:val="28"/>
    </w:rPr>
  </w:style>
  <w:style w:type="character" w:styleId="877" w:customStyle="1">
    <w:name w:val="Основной текст Знак"/>
    <w:link w:val="870"/>
    <w:rPr>
      <w:rFonts w:ascii="Courier New" w:hAnsi="Courier New"/>
      <w:sz w:val="26"/>
    </w:rPr>
  </w:style>
  <w:style w:type="paragraph" w:styleId="878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character" w:styleId="879" w:customStyle="1">
    <w:name w:val="Нижний колонтитул Знак"/>
    <w:basedOn w:val="698"/>
    <w:link w:val="722"/>
    <w:uiPriority w:val="99"/>
  </w:style>
  <w:style w:type="table" w:styleId="880" w:customStyle="1">
    <w:name w:val="0-19"/>
    <w:basedOn w:val="699"/>
    <w:rPr>
      <w:sz w:val="28"/>
    </w:rPr>
    <w:tblPr/>
  </w:style>
  <w:style w:type="table" w:styleId="881">
    <w:name w:val="Table Web 1"/>
    <w:basedOn w:val="699"/>
    <w:tblPr/>
  </w:style>
  <w:style w:type="table" w:styleId="882" w:customStyle="1">
    <w:name w:val="Стиль0-19"/>
    <w:basedOn w:val="699"/>
    <w:tblPr/>
  </w:style>
  <w:style w:type="paragraph" w:styleId="883" w:customStyle="1">
    <w:name w:val="ConsPlusNormal"/>
    <w:pPr>
      <w:widowControl w:val="off"/>
    </w:pPr>
    <w:rPr>
      <w:sz w:val="24"/>
      <w:szCs w:val="24"/>
    </w:rPr>
  </w:style>
  <w:style w:type="paragraph" w:styleId="884">
    <w:name w:val="Normal (Web)"/>
    <w:basedOn w:val="688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13</cp:revision>
  <dcterms:created xsi:type="dcterms:W3CDTF">2025-10-08T09:04:00Z</dcterms:created>
  <dcterms:modified xsi:type="dcterms:W3CDTF">2025-10-14T11:39:35Z</dcterms:modified>
  <cp:version>1048576</cp:version>
</cp:coreProperties>
</file>