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sz w:val="24"/>
        </w:rPr>
      </w:pPr>
      <w:r/>
      <w:bookmarkStart w:id="0" w:name="_GoBack"/>
      <w:r/>
      <w:bookmarkEnd w:id="0"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_x0000_s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67"/>
                              <w:jc w:val="center"/>
                              <w:tabs>
                                <w:tab w:val="center" w:pos="3828" w:leader="none"/>
                                <w:tab w:val="clear" w:pos="4153" w:leader="none"/>
                                <w:tab w:val="right" w:pos="6237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/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5315" cy="65434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68141873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525314" cy="6543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36pt;height:51.52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  <w:r/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33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0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767"/>
                        <w:jc w:val="center"/>
                        <w:tabs>
                          <w:tab w:val="center" w:pos="3828" w:leader="none"/>
                          <w:tab w:val="clear" w:pos="4153" w:leader="none"/>
                          <w:tab w:val="right" w:pos="6237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/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5315" cy="65434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141873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525314" cy="6543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36pt;height:51.52pt;mso-wrap-distance-left:0.00pt;mso-wrap-distance-top:0.00pt;mso-wrap-distance-right:0.00pt;mso-wrap-distance-bottom:0.00pt;rotation:0;" stroked="false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/>
                      <w:r/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33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определении размера стоимости движимых вещей,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иного имущества, не относящегося к недвижимым и движимым вещам,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подлежащих учету в реестре муниципального имущества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06.10.2003 № 131-ФЗ «Об общих принципах организации местного самоуправления в Российской Федерации», </w:t>
      </w:r>
      <w:r>
        <w:rPr>
          <w:rFonts w:eastAsia="Calibri"/>
          <w:sz w:val="28"/>
          <w:szCs w:val="28"/>
          <w:lang w:eastAsia="en-US"/>
        </w:rPr>
        <w:t xml:space="preserve">от 20.03.2025 № 33-ФЗ «Об общих принципах орга</w:t>
      </w:r>
      <w:r>
        <w:rPr>
          <w:rFonts w:eastAsia="Calibri"/>
          <w:sz w:val="28"/>
          <w:szCs w:val="28"/>
          <w:lang w:eastAsia="en-US"/>
        </w:rPr>
        <w:t xml:space="preserve">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Порядком ведения органами местного самоуправления реестров муниципального имущества, утвержденным приказом Министерства финансов Российской Федерации от 10.10.2023 № 163н, Уставом города П</w:t>
      </w:r>
      <w:r>
        <w:rPr>
          <w:sz w:val="28"/>
          <w:szCs w:val="28"/>
        </w:rPr>
        <w:t xml:space="preserve">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 w:line="240" w:lineRule="auto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Пермская городская Дума </w:t>
      </w:r>
      <w:r>
        <w:rPr>
          <w:b/>
          <w:sz w:val="28"/>
          <w:szCs w:val="28"/>
        </w:rPr>
        <w:t xml:space="preserve">р е ш и л а:</w:t>
      </w:r>
      <w:r>
        <w:rPr>
          <w:b/>
          <w:spacing w:val="20"/>
          <w:sz w:val="28"/>
          <w:szCs w:val="28"/>
        </w:rPr>
      </w:r>
      <w:r>
        <w:rPr>
          <w:b/>
          <w:spacing w:val="20"/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Определить, что в реестре муниципального имущества города Перми подлежат учету движимые вещи, иное имущество, не относящееся к недвижимым </w:t>
      </w:r>
      <w:r>
        <w:rPr>
          <w:sz w:val="28"/>
          <w:szCs w:val="28"/>
        </w:rPr>
        <w:t xml:space="preserve">и движимым вещам, стоимость которых превышает 100 000 рублей, </w:t>
      </w:r>
      <w:r>
        <w:rPr>
          <w:sz w:val="28"/>
          <w:szCs w:val="28"/>
        </w:rPr>
        <w:t xml:space="preserve">за исключ</w:t>
      </w:r>
      <w:r>
        <w:rPr>
          <w:sz w:val="28"/>
          <w:szCs w:val="28"/>
        </w:rPr>
        <w:t xml:space="preserve">ением следующего имущества: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1.1 имущества, составляющего имущество казны муниципального образования город Пермь;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1.2 транспортных средств;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1.3 документарных ценных бумаг (акций), бездокументарных ценных бумаг;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1.4 долей (вкладов) в уставном (складочном) ка</w:t>
      </w:r>
      <w:r>
        <w:rPr>
          <w:sz w:val="28"/>
          <w:szCs w:val="28"/>
        </w:rPr>
        <w:t xml:space="preserve">питале хозяйственного общества или товарищества;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1.5 долей в праве общей собственности на недвижимые вещи;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1.6 исключительных прав на результаты интеллектуальной деятельности</w:t>
      </w:r>
      <w:r>
        <w:t xml:space="preserve"> </w:t>
      </w:r>
      <w:r>
        <w:rPr>
          <w:sz w:val="28"/>
          <w:szCs w:val="28"/>
        </w:rPr>
        <w:t xml:space="preserve">и приравненных к ним средств индивидуализации;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1.7 некапитальных строений и сооружений.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Имущество, указанное в подпунктах 1.1-1.7 настоящего решения, подлежит учету в реестре муниципального имущества города Перми независимо от его стоимости.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Настоящее решение вступает в силу со дня его официальн</w:t>
      </w:r>
      <w:r>
        <w:rPr>
          <w:sz w:val="28"/>
          <w:szCs w:val="28"/>
        </w:rPr>
        <w:t xml:space="preserve">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Обнародовать настоящее решение по</w:t>
      </w:r>
      <w:r>
        <w:rPr>
          <w:sz w:val="28"/>
          <w:szCs w:val="28"/>
        </w:rPr>
        <w:t xml:space="preserve">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решения возложить на комитет Пермской городской Думы по инвестициям и управлению муниципальными ресурсами.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Пермской городской Думы                                                    </w:t>
      </w:r>
      <w:r>
        <w:rPr>
          <w:sz w:val="28"/>
          <w:szCs w:val="28"/>
        </w:rPr>
        <w:t xml:space="preserve">                  Д.В. Малютин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851" w:right="567" w:bottom="1276" w:left="1418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jc w:val="center"/>
    </w:pPr>
    <w:r/>
    <w:r/>
  </w:p>
  <w:p>
    <w:pPr>
      <w:pStyle w:val="767"/>
      <w:jc w:val="center"/>
      <w:rPr>
        <w:sz w:val="20"/>
        <w:szCs w:val="20"/>
      </w:rPr>
    </w:pPr>
    <w:r>
      <w:fldChar w:fldCharType="begin"/>
    </w:r>
    <w: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767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rPr>
        <w:rStyle w:val="918"/>
      </w:rPr>
      <w:framePr w:wrap="around" w:vAnchor="text" w:hAnchor="margin" w:xAlign="center" w:y="1"/>
    </w:pPr>
    <w:r>
      <w:rPr>
        <w:rStyle w:val="918"/>
      </w:rPr>
      <w:fldChar w:fldCharType="begin"/>
    </w:r>
    <w:r>
      <w:rPr>
        <w:rStyle w:val="918"/>
      </w:rPr>
      <w:instrText xml:space="preserve">PAGE  </w:instrText>
    </w:r>
    <w:r>
      <w:rPr>
        <w:rStyle w:val="918"/>
      </w:rPr>
      <w:fldChar w:fldCharType="end"/>
    </w:r>
    <w:r>
      <w:rPr>
        <w:rStyle w:val="918"/>
      </w:rPr>
    </w:r>
    <w:r>
      <w:rPr>
        <w:rStyle w:val="918"/>
      </w:rPr>
    </w:r>
  </w:p>
  <w:p>
    <w:pPr>
      <w:pStyle w:val="76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jc w:val="right"/>
      <w:rPr>
        <w:sz w:val="24"/>
        <w:szCs w:val="24"/>
      </w:rPr>
    </w:pPr>
    <w:r>
      <w:rPr>
        <w:sz w:val="24"/>
        <w:szCs w:val="24"/>
      </w:rPr>
      <w:t xml:space="preserve">Проект вносится Главой города Перми</w:t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80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 w:default="1">
    <w:name w:val="Normal"/>
    <w:qFormat/>
  </w:style>
  <w:style w:type="paragraph" w:styleId="721">
    <w:name w:val="Heading 1"/>
    <w:basedOn w:val="720"/>
    <w:next w:val="720"/>
    <w:link w:val="934"/>
    <w:qFormat/>
    <w:pPr>
      <w:jc w:val="center"/>
      <w:keepNext/>
      <w:outlineLvl w:val="0"/>
    </w:pPr>
    <w:rPr>
      <w:b/>
      <w:sz w:val="28"/>
      <w:lang w:val="en-US" w:eastAsia="en-US"/>
    </w:rPr>
  </w:style>
  <w:style w:type="paragraph" w:styleId="722">
    <w:name w:val="Heading 2"/>
    <w:basedOn w:val="720"/>
    <w:next w:val="720"/>
    <w:link w:val="749"/>
    <w:qFormat/>
    <w:pPr>
      <w:jc w:val="center"/>
      <w:keepNext/>
      <w:outlineLvl w:val="1"/>
    </w:pPr>
    <w:rPr>
      <w:sz w:val="24"/>
    </w:rPr>
  </w:style>
  <w:style w:type="paragraph" w:styleId="723">
    <w:name w:val="Heading 3"/>
    <w:basedOn w:val="720"/>
    <w:next w:val="720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4">
    <w:name w:val="Heading 4"/>
    <w:basedOn w:val="720"/>
    <w:next w:val="720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720"/>
    <w:next w:val="720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720"/>
    <w:next w:val="720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720"/>
    <w:next w:val="720"/>
    <w:link w:val="7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720"/>
    <w:next w:val="720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720"/>
    <w:next w:val="720"/>
    <w:link w:val="7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Heading 2 Char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41" w:customStyle="1">
    <w:name w:val="Title Char"/>
    <w:uiPriority w:val="10"/>
    <w:rPr>
      <w:sz w:val="48"/>
      <w:szCs w:val="48"/>
    </w:rPr>
  </w:style>
  <w:style w:type="character" w:styleId="742" w:customStyle="1">
    <w:name w:val="Subtitle Char"/>
    <w:uiPriority w:val="11"/>
    <w:rPr>
      <w:sz w:val="24"/>
      <w:szCs w:val="24"/>
    </w:rPr>
  </w:style>
  <w:style w:type="character" w:styleId="743" w:customStyle="1">
    <w:name w:val="Quote Char"/>
    <w:uiPriority w:val="29"/>
    <w:rPr>
      <w:i/>
    </w:rPr>
  </w:style>
  <w:style w:type="character" w:styleId="744" w:customStyle="1">
    <w:name w:val="Intense Quote Char"/>
    <w:uiPriority w:val="30"/>
    <w:rPr>
      <w:i/>
    </w:rPr>
  </w:style>
  <w:style w:type="character" w:styleId="745" w:customStyle="1">
    <w:name w:val="Caption Char"/>
    <w:uiPriority w:val="99"/>
  </w:style>
  <w:style w:type="character" w:styleId="746" w:customStyle="1">
    <w:name w:val="Footnote Text Char"/>
    <w:uiPriority w:val="99"/>
    <w:rPr>
      <w:sz w:val="18"/>
    </w:rPr>
  </w:style>
  <w:style w:type="character" w:styleId="747" w:customStyle="1">
    <w:name w:val="Endnote Text Char"/>
    <w:uiPriority w:val="99"/>
    <w:rPr>
      <w:sz w:val="20"/>
    </w:rPr>
  </w:style>
  <w:style w:type="character" w:styleId="74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9" w:customStyle="1">
    <w:name w:val="Заголовок 2 Знак"/>
    <w:link w:val="722"/>
    <w:uiPriority w:val="9"/>
    <w:rPr>
      <w:rFonts w:ascii="Arial" w:hAnsi="Arial" w:eastAsia="Arial" w:cs="Arial"/>
      <w:sz w:val="34"/>
    </w:rPr>
  </w:style>
  <w:style w:type="character" w:styleId="750" w:customStyle="1">
    <w:name w:val="Заголовок 3 Знак"/>
    <w:link w:val="723"/>
    <w:uiPriority w:val="9"/>
    <w:rPr>
      <w:rFonts w:ascii="Arial" w:hAnsi="Arial" w:eastAsia="Arial" w:cs="Arial"/>
      <w:sz w:val="30"/>
      <w:szCs w:val="30"/>
    </w:rPr>
  </w:style>
  <w:style w:type="character" w:styleId="751" w:customStyle="1">
    <w:name w:val="Заголовок 4 Знак"/>
    <w:link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Заголовок 5 Знак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Заголовок 6 Знак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Заголовок 7 Знак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Заголовок 8 Знак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Заголовок 9 Знак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57">
    <w:name w:val="List Paragraph"/>
    <w:basedOn w:val="720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758">
    <w:name w:val="No Spacing"/>
    <w:uiPriority w:val="1"/>
    <w:qFormat/>
    <w:rPr>
      <w:lang w:eastAsia="zh-CN"/>
    </w:rPr>
  </w:style>
  <w:style w:type="paragraph" w:styleId="759">
    <w:name w:val="Title"/>
    <w:basedOn w:val="720"/>
    <w:next w:val="720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 w:customStyle="1">
    <w:name w:val="Заголовок Знак"/>
    <w:link w:val="759"/>
    <w:uiPriority w:val="10"/>
    <w:rPr>
      <w:sz w:val="48"/>
      <w:szCs w:val="48"/>
    </w:rPr>
  </w:style>
  <w:style w:type="paragraph" w:styleId="761">
    <w:name w:val="Subtitle"/>
    <w:basedOn w:val="720"/>
    <w:next w:val="720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 w:customStyle="1">
    <w:name w:val="Подзаголовок Знак"/>
    <w:link w:val="761"/>
    <w:uiPriority w:val="11"/>
    <w:rPr>
      <w:sz w:val="24"/>
      <w:szCs w:val="24"/>
    </w:rPr>
  </w:style>
  <w:style w:type="paragraph" w:styleId="763">
    <w:name w:val="Quote"/>
    <w:basedOn w:val="720"/>
    <w:next w:val="720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Цитата 2 Знак"/>
    <w:link w:val="763"/>
    <w:uiPriority w:val="29"/>
    <w:rPr>
      <w:i/>
    </w:rPr>
  </w:style>
  <w:style w:type="paragraph" w:styleId="765">
    <w:name w:val="Intense Quote"/>
    <w:basedOn w:val="720"/>
    <w:next w:val="720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Выделенная цитата Знак"/>
    <w:link w:val="765"/>
    <w:uiPriority w:val="30"/>
    <w:rPr>
      <w:i/>
    </w:rPr>
  </w:style>
  <w:style w:type="paragraph" w:styleId="767">
    <w:name w:val="Header"/>
    <w:basedOn w:val="720"/>
    <w:link w:val="923"/>
    <w:uiPriority w:val="99"/>
    <w:pPr>
      <w:tabs>
        <w:tab w:val="center" w:pos="4153" w:leader="none"/>
        <w:tab w:val="right" w:pos="8306" w:leader="none"/>
      </w:tabs>
    </w:pPr>
  </w:style>
  <w:style w:type="character" w:styleId="768" w:customStyle="1">
    <w:name w:val="Header Char"/>
    <w:uiPriority w:val="99"/>
  </w:style>
  <w:style w:type="paragraph" w:styleId="769">
    <w:name w:val="Footer"/>
    <w:basedOn w:val="720"/>
    <w:link w:val="772"/>
    <w:pPr>
      <w:tabs>
        <w:tab w:val="center" w:pos="4153" w:leader="none"/>
        <w:tab w:val="right" w:pos="8306" w:leader="none"/>
      </w:tabs>
    </w:pPr>
  </w:style>
  <w:style w:type="character" w:styleId="770" w:customStyle="1">
    <w:name w:val="Footer Char"/>
    <w:uiPriority w:val="99"/>
  </w:style>
  <w:style w:type="paragraph" w:styleId="771">
    <w:name w:val="Caption"/>
    <w:basedOn w:val="720"/>
    <w:next w:val="720"/>
    <w:link w:val="74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72" w:customStyle="1">
    <w:name w:val="Нижний колонтитул Знак"/>
    <w:link w:val="769"/>
    <w:uiPriority w:val="99"/>
  </w:style>
  <w:style w:type="table" w:styleId="773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"/>
    <w:uiPriority w:val="99"/>
    <w:rPr>
      <w:color w:val="404040"/>
      <w:lang w:eastAsia="ko-K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1"/>
    <w:uiPriority w:val="99"/>
    <w:rPr>
      <w:color w:val="404040"/>
      <w:lang w:eastAsia="ko-K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2"/>
    <w:uiPriority w:val="99"/>
    <w:rPr>
      <w:color w:val="404040"/>
      <w:lang w:eastAsia="ko-K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3"/>
    <w:uiPriority w:val="99"/>
    <w:rPr>
      <w:color w:val="404040"/>
      <w:lang w:eastAsia="ko-K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4"/>
    <w:uiPriority w:val="99"/>
    <w:rPr>
      <w:color w:val="404040"/>
      <w:lang w:eastAsia="ko-K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5"/>
    <w:uiPriority w:val="99"/>
    <w:rPr>
      <w:color w:val="404040"/>
      <w:lang w:eastAsia="ko-K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6"/>
    <w:uiPriority w:val="99"/>
    <w:rPr>
      <w:color w:val="404040"/>
      <w:lang w:eastAsia="ko-K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"/>
    <w:uiPriority w:val="99"/>
    <w:rPr>
      <w:color w:val="404040"/>
      <w:lang w:eastAsia="ko-KR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1"/>
    <w:uiPriority w:val="99"/>
    <w:rPr>
      <w:color w:val="404040"/>
      <w:lang w:eastAsia="ko-KR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2"/>
    <w:uiPriority w:val="99"/>
    <w:rPr>
      <w:color w:val="404040"/>
      <w:lang w:eastAsia="ko-KR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3"/>
    <w:uiPriority w:val="99"/>
    <w:rPr>
      <w:color w:val="404040"/>
      <w:lang w:eastAsia="ko-KR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4"/>
    <w:uiPriority w:val="99"/>
    <w:rPr>
      <w:color w:val="404040"/>
      <w:lang w:eastAsia="ko-KR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5"/>
    <w:uiPriority w:val="99"/>
    <w:rPr>
      <w:color w:val="404040"/>
      <w:lang w:eastAsia="ko-KR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6"/>
    <w:uiPriority w:val="99"/>
    <w:rPr>
      <w:color w:val="404040"/>
      <w:lang w:eastAsia="ko-KR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9">
    <w:name w:val="Hyperlink"/>
    <w:rPr>
      <w:color w:val="0000ff"/>
      <w:u w:val="single"/>
    </w:rPr>
  </w:style>
  <w:style w:type="paragraph" w:styleId="900">
    <w:name w:val="footnote text"/>
    <w:basedOn w:val="720"/>
    <w:link w:val="901"/>
    <w:uiPriority w:val="99"/>
    <w:semiHidden/>
    <w:unhideWhenUsed/>
    <w:pPr>
      <w:spacing w:after="40"/>
    </w:pPr>
    <w:rPr>
      <w:sz w:val="18"/>
    </w:rPr>
  </w:style>
  <w:style w:type="character" w:styleId="901" w:customStyle="1">
    <w:name w:val="Текст сноски Знак"/>
    <w:link w:val="900"/>
    <w:uiPriority w:val="99"/>
    <w:rPr>
      <w:sz w:val="18"/>
    </w:rPr>
  </w:style>
  <w:style w:type="character" w:styleId="902">
    <w:name w:val="footnote reference"/>
    <w:uiPriority w:val="99"/>
    <w:unhideWhenUsed/>
    <w:rPr>
      <w:vertAlign w:val="superscript"/>
    </w:rPr>
  </w:style>
  <w:style w:type="paragraph" w:styleId="903">
    <w:name w:val="endnote text"/>
    <w:basedOn w:val="720"/>
    <w:link w:val="904"/>
    <w:uiPriority w:val="99"/>
    <w:semiHidden/>
    <w:unhideWhenUsed/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uiPriority w:val="99"/>
    <w:semiHidden/>
    <w:unhideWhenUsed/>
    <w:rPr>
      <w:vertAlign w:val="superscript"/>
    </w:rPr>
  </w:style>
  <w:style w:type="paragraph" w:styleId="906">
    <w:name w:val="toc 1"/>
    <w:basedOn w:val="720"/>
    <w:next w:val="720"/>
    <w:uiPriority w:val="39"/>
    <w:unhideWhenUsed/>
    <w:pPr>
      <w:spacing w:after="57"/>
    </w:pPr>
  </w:style>
  <w:style w:type="paragraph" w:styleId="907">
    <w:name w:val="toc 2"/>
    <w:basedOn w:val="720"/>
    <w:next w:val="720"/>
    <w:uiPriority w:val="39"/>
    <w:unhideWhenUsed/>
    <w:pPr>
      <w:ind w:left="283"/>
      <w:spacing w:after="57"/>
    </w:pPr>
  </w:style>
  <w:style w:type="paragraph" w:styleId="908">
    <w:name w:val="toc 3"/>
    <w:basedOn w:val="720"/>
    <w:next w:val="720"/>
    <w:uiPriority w:val="39"/>
    <w:unhideWhenUsed/>
    <w:pPr>
      <w:ind w:left="567"/>
      <w:spacing w:after="57"/>
    </w:pPr>
  </w:style>
  <w:style w:type="paragraph" w:styleId="909">
    <w:name w:val="toc 4"/>
    <w:basedOn w:val="720"/>
    <w:next w:val="720"/>
    <w:uiPriority w:val="39"/>
    <w:unhideWhenUsed/>
    <w:pPr>
      <w:ind w:left="850"/>
      <w:spacing w:after="57"/>
    </w:pPr>
  </w:style>
  <w:style w:type="paragraph" w:styleId="910">
    <w:name w:val="toc 5"/>
    <w:basedOn w:val="720"/>
    <w:next w:val="720"/>
    <w:uiPriority w:val="39"/>
    <w:unhideWhenUsed/>
    <w:pPr>
      <w:ind w:left="1134"/>
      <w:spacing w:after="57"/>
    </w:pPr>
  </w:style>
  <w:style w:type="paragraph" w:styleId="911">
    <w:name w:val="toc 6"/>
    <w:basedOn w:val="720"/>
    <w:next w:val="720"/>
    <w:uiPriority w:val="39"/>
    <w:unhideWhenUsed/>
    <w:pPr>
      <w:ind w:left="1417"/>
      <w:spacing w:after="57"/>
    </w:pPr>
  </w:style>
  <w:style w:type="paragraph" w:styleId="912">
    <w:name w:val="toc 7"/>
    <w:basedOn w:val="720"/>
    <w:next w:val="720"/>
    <w:uiPriority w:val="39"/>
    <w:unhideWhenUsed/>
    <w:pPr>
      <w:ind w:left="1701"/>
      <w:spacing w:after="57"/>
    </w:pPr>
  </w:style>
  <w:style w:type="paragraph" w:styleId="913">
    <w:name w:val="toc 8"/>
    <w:basedOn w:val="720"/>
    <w:next w:val="720"/>
    <w:uiPriority w:val="39"/>
    <w:unhideWhenUsed/>
    <w:pPr>
      <w:ind w:left="1984"/>
      <w:spacing w:after="57"/>
    </w:pPr>
  </w:style>
  <w:style w:type="paragraph" w:styleId="914">
    <w:name w:val="toc 9"/>
    <w:basedOn w:val="720"/>
    <w:next w:val="720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  <w:rPr>
      <w:lang w:eastAsia="zh-CN"/>
    </w:rPr>
  </w:style>
  <w:style w:type="paragraph" w:styleId="916">
    <w:name w:val="table of figures"/>
    <w:basedOn w:val="720"/>
    <w:next w:val="720"/>
    <w:uiPriority w:val="99"/>
    <w:unhideWhenUsed/>
  </w:style>
  <w:style w:type="paragraph" w:styleId="917">
    <w:name w:val="Body Text"/>
    <w:basedOn w:val="720"/>
    <w:rPr>
      <w:sz w:val="28"/>
    </w:rPr>
  </w:style>
  <w:style w:type="character" w:styleId="918">
    <w:name w:val="page number"/>
    <w:basedOn w:val="730"/>
  </w:style>
  <w:style w:type="paragraph" w:styleId="919">
    <w:name w:val="Balloon Text"/>
    <w:basedOn w:val="720"/>
    <w:link w:val="920"/>
    <w:rPr>
      <w:rFonts w:ascii="Tahoma" w:hAnsi="Tahoma"/>
      <w:sz w:val="16"/>
      <w:szCs w:val="16"/>
      <w:lang w:val="en-US" w:eastAsia="en-US"/>
    </w:rPr>
  </w:style>
  <w:style w:type="character" w:styleId="920" w:customStyle="1">
    <w:name w:val="Текст выноски Знак"/>
    <w:link w:val="919"/>
    <w:rPr>
      <w:rFonts w:ascii="Tahoma" w:hAnsi="Tahoma" w:cs="Tahoma"/>
      <w:sz w:val="16"/>
      <w:szCs w:val="16"/>
    </w:rPr>
  </w:style>
  <w:style w:type="paragraph" w:styleId="921" w:customStyle="1">
    <w:name w:val="Адресат"/>
    <w:basedOn w:val="720"/>
    <w:pPr>
      <w:spacing w:line="240" w:lineRule="exact"/>
    </w:pPr>
    <w:rPr>
      <w:sz w:val="28"/>
    </w:rPr>
  </w:style>
  <w:style w:type="paragraph" w:styleId="922" w:customStyle="1">
    <w:name w:val="Заголовок к тексту"/>
    <w:basedOn w:val="720"/>
    <w:next w:val="917"/>
    <w:pPr>
      <w:spacing w:after="480" w:line="240" w:lineRule="exact"/>
    </w:pPr>
    <w:rPr>
      <w:b/>
      <w:sz w:val="28"/>
    </w:rPr>
  </w:style>
  <w:style w:type="character" w:styleId="923" w:customStyle="1">
    <w:name w:val="Верхний колонтитул Знак"/>
    <w:link w:val="767"/>
    <w:uiPriority w:val="99"/>
  </w:style>
  <w:style w:type="paragraph" w:styleId="924" w:customStyle="1">
    <w:name w:val="Исполнитель"/>
    <w:basedOn w:val="917"/>
    <w:pPr>
      <w:spacing w:line="240" w:lineRule="exact"/>
    </w:pPr>
    <w:rPr>
      <w:sz w:val="24"/>
      <w:lang w:val="en-US" w:eastAsia="en-US"/>
    </w:rPr>
  </w:style>
  <w:style w:type="paragraph" w:styleId="925" w:customStyle="1">
    <w:name w:val="ConsPlusNormal"/>
    <w:pPr>
      <w:widowControl w:val="off"/>
    </w:pPr>
    <w:rPr>
      <w:rFonts w:ascii="Arial" w:hAnsi="Arial" w:cs="Arial"/>
    </w:rPr>
  </w:style>
  <w:style w:type="paragraph" w:styleId="926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27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928">
    <w:name w:val="annotation reference"/>
    <w:rPr>
      <w:sz w:val="16"/>
      <w:szCs w:val="16"/>
    </w:rPr>
  </w:style>
  <w:style w:type="paragraph" w:styleId="929">
    <w:name w:val="annotation text"/>
    <w:basedOn w:val="720"/>
    <w:link w:val="930"/>
  </w:style>
  <w:style w:type="character" w:styleId="930" w:customStyle="1">
    <w:name w:val="Текст примечания Знак"/>
    <w:basedOn w:val="730"/>
    <w:link w:val="929"/>
  </w:style>
  <w:style w:type="paragraph" w:styleId="931">
    <w:name w:val="annotation subject"/>
    <w:basedOn w:val="929"/>
    <w:next w:val="929"/>
    <w:link w:val="932"/>
    <w:rPr>
      <w:b/>
      <w:bCs/>
      <w:lang w:val="en-US" w:eastAsia="en-US"/>
    </w:rPr>
  </w:style>
  <w:style w:type="character" w:styleId="932" w:customStyle="1">
    <w:name w:val="Тема примечания Знак"/>
    <w:link w:val="931"/>
    <w:rPr>
      <w:b/>
      <w:bCs/>
    </w:rPr>
  </w:style>
  <w:style w:type="paragraph" w:styleId="933" w:customStyle="1">
    <w:name w:val="Название объекта1"/>
    <w:basedOn w:val="720"/>
    <w:next w:val="720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character" w:styleId="934" w:customStyle="1">
    <w:name w:val="Заголовок 1 Знак"/>
    <w:link w:val="721"/>
    <w:rPr>
      <w:b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города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dubrovina-oyu</cp:lastModifiedBy>
  <cp:revision>5</cp:revision>
  <dcterms:created xsi:type="dcterms:W3CDTF">2025-09-08T11:41:00Z</dcterms:created>
  <dcterms:modified xsi:type="dcterms:W3CDTF">2025-10-02T11:21:59Z</dcterms:modified>
  <cp:version>983040</cp:version>
</cp:coreProperties>
</file>