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7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3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7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изменений в форму </w:t>
      </w:r>
      <w:r>
        <w:rPr>
          <w:b/>
          <w:sz w:val="28"/>
          <w:szCs w:val="28"/>
        </w:rPr>
        <w:t xml:space="preserve">договора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аренды объекта муниципального недвижимого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имущества, утвержденную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остановлени</w:t>
      </w:r>
      <w:r>
        <w:rPr>
          <w:b/>
          <w:sz w:val="28"/>
          <w:szCs w:val="28"/>
        </w:rPr>
        <w:t xml:space="preserve">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6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18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.201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542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</w:t>
      </w:r>
      <w:r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 xml:space="preserve">формы за</w:t>
      </w:r>
      <w:r>
        <w:rPr>
          <w:b/>
          <w:bCs/>
          <w:sz w:val="28"/>
          <w:szCs w:val="28"/>
        </w:rPr>
        <w:t xml:space="preserve">явления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на заключение договора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аренды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муниципального имущества, </w:t>
      </w:r>
      <w:r>
        <w:rPr>
          <w:b/>
          <w:bCs/>
          <w:sz w:val="28"/>
          <w:szCs w:val="28"/>
        </w:rPr>
        <w:t xml:space="preserve">принадлежащего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 праве собственности </w:t>
      </w:r>
      <w:r>
        <w:rPr>
          <w:b/>
          <w:bCs/>
          <w:sz w:val="28"/>
          <w:szCs w:val="28"/>
        </w:rPr>
        <w:t xml:space="preserve">муниципальному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образованию город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Пермь, составляющего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имущество казны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образования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город Пермь, </w:t>
      </w:r>
      <w:r>
        <w:rPr>
          <w:b/>
          <w:bCs/>
          <w:sz w:val="28"/>
          <w:szCs w:val="28"/>
        </w:rPr>
        <w:t xml:space="preserve">без проведения торгов, формы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договора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аренды объекта муниципального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недвижимого </w:t>
      </w:r>
      <w:r>
        <w:rPr>
          <w:b/>
          <w:bCs/>
          <w:sz w:val="28"/>
          <w:szCs w:val="28"/>
        </w:rPr>
        <w:t xml:space="preserve">имущества, формы акта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приема-передачи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объекта по договору аренды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объекта </w:t>
      </w:r>
      <w:r>
        <w:rPr>
          <w:b/>
          <w:bCs/>
          <w:sz w:val="28"/>
          <w:szCs w:val="28"/>
        </w:rPr>
        <w:t xml:space="preserve">муниципального недвижимого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имущества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Порядка подачи заявления на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заключение </w:t>
      </w:r>
      <w:r>
        <w:rPr>
          <w:b/>
          <w:bCs/>
          <w:sz w:val="28"/>
          <w:szCs w:val="28"/>
        </w:rPr>
        <w:t xml:space="preserve">договора аренды муниципального </w:t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имущества, </w:t>
      </w:r>
      <w:r>
        <w:rPr>
          <w:b/>
          <w:bCs/>
          <w:sz w:val="28"/>
          <w:szCs w:val="28"/>
        </w:rPr>
        <w:t xml:space="preserve">принадлежащего на праве </w:t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собственности </w:t>
      </w:r>
      <w:r>
        <w:rPr>
          <w:b/>
          <w:bCs/>
          <w:sz w:val="28"/>
          <w:szCs w:val="28"/>
        </w:rPr>
      </w:r>
      <w:r/>
      <w:r>
        <w:rPr>
          <w:b/>
          <w:bCs/>
          <w:sz w:val="28"/>
          <w:szCs w:val="28"/>
        </w:rPr>
        <w:t xml:space="preserve">муниципальному образованию</w:t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город Пермь, </w:t>
      </w:r>
      <w:r>
        <w:rPr>
          <w:b/>
          <w:bCs/>
          <w:sz w:val="28"/>
          <w:szCs w:val="28"/>
          <w14:ligatures w14:val="none"/>
        </w:rPr>
      </w:r>
      <w:r/>
      <w:r>
        <w:rPr>
          <w:b/>
          <w:bCs/>
          <w:sz w:val="28"/>
          <w:szCs w:val="28"/>
        </w:rPr>
        <w:t xml:space="preserve">составляющего имущество казны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муниципального образования город Пермь,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без проведения торгов</w:t>
      </w:r>
      <w:r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47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06 октября 2003 г. № 131-ФЗ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 от 20 марта 2025г. № 33-ФЗ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Пермской городской Думы от 28 мая 2002 г. № 61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предоставления в аренду имущества, принадлежащего на праве собственности муниципальному образованию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45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форму договора аренды объекта муниципального недвижимого имущества, утвержденную постановлением администрации города Перми от 18 августа 2014 г. № 542 (в ред. от 28.08.2015 №</w:t>
      </w:r>
      <w:r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 HYPERLINK "consultantplus://offline/ref=7B6E8A28F45FEE6CA8322BFE2D7B040A2F0F423E1D2C434EB285613329E4A40167F1B760CAEF238BE3368F7DFF3E8D997CF109A817DF88168A1093J1q1J" </w:instrText>
      </w:r>
      <w:r>
        <w:rPr>
          <w:rFonts w:ascii="Times New Roman" w:hAnsi="Times New Roman" w:cs="Times New Roman"/>
          <w:b w:val="0"/>
          <w:sz w:val="28"/>
          <w:szCs w:val="28"/>
        </w:rPr>
        <w:fldChar w:fldCharType="separate"/>
        <w:fldChar w:fldCharType="end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592, от 21.06.2016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 HYPERLINK "consultantplus://offline/ref=7B6E8A28F45FEE6CA8322BFE2D7B040A2F0F423E1C2F444EB185613329E4A40167F1B760CAEF238BE3368F7DFF3E8D997CF109A817DF88168A1093J1q1J" </w:instrText>
      </w:r>
      <w:r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434</w:t>
      </w:r>
      <w:r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от 27.03.2017 № 224, от 19.03.2018 № 151, от 19.07.2018 № 492,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30.07.2019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429, от 06.10.2021 № 805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от 13.05.2022 № 356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от 28.11.2023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1325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03.04.2024 </w:t>
        <w:br/>
        <w:t xml:space="preserve">№ 240,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27.09.2024 № 808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ледующие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46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абзац первый пункта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3.2.10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pStyle w:val="1_646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«3.2.10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течение 2 месяцев с даты подписания настоящего договора заключить договоры со специализированными организациями на предоставление услуг, а именно: услуг по водоснабжению, водоотведению, поставке электрической и тепловой энергии, вывозу тверд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ых коммунальных отходов, и других услуг, в том числе на содержание и текущий ремонт общего имущества в многоквартирном доме, иных зданиях, в которых расположен Объект, в соответствии с законодательством.»;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pStyle w:val="1_646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 в пункте 3.2.13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слова «нести расходы по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bidi="ru-RU"/>
        </w:rPr>
        <w:t xml:space="preserve"> содержанию общего имущества многоквартирного дома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заменить словами «нести расходы на содержание и текущий ремонт общего имущества многоквартирного дома»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_646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1.3.  пункт 7.2.5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1_646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«7.2.5. неисполнение Арендатором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обязанностей,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предусмотренных пунктом 3.2.10 настоящего договора, 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течение пяти месяцев со дня заключения настоящего договора;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14:ligatures w14:val="none"/>
        </w:rPr>
      </w:r>
    </w:p>
    <w:p>
      <w:pPr>
        <w:pStyle w:val="706"/>
        <w:ind w:firstLine="709"/>
        <w:jc w:val="both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  <w:r/>
    </w:p>
    <w:p>
      <w:pPr>
        <w:pStyle w:val="706"/>
        <w:ind w:firstLine="709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sz w:val="28"/>
          <w:szCs w:val="28"/>
        </w:rPr>
        <w:t xml:space="preserve"> образования город Пермь».</w:t>
      </w: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http://www.gorodperm.ru" w:history="1">
        <w:r>
          <w:rPr>
            <w:rStyle w:val="1_644"/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</w:t>
      </w:r>
      <w:r>
        <w:rPr>
          <w:sz w:val="28"/>
          <w:szCs w:val="28"/>
        </w:rPr>
        <w:t xml:space="preserve">его постановления возложить на </w:t>
      </w:r>
      <w:r>
        <w:rPr>
          <w:sz w:val="28"/>
          <w:szCs w:val="28"/>
        </w:rPr>
        <w:t xml:space="preserve">заместител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главы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города Перми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/>
      <w:r/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ind w:right="360"/>
      <w:rPr>
        <w:sz w:val="16"/>
        <w:u w:val="single"/>
      </w:rPr>
    </w:pPr>
    <w:r>
      <w:rPr>
        <w:sz w:val="16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rStyle w:val="716"/>
      </w:rPr>
      <w:framePr w:wrap="around" w:vAnchor="text" w:hAnchor="margin" w:xAlign="center" w:y="1"/>
    </w:pPr>
    <w:r/>
    <w:r>
      <w:rPr>
        <w:rStyle w:val="716"/>
      </w:rPr>
    </w:r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rStyle w:val="716"/>
      </w:rPr>
      <w:framePr w:wrap="around" w:vAnchor="text" w:hAnchor="margin" w:xAlign="center" w:y="1"/>
    </w:pPr>
    <w:r>
      <w:rPr>
        <w:rStyle w:val="716"/>
      </w:rPr>
      <w:fldChar w:fldCharType="begin"/>
    </w:r>
    <w:r>
      <w:rPr>
        <w:rStyle w:val="716"/>
      </w:rPr>
      <w:instrText xml:space="preserve">PAGE  </w:instrText>
    </w:r>
    <w:r>
      <w:rPr>
        <w:rStyle w:val="716"/>
      </w:rPr>
      <w:fldChar w:fldCharType="end"/>
    </w:r>
    <w:r>
      <w:rPr>
        <w:rStyle w:val="716"/>
      </w:rPr>
    </w:r>
  </w:p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9"/>
    <w:link w:val="70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9"/>
    <w:link w:val="70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9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9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9"/>
    <w:link w:val="717"/>
    <w:uiPriority w:val="99"/>
  </w:style>
  <w:style w:type="character" w:styleId="45">
    <w:name w:val="Footer Char"/>
    <w:basedOn w:val="709"/>
    <w:link w:val="715"/>
    <w:uiPriority w:val="99"/>
  </w:style>
  <w:style w:type="character" w:styleId="47">
    <w:name w:val="Caption Char"/>
    <w:basedOn w:val="709"/>
    <w:link w:val="712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9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9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</w:style>
  <w:style w:type="paragraph" w:styleId="707">
    <w:name w:val="Heading 1"/>
    <w:basedOn w:val="706"/>
    <w:next w:val="706"/>
    <w:qFormat/>
    <w:pPr>
      <w:ind w:right="-1" w:firstLine="709"/>
      <w:jc w:val="both"/>
      <w:keepNext/>
      <w:outlineLvl w:val="0"/>
    </w:pPr>
    <w:rPr>
      <w:sz w:val="24"/>
    </w:rPr>
  </w:style>
  <w:style w:type="paragraph" w:styleId="708">
    <w:name w:val="Heading 2"/>
    <w:basedOn w:val="706"/>
    <w:next w:val="706"/>
    <w:qFormat/>
    <w:pPr>
      <w:ind w:right="-1"/>
      <w:jc w:val="both"/>
      <w:keepNext/>
      <w:outlineLvl w:val="1"/>
    </w:pPr>
    <w:rPr>
      <w:sz w:val="24"/>
    </w:rPr>
  </w:style>
  <w:style w:type="character" w:styleId="709" w:default="1">
    <w:name w:val="Default Paragraph Font"/>
    <w:semiHidden/>
  </w:style>
  <w:style w:type="table" w:styleId="71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semiHidden/>
  </w:style>
  <w:style w:type="paragraph" w:styleId="712">
    <w:name w:val="Caption"/>
    <w:basedOn w:val="706"/>
    <w:next w:val="70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13">
    <w:name w:val="Body Text"/>
    <w:basedOn w:val="706"/>
    <w:pPr>
      <w:ind w:right="3117"/>
    </w:pPr>
    <w:rPr>
      <w:rFonts w:ascii="Courier New" w:hAnsi="Courier New"/>
      <w:sz w:val="26"/>
    </w:rPr>
  </w:style>
  <w:style w:type="paragraph" w:styleId="714">
    <w:name w:val="Body Text Indent"/>
    <w:basedOn w:val="706"/>
    <w:pPr>
      <w:ind w:right="-1"/>
      <w:jc w:val="both"/>
    </w:pPr>
    <w:rPr>
      <w:sz w:val="26"/>
    </w:rPr>
  </w:style>
  <w:style w:type="paragraph" w:styleId="715">
    <w:name w:val="Footer"/>
    <w:basedOn w:val="706"/>
    <w:pPr>
      <w:tabs>
        <w:tab w:val="center" w:pos="4153" w:leader="none"/>
        <w:tab w:val="right" w:pos="8306" w:leader="none"/>
      </w:tabs>
    </w:pPr>
  </w:style>
  <w:style w:type="character" w:styleId="716">
    <w:name w:val="page number"/>
    <w:basedOn w:val="709"/>
  </w:style>
  <w:style w:type="paragraph" w:styleId="717">
    <w:name w:val="Header"/>
    <w:basedOn w:val="706"/>
    <w:pPr>
      <w:tabs>
        <w:tab w:val="center" w:pos="4153" w:leader="none"/>
        <w:tab w:val="right" w:pos="8306" w:leader="none"/>
      </w:tabs>
    </w:pPr>
  </w:style>
  <w:style w:type="paragraph" w:styleId="718">
    <w:name w:val="Balloon Text"/>
    <w:basedOn w:val="706"/>
    <w:link w:val="719"/>
    <w:rPr>
      <w:rFonts w:ascii="Segoe UI" w:hAnsi="Segoe UI" w:cs="Segoe UI"/>
      <w:sz w:val="18"/>
      <w:szCs w:val="18"/>
    </w:rPr>
  </w:style>
  <w:style w:type="character" w:styleId="719" w:customStyle="1">
    <w:name w:val="Текст выноски Знак"/>
    <w:link w:val="718"/>
    <w:rPr>
      <w:rFonts w:ascii="Segoe UI" w:hAnsi="Segoe UI" w:cs="Segoe UI"/>
      <w:sz w:val="18"/>
      <w:szCs w:val="18"/>
    </w:rPr>
  </w:style>
  <w:style w:type="paragraph" w:styleId="1_646" w:customStyle="1">
    <w:name w:val="ConsPlusTitle"/>
    <w:next w:val="1017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7" w:customStyle="1">
    <w:name w:val="Обычный (веб)"/>
    <w:basedOn w:val="921"/>
    <w:next w:val="1031"/>
    <w:link w:val="9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5" w:customStyle="1">
    <w:name w:val="ConsPlusNonformat"/>
    <w:next w:val="101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44" w:customStyle="1">
    <w:name w:val="Гиперссылка"/>
    <w:next w:val="938"/>
    <w:link w:val="921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Relationship Id="rId12" Type="http://schemas.openxmlformats.org/officeDocument/2006/relationships/image" Target="media/media1.svg"/><Relationship Id="rId13" Type="http://schemas.openxmlformats.org/officeDocument/2006/relationships/image" Target="media/image2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kichko-ov</cp:lastModifiedBy>
  <cp:revision>4</cp:revision>
  <dcterms:created xsi:type="dcterms:W3CDTF">2024-10-25T06:16:00Z</dcterms:created>
  <dcterms:modified xsi:type="dcterms:W3CDTF">2025-10-21T06:32:16Z</dcterms:modified>
</cp:coreProperties>
</file>