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-499744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9.3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4" cy="1095914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95913"/>
                          <a:chOff x="0" y="0"/>
                          <a:chExt cx="6285863" cy="109591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2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8730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87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2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pStyle w:val="86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pStyle w:val="86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6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62"/>
        <w:ind w:right="5095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62"/>
        <w:ind w:right="5095"/>
        <w:jc w:val="both"/>
        <w:spacing w:line="240" w:lineRule="exact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62"/>
        <w:ind w:right="5095"/>
        <w:jc w:val="both"/>
        <w:spacing w:line="240" w:lineRule="exact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</w:t>
      </w:r>
      <w:r>
        <w:rPr>
          <w:b/>
        </w:rPr>
        <w:t xml:space="preserve"> </w:t>
      </w:r>
      <w:r>
        <w:rPr>
          <w:b/>
        </w:rPr>
        <w:t xml:space="preserve">изменений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</w:t>
      </w:r>
      <w:r>
        <w:rPr>
          <w:b/>
        </w:rPr>
        <w:t xml:space="preserve">Поряд</w:t>
      </w:r>
      <w:r>
        <w:rPr>
          <w:b/>
        </w:rPr>
        <w:t xml:space="preserve">ок</w:t>
      </w:r>
      <w:r>
        <w:rPr>
          <w:b/>
        </w:rPr>
        <w:t xml:space="preserve"> </w:t>
      </w:r>
      <w:r>
        <w:rPr>
          <w:b/>
        </w:rPr>
        <w:t xml:space="preserve">определения</w:t>
      </w:r>
      <w:r>
        <w:rPr>
          <w:b/>
        </w:rPr>
        <w:t xml:space="preserve"> </w:t>
      </w:r>
      <w:r>
        <w:rPr>
          <w:b/>
        </w:rPr>
        <w:t xml:space="preserve">объем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условий</w:t>
      </w:r>
      <w:r>
        <w:rPr>
          <w:b/>
        </w:rPr>
        <w:t xml:space="preserve"> </w:t>
      </w:r>
      <w:r>
        <w:rPr>
          <w:b/>
        </w:rPr>
        <w:t xml:space="preserve">предоставления</w:t>
      </w:r>
      <w:r>
        <w:rPr>
          <w:b/>
        </w:rPr>
        <w:t xml:space="preserve"> </w:t>
      </w:r>
      <w:r>
        <w:rPr>
          <w:b/>
        </w:rPr>
        <w:t xml:space="preserve">субсидий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на</w:t>
      </w:r>
      <w:r>
        <w:rPr>
          <w:b/>
        </w:rPr>
        <w:t xml:space="preserve"> </w:t>
      </w:r>
      <w:r>
        <w:rPr>
          <w:b/>
        </w:rPr>
        <w:t xml:space="preserve">иные</w:t>
      </w:r>
      <w:r>
        <w:rPr>
          <w:b/>
        </w:rPr>
        <w:t xml:space="preserve"> </w:t>
      </w:r>
      <w:r>
        <w:rPr>
          <w:b/>
        </w:rPr>
        <w:t xml:space="preserve">цели</w:t>
      </w:r>
      <w:r>
        <w:rPr>
          <w:b/>
        </w:rPr>
        <w:t xml:space="preserve"> </w:t>
      </w:r>
      <w:r>
        <w:rPr>
          <w:b/>
        </w:rPr>
        <w:t xml:space="preserve">бюджетным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автономным</w:t>
      </w:r>
      <w:r>
        <w:rPr>
          <w:b/>
        </w:rPr>
        <w:t xml:space="preserve"> </w:t>
      </w:r>
      <w:r>
        <w:rPr>
          <w:b/>
        </w:rPr>
        <w:t xml:space="preserve">учреждениям</w:t>
      </w:r>
      <w:r>
        <w:rPr>
          <w:b/>
        </w:rPr>
        <w:t xml:space="preserve">,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подведомственным</w:t>
      </w:r>
      <w:r>
        <w:rPr>
          <w:b/>
        </w:rPr>
        <w:t xml:space="preserve"> </w:t>
      </w:r>
      <w:r>
        <w:rPr>
          <w:b/>
        </w:rPr>
        <w:t xml:space="preserve">департаменту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образования</w:t>
      </w:r>
      <w:r>
        <w:rPr>
          <w:b/>
        </w:rPr>
        <w:t xml:space="preserve"> </w:t>
      </w:r>
      <w:r>
        <w:rPr>
          <w:b/>
        </w:rPr>
        <w:t xml:space="preserve">администрации</w:t>
      </w:r>
      <w:r>
        <w:rPr>
          <w:b/>
        </w:rPr>
        <w:t xml:space="preserve"> </w:t>
      </w:r>
      <w:r>
        <w:rPr>
          <w:b/>
        </w:rPr>
        <w:t xml:space="preserve">города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Перми,</w:t>
      </w:r>
      <w:r>
        <w:rPr>
          <w:b/>
        </w:rPr>
        <w:t xml:space="preserve"> </w:t>
      </w:r>
      <w:r>
        <w:rPr>
          <w:b/>
        </w:rPr>
        <w:t xml:space="preserve">на</w:t>
      </w:r>
      <w:r>
        <w:rPr>
          <w:b/>
        </w:rPr>
        <w:t xml:space="preserve"> </w:t>
      </w:r>
      <w:r>
        <w:rPr>
          <w:b/>
        </w:rPr>
        <w:t xml:space="preserve">повышение</w:t>
      </w:r>
      <w:r>
        <w:rPr>
          <w:b/>
        </w:rPr>
        <w:t xml:space="preserve"> </w:t>
      </w:r>
      <w:r>
        <w:rPr>
          <w:b/>
        </w:rPr>
        <w:t xml:space="preserve">фонда</w:t>
      </w:r>
      <w:r>
        <w:rPr>
          <w:b/>
        </w:rPr>
        <w:t xml:space="preserve"> </w:t>
      </w:r>
      <w:r>
        <w:rPr>
          <w:b/>
        </w:rPr>
        <w:t xml:space="preserve">оплаты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труда</w:t>
      </w:r>
      <w:r>
        <w:rPr>
          <w:b/>
        </w:rPr>
        <w:t xml:space="preserve">,</w:t>
      </w:r>
      <w:r>
        <w:rPr>
          <w:b/>
        </w:rPr>
        <w:t xml:space="preserve"> </w:t>
      </w:r>
      <w:r>
        <w:rPr>
          <w:b/>
        </w:rPr>
        <w:t xml:space="preserve">утвержденн</w:t>
      </w:r>
      <w:r>
        <w:rPr>
          <w:b/>
        </w:rPr>
        <w:t xml:space="preserve">ый</w:t>
      </w:r>
      <w:r>
        <w:rPr>
          <w:b/>
        </w:rPr>
        <w:t xml:space="preserve"> </w:t>
      </w:r>
      <w:r>
        <w:rPr>
          <w:b/>
        </w:rPr>
        <w:t xml:space="preserve">постановлением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администрации</w:t>
      </w:r>
      <w:r>
        <w:rPr>
          <w:b/>
        </w:rPr>
        <w:t xml:space="preserve"> </w:t>
      </w:r>
      <w:r>
        <w:rPr>
          <w:b/>
        </w:rPr>
        <w:t xml:space="preserve">города</w:t>
      </w:r>
      <w:r>
        <w:rPr>
          <w:b/>
        </w:rPr>
        <w:t xml:space="preserve"> </w:t>
      </w:r>
      <w:r>
        <w:rPr>
          <w:b/>
        </w:rPr>
        <w:t xml:space="preserve">Перми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2"/>
        <w:spacing w:line="240" w:lineRule="exact"/>
        <w:rPr>
          <w:b/>
        </w:rPr>
      </w:pPr>
      <w:r>
        <w:rPr>
          <w:b/>
        </w:rPr>
        <w:t xml:space="preserve">от</w:t>
      </w:r>
      <w:r>
        <w:rPr>
          <w:b/>
        </w:rPr>
        <w:t xml:space="preserve"> </w:t>
      </w:r>
      <w:r>
        <w:rPr>
          <w:b/>
        </w:rPr>
        <w:t xml:space="preserve">01</w:t>
      </w:r>
      <w:r>
        <w:rPr>
          <w:b/>
        </w:rPr>
        <w:t xml:space="preserve">.10.2021</w:t>
      </w:r>
      <w:r>
        <w:rPr>
          <w:b/>
        </w:rPr>
        <w:t xml:space="preserve"> </w:t>
      </w:r>
      <w:r>
        <w:rPr>
          <w:b/>
        </w:rPr>
        <w:t xml:space="preserve">№</w:t>
      </w:r>
      <w:r>
        <w:rPr>
          <w:b/>
        </w:rPr>
        <w:t xml:space="preserve"> </w:t>
      </w:r>
      <w:r>
        <w:rPr>
          <w:b/>
        </w:rPr>
        <w:t xml:space="preserve">784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62"/>
        <w:ind w:right="5095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right="5095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right="509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 </w:t>
      </w:r>
      <w:r>
        <w:rPr>
          <w:sz w:val="28"/>
          <w:szCs w:val="28"/>
        </w:rPr>
        <w:t xml:space="preserve">горо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домственным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шени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26.10.2021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946,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15.11.2021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1004,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23.12.2021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28.02.2022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19.05.2022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23.06.2022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518,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09.09.2022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26.10.2022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1086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09.11.2022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1145,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16.12.2022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1304,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27.12.2022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1383</w:t>
      </w:r>
      <w:r>
        <w:rPr>
          <w:sz w:val="28"/>
          <w:szCs w:val="28"/>
        </w:rPr>
        <w:t xml:space="preserve">, от 18.08.2023 № 736, от 18.10.2023 </w:t>
        <w:br w:type="textWrapping" w:clear="all"/>
        <w:t xml:space="preserve">№</w:t>
      </w:r>
      <w:r>
        <w:rPr>
          <w:sz w:val="28"/>
          <w:szCs w:val="28"/>
        </w:rPr>
        <w:t xml:space="preserve"> 1105,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24.11.2023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1298</w:t>
      </w:r>
      <w:r>
        <w:rPr>
          <w:sz w:val="28"/>
          <w:szCs w:val="28"/>
        </w:rPr>
        <w:t xml:space="preserve">, 18.06.</w:t>
      </w:r>
      <w:r>
        <w:rPr>
          <w:sz w:val="28"/>
          <w:szCs w:val="28"/>
        </w:rPr>
        <w:t xml:space="preserve">2024 № 499, </w:t>
      </w:r>
      <w:r>
        <w:rPr>
          <w:sz w:val="28"/>
          <w:szCs w:val="28"/>
        </w:rPr>
        <w:t xml:space="preserve"> от 28.08.2024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705,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17.10.2024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940, от 20.02.2025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89, от 06.08.2025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527,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08.08.2025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533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следующие изменения: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1.3 </w:t>
      </w:r>
      <w:r>
        <w:rPr>
          <w:sz w:val="28"/>
          <w:szCs w:val="28"/>
        </w:rPr>
        <w:t xml:space="preserve">после слов «результативности труда» дополнить словами </w:t>
        <w:br w:type="textWrapping" w:clear="all"/>
        <w:t xml:space="preserve">«, </w:t>
      </w:r>
      <w:r>
        <w:rPr>
          <w:sz w:val="28"/>
          <w:szCs w:val="28"/>
        </w:rPr>
        <w:t xml:space="preserve">реализация мероприятий, направленных на обеспечение доведения средней за-работной платы педагогических работников учреждений, реализующих программы дополнительного образования, до уровня средней заработной платы учителей общеобразовательных учреждений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пункт 2.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</w:t>
      </w:r>
      <w:r>
        <w:rPr>
          <w:sz w:val="28"/>
          <w:szCs w:val="28"/>
        </w:rPr>
        <w:t xml:space="preserve">Размер субсидий на иные цели определяется: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повышение фонда оплаты труда путем </w:t>
      </w:r>
      <w:r>
        <w:rPr>
          <w:sz w:val="28"/>
          <w:szCs w:val="28"/>
        </w:rPr>
        <w:t xml:space="preserve">индексации планируемого фонда оплаты труда, исчисленного из нормативных затрат на оказание соответствующих муниципальных услуг, на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5 </w:t>
      </w:r>
      <w:r>
        <w:rPr>
          <w:sz w:val="28"/>
          <w:szCs w:val="28"/>
        </w:rPr>
        <w:t xml:space="preserve">% с 01 </w:t>
      </w:r>
      <w:r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обеспечение доведения средней заработной платы педагогических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 учреждений, реализующих программы дополнительного образ</w:t>
      </w:r>
      <w:r>
        <w:rPr>
          <w:sz w:val="28"/>
          <w:szCs w:val="28"/>
        </w:rPr>
        <w:t xml:space="preserve">ования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педагогические работники), до уровня средней заработной платы учит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общеобразовательных учреждений, определенной соглашением между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ством образования и науки Пермского края и администрацией города Перми об исполнении перечня поручений по реализации Послания Презид</w:t>
      </w:r>
      <w:r>
        <w:rPr>
          <w:sz w:val="28"/>
          <w:szCs w:val="28"/>
        </w:rPr>
        <w:t xml:space="preserve">ента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 Федеральному Собранию Российской Федерации от 26 февраля </w:t>
        <w:br/>
        <w:t xml:space="preserve">2019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Пр-294, Ука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Президента Российской Федерации от 01 июня 2012 г. </w:t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761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национальной стратегии действий в интересах детей на 2012-2017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как разница между средней заработной платой педагогических работников </w:t>
      </w:r>
      <w:r>
        <w:rPr>
          <w:sz w:val="28"/>
          <w:szCs w:val="28"/>
        </w:rPr>
        <w:t xml:space="preserve">и средней заработной платой учителей общеобразовательных учреждений, исх</w:t>
      </w:r>
      <w:r>
        <w:rPr>
          <w:sz w:val="28"/>
          <w:szCs w:val="28"/>
        </w:rPr>
        <w:t xml:space="preserve">одя из среднесписочной численности педагогических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2.13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</w:t>
      </w:r>
      <w:r>
        <w:rPr>
          <w:sz w:val="28"/>
          <w:szCs w:val="28"/>
        </w:rPr>
        <w:t xml:space="preserve">Результатами предоставления субсидий на иные цели</w:t>
      </w:r>
      <w:r>
        <w:rPr>
          <w:sz w:val="28"/>
          <w:szCs w:val="28"/>
        </w:rPr>
        <w:t xml:space="preserve"> являются: </w:t>
      </w:r>
      <w:r>
        <w:rPr>
          <w:sz w:val="28"/>
          <w:szCs w:val="28"/>
        </w:rPr>
        <w:t xml:space="preserve">количество Учреждений</w:t>
      </w:r>
      <w:r>
        <w:rPr>
          <w:sz w:val="28"/>
          <w:szCs w:val="28"/>
        </w:rPr>
        <w:t xml:space="preserve">, получающих целевую субсидию на повышение фонда оплаты труда, и достижение целевого показателя средней заработной платы педагогических работников учреждений дополнительного образования детей, установленного Министерством образования и науки Пермского края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муниципальн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Доступное и качественное образование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физической культуры и спорта город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sz w:val="28"/>
          <w:szCs w:val="28"/>
        </w:rPr>
        <w:t xml:space="preserve">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 Контроль за исполнением настоящего постановления возложить </w:t>
        <w:br w:type="textWrapping" w:clear="all"/>
        <w:t xml:space="preserve">на з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местителя главы администрации города Перми </w:t>
      </w:r>
      <w:r>
        <w:rPr>
          <w:bCs/>
          <w:sz w:val="28"/>
          <w:szCs w:val="28"/>
        </w:rPr>
        <w:t xml:space="preserve">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2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pStyle w:val="862"/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val="en-US"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Э.О</w:t>
      </w:r>
      <w:r>
        <w:rPr>
          <w:sz w:val="28"/>
          <w:szCs w:val="28"/>
          <w:lang w:eastAsia="en-US"/>
        </w:rPr>
        <w:t xml:space="preserve">. Со</w:t>
      </w:r>
      <w:r>
        <w:rPr>
          <w:sz w:val="28"/>
          <w:szCs w:val="28"/>
          <w:lang w:eastAsia="en-US"/>
        </w:rPr>
        <w:t xml:space="preserve">с</w:t>
      </w:r>
      <w:r>
        <w:rPr>
          <w:sz w:val="28"/>
          <w:szCs w:val="28"/>
          <w:lang w:eastAsia="en-US"/>
        </w:rPr>
        <w:t xml:space="preserve">н</w:t>
      </w:r>
      <w:r>
        <w:rPr>
          <w:sz w:val="28"/>
          <w:szCs w:val="28"/>
          <w:lang w:eastAsia="en-US"/>
        </w:rPr>
        <w:t xml:space="preserve">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276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8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64">
    <w:name w:val="Заголовок 2"/>
    <w:basedOn w:val="862"/>
    <w:next w:val="862"/>
    <w:link w:val="86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5">
    <w:name w:val="Основной шрифт абзаца"/>
    <w:next w:val="865"/>
    <w:link w:val="862"/>
    <w:semiHidden/>
  </w:style>
  <w:style w:type="table" w:styleId="866">
    <w:name w:val="Обычная таблица"/>
    <w:next w:val="866"/>
    <w:link w:val="862"/>
    <w:semiHidden/>
    <w:tblPr/>
  </w:style>
  <w:style w:type="numbering" w:styleId="867">
    <w:name w:val="Нет списка"/>
    <w:next w:val="867"/>
    <w:link w:val="862"/>
    <w:semiHidden/>
  </w:style>
  <w:style w:type="character" w:styleId="868">
    <w:name w:val="Заголовок 1 Знак"/>
    <w:next w:val="868"/>
    <w:link w:val="863"/>
    <w:rPr>
      <w:sz w:val="24"/>
    </w:rPr>
  </w:style>
  <w:style w:type="character" w:styleId="869">
    <w:name w:val="Заголовок 2 Знак"/>
    <w:next w:val="869"/>
    <w:link w:val="864"/>
    <w:rPr>
      <w:sz w:val="24"/>
    </w:rPr>
  </w:style>
  <w:style w:type="paragraph" w:styleId="870">
    <w:name w:val="Название объекта"/>
    <w:basedOn w:val="862"/>
    <w:next w:val="862"/>
    <w:link w:val="86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1">
    <w:name w:val="Основной текст"/>
    <w:basedOn w:val="862"/>
    <w:next w:val="871"/>
    <w:link w:val="872"/>
    <w:pPr>
      <w:ind w:right="3117"/>
    </w:pPr>
    <w:rPr>
      <w:rFonts w:ascii="Courier New" w:hAnsi="Courier New"/>
      <w:sz w:val="26"/>
      <w:lang w:val="en-US" w:eastAsia="en-US"/>
    </w:rPr>
  </w:style>
  <w:style w:type="character" w:styleId="872">
    <w:name w:val="Основной текст Знак"/>
    <w:next w:val="872"/>
    <w:link w:val="871"/>
    <w:rPr>
      <w:rFonts w:ascii="Courier New" w:hAnsi="Courier New"/>
      <w:sz w:val="26"/>
    </w:rPr>
  </w:style>
  <w:style w:type="paragraph" w:styleId="873">
    <w:name w:val="Основной текст с отступом"/>
    <w:basedOn w:val="862"/>
    <w:next w:val="873"/>
    <w:link w:val="874"/>
    <w:pPr>
      <w:ind w:right="-1"/>
      <w:jc w:val="both"/>
    </w:pPr>
    <w:rPr>
      <w:sz w:val="26"/>
      <w:lang w:val="en-US" w:eastAsia="en-US"/>
    </w:rPr>
  </w:style>
  <w:style w:type="character" w:styleId="874">
    <w:name w:val="Основной текст с отступом Знак"/>
    <w:next w:val="874"/>
    <w:link w:val="873"/>
    <w:rPr>
      <w:sz w:val="26"/>
    </w:rPr>
  </w:style>
  <w:style w:type="paragraph" w:styleId="875">
    <w:name w:val="Нижний колонтитул"/>
    <w:basedOn w:val="862"/>
    <w:next w:val="875"/>
    <w:link w:val="876"/>
    <w:uiPriority w:val="99"/>
    <w:pPr>
      <w:tabs>
        <w:tab w:val="center" w:pos="4153" w:leader="none"/>
        <w:tab w:val="right" w:pos="8306" w:leader="none"/>
      </w:tabs>
    </w:pPr>
  </w:style>
  <w:style w:type="character" w:styleId="876">
    <w:name w:val="Нижний колонтитул Знак"/>
    <w:basedOn w:val="865"/>
    <w:next w:val="876"/>
    <w:link w:val="875"/>
    <w:uiPriority w:val="99"/>
  </w:style>
  <w:style w:type="character" w:styleId="877">
    <w:name w:val="Номер страницы"/>
    <w:basedOn w:val="865"/>
    <w:next w:val="877"/>
    <w:link w:val="862"/>
  </w:style>
  <w:style w:type="paragraph" w:styleId="878">
    <w:name w:val="Верхний колонтитул"/>
    <w:basedOn w:val="862"/>
    <w:next w:val="878"/>
    <w:link w:val="879"/>
    <w:uiPriority w:val="99"/>
    <w:pPr>
      <w:tabs>
        <w:tab w:val="center" w:pos="4153" w:leader="none"/>
        <w:tab w:val="right" w:pos="8306" w:leader="none"/>
      </w:tabs>
    </w:pPr>
  </w:style>
  <w:style w:type="character" w:styleId="879">
    <w:name w:val="Верхний колонтитул Знак"/>
    <w:next w:val="879"/>
    <w:link w:val="878"/>
    <w:uiPriority w:val="99"/>
  </w:style>
  <w:style w:type="paragraph" w:styleId="880">
    <w:name w:val="Текст выноски"/>
    <w:basedOn w:val="862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paragraph" w:styleId="882">
    <w:name w:val="Форма"/>
    <w:next w:val="882"/>
    <w:link w:val="862"/>
    <w:rPr>
      <w:sz w:val="28"/>
      <w:szCs w:val="28"/>
      <w:lang w:val="ru-RU" w:eastAsia="ru-RU" w:bidi="ar-SA"/>
    </w:rPr>
  </w:style>
  <w:style w:type="paragraph" w:styleId="883">
    <w:name w:val="ConsPlusTitle"/>
    <w:next w:val="883"/>
    <w:link w:val="86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84">
    <w:name w:val="ConsPlusNormal"/>
    <w:next w:val="884"/>
    <w:link w:val="86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85">
    <w:name w:val="Гиперссылка"/>
    <w:next w:val="885"/>
    <w:link w:val="862"/>
    <w:uiPriority w:val="99"/>
    <w:unhideWhenUsed/>
    <w:rPr>
      <w:color w:val="0000ff"/>
      <w:u w:val="single"/>
    </w:rPr>
  </w:style>
  <w:style w:type="paragraph" w:styleId="886">
    <w:name w:val="formattext"/>
    <w:basedOn w:val="862"/>
    <w:next w:val="886"/>
    <w:link w:val="862"/>
    <w:pPr>
      <w:spacing w:before="100" w:beforeAutospacing="1" w:after="100" w:afterAutospacing="1"/>
    </w:pPr>
    <w:rPr>
      <w:sz w:val="24"/>
      <w:szCs w:val="24"/>
    </w:rPr>
  </w:style>
  <w:style w:type="table" w:styleId="887">
    <w:name w:val="0-19"/>
    <w:basedOn w:val="866"/>
    <w:next w:val="887"/>
    <w:link w:val="862"/>
    <w:rPr>
      <w:sz w:val="28"/>
    </w:rPr>
    <w:tblPr/>
  </w:style>
  <w:style w:type="paragraph" w:styleId="888">
    <w:name w:val="xl68"/>
    <w:basedOn w:val="862"/>
    <w:next w:val="888"/>
    <w:link w:val="8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18</cp:revision>
  <dcterms:created xsi:type="dcterms:W3CDTF">2024-06-10T11:46:00Z</dcterms:created>
  <dcterms:modified xsi:type="dcterms:W3CDTF">2025-10-17T10:24:00Z</dcterms:modified>
  <cp:version>1048576</cp:version>
</cp:coreProperties>
</file>