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7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4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7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7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4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  <w:br w:type="textWrapping" w:clear="all"/>
        <w:t xml:space="preserve">об отраслевой системе оплаты </w:t>
      </w:r>
      <w:r>
        <w:rPr>
          <w:b/>
          <w:sz w:val="28"/>
          <w:szCs w:val="28"/>
        </w:rPr>
        <w:br w:type="textWrapping" w:clear="all"/>
        <w:t xml:space="preserve">труда работников муниципального </w:t>
      </w:r>
      <w:r>
        <w:rPr>
          <w:b/>
          <w:sz w:val="28"/>
          <w:szCs w:val="28"/>
        </w:rPr>
        <w:br w:type="textWrapping" w:clear="all"/>
        <w:t xml:space="preserve">учреждения, подведомственного </w:t>
      </w:r>
      <w:r>
        <w:rPr>
          <w:b/>
          <w:sz w:val="28"/>
          <w:szCs w:val="28"/>
        </w:rPr>
        <w:br w:type="textWrapping" w:clear="all"/>
        <w:t xml:space="preserve">департаменту финансов </w:t>
      </w:r>
      <w:r>
        <w:rPr>
          <w:b/>
          <w:sz w:val="28"/>
          <w:szCs w:val="28"/>
        </w:rPr>
        <w:br w:type="textWrapping" w:clear="all"/>
        <w:t xml:space="preserve">администрации города Перми, </w:t>
      </w:r>
      <w:r>
        <w:rPr>
          <w:b/>
          <w:sz w:val="28"/>
          <w:szCs w:val="28"/>
        </w:rPr>
        <w:br w:type="textWrapping" w:clear="all"/>
        <w:t xml:space="preserve">утвержденному постановлением </w:t>
      </w:r>
      <w:r>
        <w:rPr>
          <w:b/>
          <w:sz w:val="28"/>
          <w:szCs w:val="28"/>
        </w:rPr>
        <w:br w:type="textWrapping" w:clear="all"/>
        <w:t xml:space="preserve">администрации города Перми </w:t>
      </w:r>
      <w:r>
        <w:rPr>
          <w:b/>
          <w:sz w:val="28"/>
          <w:szCs w:val="28"/>
        </w:rPr>
        <w:br w:type="textWrapping" w:clear="all"/>
        <w:t xml:space="preserve">от 21.01.2019 № 26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</w:r>
      <w:bookmarkStart w:id="0" w:name="_GoBack"/>
      <w:r/>
      <w:bookmarkEnd w:id="0"/>
      <w:r>
        <w:rPr>
          <w:sz w:val="28"/>
          <w:szCs w:val="28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Уставом города Перми, решением Пермской городской Думы от 22 сентября 2009 г. № 209 </w:t>
      </w:r>
      <w:r>
        <w:rPr>
          <w:sz w:val="28"/>
          <w:szCs w:val="28"/>
        </w:rPr>
        <w:t xml:space="preserve">«Об утверждении Положения </w:t>
        <w:br/>
        <w:t xml:space="preserve">об оплате труда работников муниципальных учреждений города Перми»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9"/>
        <w:contextualSpacing w:val="0"/>
        <w:ind w:left="0" w:firstLine="72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</w:t>
      </w:r>
      <w:r>
        <w:rPr>
          <w:rFonts w:ascii="Times New Roman" w:hAnsi="Times New Roman"/>
          <w:sz w:val="28"/>
          <w:szCs w:val="28"/>
        </w:rPr>
        <w:t xml:space="preserve">нения в приложение 1 к Положению об отраслевой системе оплаты труда работников муниципального учреждения, подведомственного департаменту финансов администрации города Перми, утвержденному постановлением администрации города Перми от 21 января 2019 г. № 26 </w:t>
      </w:r>
      <w:r>
        <w:rPr>
          <w:rFonts w:ascii="Times New Roman" w:hAnsi="Times New Roman"/>
          <w:sz w:val="28"/>
          <w:szCs w:val="28"/>
        </w:rPr>
        <w:br/>
        <w:t xml:space="preserve">(в ред. от 17.06.2019 № 278, от 16.10.2019 № 692, от 02.10.2020 № 918, </w:t>
      </w:r>
      <w:r>
        <w:rPr>
          <w:rFonts w:ascii="Times New Roman" w:hAnsi="Times New Roman"/>
          <w:sz w:val="28"/>
          <w:szCs w:val="28"/>
        </w:rPr>
        <w:br/>
        <w:t xml:space="preserve">от 31.03.2021 № 219, от 01.10.2021 № 787, от 20.01.2022 № 30, от 23.06.2022 </w:t>
      </w:r>
      <w:r>
        <w:rPr>
          <w:rFonts w:ascii="Times New Roman" w:hAnsi="Times New Roman"/>
          <w:sz w:val="28"/>
          <w:szCs w:val="28"/>
        </w:rPr>
        <w:br/>
        <w:t xml:space="preserve">№ 521, от 18.10.2022 № 967, от 20.12.2022 № 1323, от 04.07.2023 № 578, </w:t>
      </w:r>
      <w:r>
        <w:rPr>
          <w:rFonts w:ascii="Times New Roman" w:hAnsi="Times New Roman"/>
          <w:sz w:val="28"/>
          <w:szCs w:val="28"/>
        </w:rPr>
        <w:br/>
        <w:t xml:space="preserve">от 16.08.2023 № 713, от 28.09.2023 № 907, от 16.10.2024 № 890, от 25.02.2025 </w:t>
      </w:r>
      <w:r>
        <w:rPr>
          <w:rFonts w:ascii="Times New Roman" w:hAnsi="Times New Roman"/>
          <w:sz w:val="28"/>
          <w:szCs w:val="28"/>
        </w:rPr>
        <w:br/>
        <w:t xml:space="preserve">№ 109), изложив в редакции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 01 июля 2026 г., но не ранее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</w:t>
      </w:r>
      <w:r>
        <w:rPr>
          <w:sz w:val="28"/>
          <w:szCs w:val="28"/>
        </w:rPr>
        <w:br w:type="textWrapping" w:clear="all"/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Фурман Я.В.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left="5670" w:hanging="3118"/>
        <w:jc w:val="right"/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  <w:outlineLvl w:val="1"/>
      </w:pPr>
      <w:r/>
      <w:r/>
    </w:p>
    <w:p>
      <w:pPr>
        <w:pStyle w:val="954"/>
        <w:ind w:left="5812" w:right="-2"/>
        <w:spacing w:line="240" w:lineRule="exact"/>
        <w:outlineLvl w:val="1"/>
      </w:pPr>
      <w:r>
        <w:t xml:space="preserve">Приложение 1 </w:t>
      </w:r>
      <w:r/>
    </w:p>
    <w:p>
      <w:pPr>
        <w:pStyle w:val="954"/>
        <w:ind w:left="5812"/>
        <w:spacing w:line="240" w:lineRule="exact"/>
        <w:outlineLvl w:val="1"/>
      </w:pPr>
      <w:r>
        <w:t xml:space="preserve">к постановлению администрации</w:t>
      </w:r>
      <w:r/>
    </w:p>
    <w:p>
      <w:pPr>
        <w:pStyle w:val="954"/>
        <w:ind w:left="5812"/>
        <w:spacing w:line="240" w:lineRule="exact"/>
        <w:outlineLvl w:val="1"/>
      </w:pPr>
      <w:r>
        <w:t xml:space="preserve">города Перми</w:t>
      </w:r>
      <w:r/>
    </w:p>
    <w:p>
      <w:pPr>
        <w:pStyle w:val="954"/>
        <w:ind w:left="5812"/>
        <w:spacing w:line="240" w:lineRule="exact"/>
        <w:rPr>
          <w:strike/>
          <w:highlight w:val="yellow"/>
        </w:rPr>
        <w:outlineLvl w:val="1"/>
      </w:pPr>
      <w:r>
        <w:t xml:space="preserve">от </w:t>
      </w:r>
      <w:r>
        <w:t xml:space="preserve">17.10.2025 № 810</w:t>
      </w:r>
      <w:r>
        <w:rPr>
          <w:strike/>
          <w:highlight w:val="yellow"/>
        </w:rPr>
      </w:r>
      <w:r>
        <w:rPr>
          <w:strike/>
          <w:highlight w:val="yellow"/>
        </w:rPr>
      </w:r>
    </w:p>
    <w:p>
      <w:pPr>
        <w:pStyle w:val="954"/>
        <w:jc w:val="right"/>
        <w:outlineLvl w:val="2"/>
      </w:pPr>
      <w:r/>
      <w:r/>
    </w:p>
    <w:p>
      <w:pPr>
        <w:pStyle w:val="954"/>
        <w:jc w:val="right"/>
        <w:outlineLvl w:val="2"/>
      </w:pPr>
      <w:r/>
      <w:r/>
    </w:p>
    <w:p>
      <w:pPr>
        <w:pStyle w:val="954"/>
        <w:jc w:val="right"/>
        <w:outlineLvl w:val="2"/>
      </w:pPr>
      <w:r>
        <w:t xml:space="preserve">Таблица 1</w:t>
      </w:r>
      <w:r/>
    </w:p>
    <w:p>
      <w:pPr>
        <w:pStyle w:val="954"/>
        <w:jc w:val="both"/>
      </w:pPr>
      <w:r/>
      <w:r/>
    </w:p>
    <w:p>
      <w:pPr>
        <w:pStyle w:val="1011"/>
        <w:jc w:val="center"/>
        <w:spacing w:line="240" w:lineRule="exact"/>
      </w:pPr>
      <w:r>
        <w:rPr>
          <w:szCs w:val="28"/>
        </w:rPr>
        <w:t xml:space="preserve">РАЗМЕРЫ</w:t>
      </w:r>
      <w:r/>
    </w:p>
    <w:p>
      <w:pPr>
        <w:pStyle w:val="1011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</w:t>
      </w:r>
      <w:r>
        <w:rPr>
          <w:szCs w:val="28"/>
        </w:rPr>
        <w:t xml:space="preserve">х окладов работников муниципального учреждения, подведомственного департаменту финансов администрации города Перми, занимающих должности, включенные в профессиональные квалификационные группы общеотраслевых должностей руководителей, специалистов и служащих</w:t>
      </w:r>
      <w:r>
        <w:rPr>
          <w:szCs w:val="28"/>
        </w:rPr>
      </w:r>
      <w:r>
        <w:rPr>
          <w:szCs w:val="28"/>
        </w:rPr>
      </w:r>
    </w:p>
    <w:p>
      <w:pPr>
        <w:pStyle w:val="1011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997"/>
        <w:gridCol w:w="28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 *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997"/>
        <w:gridCol w:w="28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ведущий экономист, ведущий программист, ведущий юрисконсульт, ведущий специалист по кадрам, ведущий </w:t>
            </w:r>
            <w:r>
              <w:rPr>
                <w:sz w:val="28"/>
                <w:szCs w:val="28"/>
              </w:rPr>
              <w:t xml:space="preserve">документовед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17 328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23 058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</w:pPr>
      <w:r>
        <w:t xml:space="preserve">---------------------------------</w:t>
      </w:r>
      <w:r/>
    </w:p>
    <w:p>
      <w:pPr>
        <w:pStyle w:val="954"/>
        <w:ind w:firstLine="720"/>
        <w:jc w:val="both"/>
        <w:spacing w:line="238" w:lineRule="exac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right"/>
        <w:shd w:val="clear" w:color="auto" w:fill="ffffff"/>
        <w:outlineLvl w:val="2"/>
      </w:pPr>
      <w:r>
        <w:t xml:space="preserve">Таблица 2 </w:t>
      </w:r>
      <w:r/>
    </w:p>
    <w:p>
      <w:pPr>
        <w:pStyle w:val="1011"/>
        <w:jc w:val="center"/>
        <w:shd w:val="clear" w:color="auto" w:fill="ffff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011"/>
        <w:jc w:val="center"/>
        <w:spacing w:line="240" w:lineRule="exact"/>
        <w:shd w:val="clear" w:color="auto" w:fill="ffffff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pStyle w:val="1011"/>
        <w:jc w:val="center"/>
        <w:spacing w:line="240" w:lineRule="exact"/>
        <w:rPr>
          <w:szCs w:val="28"/>
        </w:rPr>
      </w:pPr>
      <w:r>
        <w:rPr>
          <w:szCs w:val="28"/>
        </w:rPr>
        <w:t xml:space="preserve">должностных окладов работников муниципального учреждения, подведомственного департаменту финансов администрации города Перми, занимающих должности, не включенные в профессиональные квалификационные группы</w:t>
      </w:r>
      <w:r>
        <w:rPr>
          <w:szCs w:val="28"/>
        </w:rPr>
      </w:r>
      <w:r>
        <w:rPr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923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6"/>
        <w:gridCol w:w="5341"/>
        <w:gridCol w:w="4156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2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4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15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56" w:lineRule="auto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23" w:type="dxa"/>
        <w:tblInd w:w="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6"/>
        <w:gridCol w:w="5341"/>
        <w:gridCol w:w="415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4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5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4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5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20 684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4"/>
        <w:jc w:val="both"/>
      </w:pPr>
      <w:r/>
      <w:r/>
    </w:p>
    <w:p>
      <w:pPr>
        <w:pStyle w:val="954"/>
        <w:jc w:val="both"/>
      </w:pPr>
      <w:r>
        <w:t xml:space="preserve">---------------------------------</w:t>
      </w:r>
      <w:r/>
    </w:p>
    <w:p>
      <w:pPr>
        <w:pStyle w:val="954"/>
        <w:ind w:firstLine="720"/>
        <w:jc w:val="both"/>
        <w:spacing w:line="238" w:lineRule="exac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4"/>
        <w:jc w:val="right"/>
        <w:outlineLvl w:val="2"/>
      </w:pPr>
      <w:r>
        <w:t xml:space="preserve">Таблица 3</w:t>
      </w:r>
      <w:r/>
    </w:p>
    <w:p>
      <w:pPr>
        <w:pStyle w:val="1011"/>
        <w:jc w:val="center"/>
        <w:spacing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1011"/>
        <w:jc w:val="center"/>
        <w:spacing w:line="240" w:lineRule="exact"/>
        <w:rPr>
          <w:szCs w:val="28"/>
        </w:rPr>
      </w:pPr>
      <w:r>
        <w:rPr>
          <w:szCs w:val="28"/>
        </w:rPr>
        <w:t xml:space="preserve">РАЗМЕРЫ</w:t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директора учреждения, заместителя директора, главного бухгалтера муниципального учреждения, подведомственного департаменту финансов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358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Должность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Должностной оклад, руб. * </w:t>
            </w:r>
            <w:r/>
          </w:p>
        </w:tc>
      </w:tr>
    </w:tbl>
    <w:p>
      <w:pPr>
        <w:pStyle w:val="954"/>
        <w:jc w:val="center"/>
        <w:spacing w:line="256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23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358"/>
        <w:gridCol w:w="41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3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954"/>
              <w:spacing w:line="256" w:lineRule="auto"/>
            </w:pPr>
            <w:r>
              <w:t xml:space="preserve">Директор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31 096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pStyle w:val="954"/>
              <w:spacing w:line="256" w:lineRule="auto"/>
            </w:pPr>
            <w:r>
              <w:t xml:space="preserve">Заместитель директора, главный бухгалтер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954"/>
              <w:jc w:val="center"/>
              <w:spacing w:line="256" w:lineRule="auto"/>
            </w:pPr>
            <w:r>
              <w:t xml:space="preserve">23 750</w:t>
            </w:r>
            <w:r/>
          </w:p>
        </w:tc>
      </w:tr>
    </w:tbl>
    <w:p>
      <w:pPr>
        <w:pStyle w:val="954"/>
        <w:jc w:val="both"/>
      </w:pPr>
      <w:r/>
      <w:r/>
    </w:p>
    <w:p>
      <w:pPr>
        <w:pStyle w:val="954"/>
        <w:jc w:val="both"/>
      </w:pPr>
      <w:r>
        <w:t xml:space="preserve">---------------------------------</w:t>
      </w:r>
      <w:r/>
    </w:p>
    <w:p>
      <w:pPr>
        <w:pStyle w:val="954"/>
        <w:ind w:firstLine="720"/>
        <w:jc w:val="both"/>
        <w:spacing w:line="238" w:lineRule="exact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учетом индексации должностных окладов на 5,8 % с 01 июля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9"/>
    </w:pPr>
    <w:r/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779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9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1035"/>
      </w:pPr>
    </w:lvl>
    <w:lvl w:ilvl="1">
      <w:start w:val="1"/>
      <w:numFmt w:val="decimal"/>
      <w:isLgl w:val="false"/>
      <w:suff w:val="tab"/>
      <w:lvlText w:val="%1.%2."/>
      <w:lvlJc w:val="left"/>
      <w:pPr>
        <w:ind w:left="1755" w:hanging="10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75" w:hanging="10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720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  <w:rPr>
        <w:color w:val="00000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Heading 1 Char"/>
    <w:basedOn w:val="757"/>
    <w:link w:val="748"/>
    <w:uiPriority w:val="9"/>
    <w:rPr>
      <w:rFonts w:ascii="Arial" w:hAnsi="Arial" w:eastAsia="Arial" w:cs="Arial"/>
      <w:sz w:val="40"/>
      <w:szCs w:val="40"/>
    </w:rPr>
  </w:style>
  <w:style w:type="character" w:styleId="732">
    <w:name w:val="Heading 2 Char"/>
    <w:basedOn w:val="757"/>
    <w:link w:val="749"/>
    <w:uiPriority w:val="9"/>
    <w:rPr>
      <w:rFonts w:ascii="Arial" w:hAnsi="Arial" w:eastAsia="Arial" w:cs="Arial"/>
      <w:sz w:val="34"/>
    </w:rPr>
  </w:style>
  <w:style w:type="character" w:styleId="733">
    <w:name w:val="Heading 3 Char"/>
    <w:basedOn w:val="757"/>
    <w:link w:val="750"/>
    <w:uiPriority w:val="9"/>
    <w:rPr>
      <w:rFonts w:ascii="Arial" w:hAnsi="Arial" w:eastAsia="Arial" w:cs="Arial"/>
      <w:sz w:val="30"/>
      <w:szCs w:val="30"/>
    </w:rPr>
  </w:style>
  <w:style w:type="character" w:styleId="734">
    <w:name w:val="Heading 4 Char"/>
    <w:basedOn w:val="757"/>
    <w:link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35">
    <w:name w:val="Heading 5 Char"/>
    <w:basedOn w:val="757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36">
    <w:name w:val="Heading 6 Char"/>
    <w:basedOn w:val="757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37">
    <w:name w:val="Heading 7 Char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8 Char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39">
    <w:name w:val="Heading 9 Char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character" w:styleId="740">
    <w:name w:val="Title Char"/>
    <w:basedOn w:val="757"/>
    <w:link w:val="771"/>
    <w:uiPriority w:val="10"/>
    <w:rPr>
      <w:sz w:val="48"/>
      <w:szCs w:val="48"/>
    </w:rPr>
  </w:style>
  <w:style w:type="character" w:styleId="741">
    <w:name w:val="Subtitle Char"/>
    <w:basedOn w:val="757"/>
    <w:link w:val="773"/>
    <w:uiPriority w:val="11"/>
    <w:rPr>
      <w:sz w:val="24"/>
      <w:szCs w:val="24"/>
    </w:rPr>
  </w:style>
  <w:style w:type="character" w:styleId="742">
    <w:name w:val="Quote Char"/>
    <w:link w:val="775"/>
    <w:uiPriority w:val="29"/>
    <w:rPr>
      <w:i/>
    </w:rPr>
  </w:style>
  <w:style w:type="character" w:styleId="743">
    <w:name w:val="Intense Quote Char"/>
    <w:link w:val="777"/>
    <w:uiPriority w:val="30"/>
    <w:rPr>
      <w:i/>
    </w:rPr>
  </w:style>
  <w:style w:type="character" w:styleId="744">
    <w:name w:val="Caption Char"/>
    <w:basedOn w:val="757"/>
    <w:link w:val="783"/>
    <w:uiPriority w:val="35"/>
    <w:rPr>
      <w:b/>
      <w:bCs/>
      <w:color w:val="4f81bd" w:themeColor="accent1"/>
      <w:sz w:val="18"/>
      <w:szCs w:val="18"/>
    </w:rPr>
  </w:style>
  <w:style w:type="character" w:styleId="745">
    <w:name w:val="Footnote Text Char"/>
    <w:link w:val="912"/>
    <w:uiPriority w:val="99"/>
    <w:rPr>
      <w:sz w:val="18"/>
    </w:rPr>
  </w:style>
  <w:style w:type="character" w:styleId="746">
    <w:name w:val="Endnote Text Char"/>
    <w:link w:val="915"/>
    <w:uiPriority w:val="99"/>
    <w:rPr>
      <w:sz w:val="20"/>
    </w:rPr>
  </w:style>
  <w:style w:type="paragraph" w:styleId="747" w:default="1">
    <w:name w:val="Normal"/>
    <w:qFormat/>
    <w:rPr>
      <w:lang w:eastAsia="ru-RU"/>
    </w:rPr>
  </w:style>
  <w:style w:type="paragraph" w:styleId="748">
    <w:name w:val="Heading 1"/>
    <w:basedOn w:val="747"/>
    <w:next w:val="747"/>
    <w:link w:val="760"/>
    <w:qFormat/>
    <w:pPr>
      <w:ind w:right="-1" w:firstLine="709"/>
      <w:jc w:val="both"/>
      <w:keepNext/>
      <w:outlineLvl w:val="0"/>
    </w:pPr>
    <w:rPr>
      <w:sz w:val="24"/>
    </w:rPr>
  </w:style>
  <w:style w:type="paragraph" w:styleId="749">
    <w:name w:val="Heading 2"/>
    <w:basedOn w:val="747"/>
    <w:next w:val="747"/>
    <w:link w:val="761"/>
    <w:qFormat/>
    <w:pPr>
      <w:ind w:right="-1"/>
      <w:jc w:val="both"/>
      <w:keepNext/>
      <w:outlineLvl w:val="1"/>
    </w:pPr>
    <w:rPr>
      <w:sz w:val="24"/>
    </w:rPr>
  </w:style>
  <w:style w:type="paragraph" w:styleId="750">
    <w:name w:val="Heading 3"/>
    <w:basedOn w:val="747"/>
    <w:next w:val="747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747"/>
    <w:next w:val="747"/>
    <w:link w:val="7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747"/>
    <w:next w:val="747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747"/>
    <w:next w:val="747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747"/>
    <w:next w:val="747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Заголовок 1 Знак"/>
    <w:link w:val="748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Заголовок 2 Знак"/>
    <w:link w:val="749"/>
    <w:uiPriority w:val="9"/>
    <w:rPr>
      <w:rFonts w:ascii="Arial" w:hAnsi="Arial" w:eastAsia="Arial" w:cs="Arial"/>
      <w:sz w:val="34"/>
    </w:rPr>
  </w:style>
  <w:style w:type="character" w:styleId="762" w:customStyle="1">
    <w:name w:val="Заголовок 3 Знак"/>
    <w:link w:val="750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Заголовок 4 Знак"/>
    <w:link w:val="751"/>
    <w:uiPriority w:val="9"/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Заголовок 5 Знак"/>
    <w:link w:val="752"/>
    <w:uiPriority w:val="9"/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Заголовок 6 Знак"/>
    <w:link w:val="753"/>
    <w:uiPriority w:val="9"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List Paragraph"/>
    <w:basedOn w:val="74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1">
    <w:name w:val="Title"/>
    <w:basedOn w:val="747"/>
    <w:next w:val="74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link w:val="771"/>
    <w:uiPriority w:val="10"/>
    <w:rPr>
      <w:sz w:val="48"/>
      <w:szCs w:val="48"/>
    </w:rPr>
  </w:style>
  <w:style w:type="paragraph" w:styleId="773">
    <w:name w:val="Subtitle"/>
    <w:basedOn w:val="747"/>
    <w:next w:val="74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link w:val="773"/>
    <w:uiPriority w:val="11"/>
    <w:rPr>
      <w:sz w:val="24"/>
      <w:szCs w:val="24"/>
    </w:rPr>
  </w:style>
  <w:style w:type="paragraph" w:styleId="775">
    <w:name w:val="Quote"/>
    <w:basedOn w:val="747"/>
    <w:next w:val="74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47"/>
    <w:next w:val="74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47"/>
    <w:link w:val="934"/>
    <w:uiPriority w:val="99"/>
    <w:pPr>
      <w:tabs>
        <w:tab w:val="center" w:pos="4153" w:leader="none"/>
        <w:tab w:val="right" w:pos="8306" w:leader="none"/>
      </w:tabs>
    </w:pPr>
  </w:style>
  <w:style w:type="character" w:styleId="780" w:customStyle="1">
    <w:name w:val="Header Char"/>
    <w:uiPriority w:val="99"/>
  </w:style>
  <w:style w:type="paragraph" w:styleId="781">
    <w:name w:val="Footer"/>
    <w:basedOn w:val="747"/>
    <w:link w:val="1010"/>
    <w:uiPriority w:val="99"/>
    <w:pPr>
      <w:tabs>
        <w:tab w:val="center" w:pos="4153" w:leader="none"/>
        <w:tab w:val="right" w:pos="8306" w:leader="none"/>
      </w:tabs>
    </w:pPr>
  </w:style>
  <w:style w:type="character" w:styleId="782" w:customStyle="1">
    <w:name w:val="Footer Char"/>
    <w:uiPriority w:val="99"/>
  </w:style>
  <w:style w:type="paragraph" w:styleId="783">
    <w:name w:val="Caption"/>
    <w:basedOn w:val="747"/>
    <w:next w:val="747"/>
    <w:link w:val="78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4" w:customStyle="1">
    <w:name w:val="Название объекта Знак"/>
    <w:link w:val="783"/>
    <w:uiPriority w:val="35"/>
    <w:rPr>
      <w:b/>
      <w:bCs/>
      <w:color w:val="4f81bd" w:themeColor="accent1"/>
      <w:sz w:val="18"/>
      <w:szCs w:val="18"/>
    </w:rPr>
  </w:style>
  <w:style w:type="table" w:styleId="785">
    <w:name w:val="Table Grid"/>
    <w:basedOn w:val="758"/>
    <w:uiPriority w:val="39"/>
    <w:rPr>
      <w:rFonts w:ascii="Calibri" w:hAnsi="Calibri" w:eastAsia="Calibri"/>
      <w:sz w:val="22"/>
      <w:szCs w:val="22"/>
      <w:lang w:eastAsia="en-US"/>
    </w:rPr>
    <w:tblPr/>
  </w:style>
  <w:style w:type="table" w:styleId="78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1">
    <w:name w:val="Hyperlink"/>
    <w:uiPriority w:val="99"/>
    <w:unhideWhenUsed/>
    <w:rPr>
      <w:color w:val="0000ff"/>
      <w:u w:val="single"/>
    </w:rPr>
  </w:style>
  <w:style w:type="paragraph" w:styleId="912">
    <w:name w:val="footnote text"/>
    <w:basedOn w:val="747"/>
    <w:link w:val="913"/>
    <w:uiPriority w:val="99"/>
    <w:semiHidden/>
    <w:unhideWhenUsed/>
    <w:pPr>
      <w:spacing w:after="40"/>
    </w:pPr>
    <w:rPr>
      <w:sz w:val="18"/>
    </w:rPr>
  </w:style>
  <w:style w:type="character" w:styleId="913" w:customStyle="1">
    <w:name w:val="Текст сноски Знак"/>
    <w:link w:val="912"/>
    <w:uiPriority w:val="99"/>
    <w:rPr>
      <w:sz w:val="18"/>
    </w:rPr>
  </w:style>
  <w:style w:type="character" w:styleId="914">
    <w:name w:val="footnote reference"/>
    <w:uiPriority w:val="99"/>
    <w:unhideWhenUsed/>
    <w:rPr>
      <w:vertAlign w:val="superscript"/>
    </w:rPr>
  </w:style>
  <w:style w:type="paragraph" w:styleId="915">
    <w:name w:val="endnote text"/>
    <w:basedOn w:val="747"/>
    <w:link w:val="916"/>
    <w:uiPriority w:val="99"/>
    <w:semiHidden/>
    <w:unhideWhenUsed/>
  </w:style>
  <w:style w:type="character" w:styleId="916" w:customStyle="1">
    <w:name w:val="Текст концевой сноски Знак"/>
    <w:link w:val="915"/>
    <w:uiPriority w:val="99"/>
    <w:rPr>
      <w:sz w:val="20"/>
    </w:rPr>
  </w:style>
  <w:style w:type="character" w:styleId="917">
    <w:name w:val="endnote reference"/>
    <w:uiPriority w:val="99"/>
    <w:semiHidden/>
    <w:unhideWhenUsed/>
    <w:rPr>
      <w:vertAlign w:val="superscript"/>
    </w:rPr>
  </w:style>
  <w:style w:type="paragraph" w:styleId="918">
    <w:name w:val="toc 1"/>
    <w:basedOn w:val="747"/>
    <w:next w:val="747"/>
    <w:uiPriority w:val="39"/>
    <w:unhideWhenUsed/>
    <w:pPr>
      <w:spacing w:after="57"/>
    </w:pPr>
  </w:style>
  <w:style w:type="paragraph" w:styleId="919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20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21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22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23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24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25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26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747"/>
    <w:next w:val="747"/>
    <w:uiPriority w:val="99"/>
    <w:unhideWhenUsed/>
  </w:style>
  <w:style w:type="paragraph" w:styleId="929">
    <w:name w:val="Body Text"/>
    <w:basedOn w:val="747"/>
    <w:link w:val="953"/>
    <w:pPr>
      <w:ind w:right="3117"/>
    </w:pPr>
    <w:rPr>
      <w:rFonts w:ascii="Courier New" w:hAnsi="Courier New"/>
      <w:sz w:val="26"/>
    </w:rPr>
  </w:style>
  <w:style w:type="paragraph" w:styleId="930">
    <w:name w:val="Body Text Indent"/>
    <w:basedOn w:val="747"/>
    <w:pPr>
      <w:ind w:right="-1"/>
      <w:jc w:val="both"/>
    </w:pPr>
    <w:rPr>
      <w:sz w:val="26"/>
    </w:rPr>
  </w:style>
  <w:style w:type="character" w:styleId="931">
    <w:name w:val="page number"/>
    <w:basedOn w:val="757"/>
  </w:style>
  <w:style w:type="paragraph" w:styleId="932">
    <w:name w:val="Balloon Text"/>
    <w:basedOn w:val="747"/>
    <w:link w:val="933"/>
    <w:uiPriority w:val="99"/>
    <w:rPr>
      <w:rFonts w:ascii="Segoe UI" w:hAnsi="Segoe UI" w:cs="Segoe UI"/>
      <w:sz w:val="18"/>
      <w:szCs w:val="18"/>
    </w:rPr>
  </w:style>
  <w:style w:type="character" w:styleId="933" w:customStyle="1">
    <w:name w:val="Текст выноски Знак"/>
    <w:link w:val="932"/>
    <w:uiPriority w:val="99"/>
    <w:rPr>
      <w:rFonts w:ascii="Segoe UI" w:hAnsi="Segoe UI" w:cs="Segoe UI"/>
      <w:sz w:val="18"/>
      <w:szCs w:val="18"/>
    </w:rPr>
  </w:style>
  <w:style w:type="character" w:styleId="934" w:customStyle="1">
    <w:name w:val="Верхний колонтитул Знак"/>
    <w:link w:val="779"/>
    <w:uiPriority w:val="99"/>
  </w:style>
  <w:style w:type="numbering" w:styleId="935" w:customStyle="1">
    <w:name w:val="Нет списка1"/>
    <w:next w:val="759"/>
    <w:uiPriority w:val="99"/>
    <w:semiHidden/>
    <w:unhideWhenUsed/>
  </w:style>
  <w:style w:type="character" w:styleId="936">
    <w:name w:val="FollowedHyperlink"/>
    <w:uiPriority w:val="99"/>
    <w:unhideWhenUsed/>
    <w:rPr>
      <w:color w:val="800080"/>
      <w:u w:val="single"/>
    </w:rPr>
  </w:style>
  <w:style w:type="paragraph" w:styleId="937" w:customStyle="1">
    <w:name w:val="xl65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xl66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 w:customStyle="1">
    <w:name w:val="xl67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68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1" w:customStyle="1">
    <w:name w:val="xl69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70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3" w:customStyle="1">
    <w:name w:val="xl71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2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 w:customStyle="1">
    <w:name w:val="xl73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4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5"/>
    <w:basedOn w:val="74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6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7"/>
    <w:basedOn w:val="74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8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9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Форма"/>
    <w:rPr>
      <w:sz w:val="28"/>
      <w:szCs w:val="28"/>
      <w:lang w:eastAsia="ru-RU"/>
    </w:rPr>
  </w:style>
  <w:style w:type="character" w:styleId="953" w:customStyle="1">
    <w:name w:val="Основной текст Знак"/>
    <w:link w:val="929"/>
    <w:rPr>
      <w:rFonts w:ascii="Courier New" w:hAnsi="Courier New"/>
      <w:sz w:val="26"/>
    </w:rPr>
  </w:style>
  <w:style w:type="paragraph" w:styleId="954" w:customStyle="1">
    <w:name w:val="ConsPlusNormal"/>
    <w:rPr>
      <w:sz w:val="28"/>
      <w:szCs w:val="28"/>
      <w:lang w:eastAsia="ru-RU"/>
    </w:rPr>
  </w:style>
  <w:style w:type="numbering" w:styleId="955" w:customStyle="1">
    <w:name w:val="Нет списка11"/>
    <w:next w:val="759"/>
    <w:uiPriority w:val="99"/>
    <w:semiHidden/>
    <w:unhideWhenUsed/>
  </w:style>
  <w:style w:type="numbering" w:styleId="956" w:customStyle="1">
    <w:name w:val="Нет списка111"/>
    <w:next w:val="759"/>
    <w:uiPriority w:val="99"/>
    <w:semiHidden/>
    <w:unhideWhenUsed/>
  </w:style>
  <w:style w:type="paragraph" w:styleId="957" w:customStyle="1">
    <w:name w:val="font5"/>
    <w:basedOn w:val="74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8" w:customStyle="1">
    <w:name w:val="xl80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9" w:customStyle="1">
    <w:name w:val="xl81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0" w:customStyle="1">
    <w:name w:val="xl82"/>
    <w:basedOn w:val="74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1" w:customStyle="1">
    <w:name w:val="xl83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84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 w:customStyle="1">
    <w:name w:val="xl85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86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87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 w:customStyle="1">
    <w:name w:val="xl88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 w:customStyle="1">
    <w:name w:val="xl89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90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91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2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1" w:customStyle="1">
    <w:name w:val="xl93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4"/>
    <w:basedOn w:val="74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5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6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7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8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7" w:customStyle="1">
    <w:name w:val="xl99"/>
    <w:basedOn w:val="74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100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01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02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3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4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5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6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7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8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9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10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11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2"/>
    <w:basedOn w:val="74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1" w:customStyle="1">
    <w:name w:val="xl113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4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5"/>
    <w:basedOn w:val="74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4" w:customStyle="1">
    <w:name w:val="xl116"/>
    <w:basedOn w:val="74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7"/>
    <w:basedOn w:val="74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8"/>
    <w:basedOn w:val="7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9"/>
    <w:basedOn w:val="74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20"/>
    <w:basedOn w:val="7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 w:customStyle="1">
    <w:name w:val="xl121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 w:customStyle="1">
    <w:name w:val="xl122"/>
    <w:basedOn w:val="7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23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2" w:customStyle="1">
    <w:name w:val="xl124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5"/>
    <w:basedOn w:val="74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4" w:customStyle="1">
    <w:name w:val="Нет списка2"/>
    <w:next w:val="759"/>
    <w:uiPriority w:val="99"/>
    <w:semiHidden/>
    <w:unhideWhenUsed/>
  </w:style>
  <w:style w:type="numbering" w:styleId="1005" w:customStyle="1">
    <w:name w:val="Нет списка3"/>
    <w:next w:val="759"/>
    <w:uiPriority w:val="99"/>
    <w:semiHidden/>
    <w:unhideWhenUsed/>
  </w:style>
  <w:style w:type="paragraph" w:styleId="1006" w:customStyle="1">
    <w:name w:val="font6"/>
    <w:basedOn w:val="74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7" w:customStyle="1">
    <w:name w:val="font7"/>
    <w:basedOn w:val="74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8" w:customStyle="1">
    <w:name w:val="font8"/>
    <w:basedOn w:val="74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9" w:customStyle="1">
    <w:name w:val="Нет списка4"/>
    <w:next w:val="759"/>
    <w:uiPriority w:val="99"/>
    <w:semiHidden/>
    <w:unhideWhenUsed/>
  </w:style>
  <w:style w:type="character" w:styleId="1010" w:customStyle="1">
    <w:name w:val="Нижний колонтитул Знак"/>
    <w:link w:val="781"/>
    <w:uiPriority w:val="99"/>
  </w:style>
  <w:style w:type="paragraph" w:styleId="1011" w:customStyle="1">
    <w:name w:val="ConsPlusTitle"/>
    <w:pPr>
      <w:widowControl w:val="off"/>
    </w:pPr>
    <w:rPr>
      <w:b/>
      <w:sz w:val="28"/>
      <w:lang w:eastAsia="ru-RU"/>
    </w:rPr>
  </w:style>
  <w:style w:type="paragraph" w:styleId="1012">
    <w:name w:val="Plain Text"/>
    <w:basedOn w:val="747"/>
    <w:link w:val="1013"/>
    <w:rPr>
      <w:rFonts w:ascii="Courier New" w:hAnsi="Courier New" w:cs="Courier New"/>
    </w:rPr>
  </w:style>
  <w:style w:type="character" w:styleId="1013" w:customStyle="1">
    <w:name w:val="Текст Знак"/>
    <w:link w:val="1012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2025-10-13T06:44:00Z</dcterms:created>
  <dcterms:modified xsi:type="dcterms:W3CDTF">2025-10-17T10:36:56Z</dcterms:modified>
  <cp:version>983040</cp:version>
</cp:coreProperties>
</file>