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5"/>
        <w:ind w:right="0"/>
        <w:jc w:val="both"/>
        <w:rPr>
          <w:rFonts w:ascii="Times New Roman" w:hAnsi="Times New Roman"/>
          <w:sz w:val="24"/>
        </w:rPr>
      </w:pPr>
      <w:r/>
      <w:bookmarkStart w:id="0" w:name="_GoBack"/>
      <w:r/>
      <w:bookmarkEnd w:id="0"/>
      <w:r>
        <w:rPr>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2950845</wp:posOffset>
                </wp:positionH>
                <wp:positionV relativeFrom="paragraph">
                  <wp:posOffset>-547370</wp:posOffset>
                </wp:positionV>
                <wp:extent cx="407035" cy="495300"/>
                <wp:effectExtent l="0" t="0" r="0" b="0"/>
                <wp:wrapNone/>
                <wp:docPr id="1" name="Рисунок 102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1"/>
                        <pic:cNvPicPr>
                          <a:picLocks noChangeAspect="1"/>
                        </pic:cNvPicPr>
                        <pic:nvPr/>
                      </pic:nvPicPr>
                      <pic:blipFill>
                        <a:blip r:embed="rId11"/>
                        <a:stretch/>
                      </pic:blipFill>
                      <pic:spPr bwMode="auto">
                        <a:xfrm>
                          <a:off x="0" y="0"/>
                          <a:ext cx="407035" cy="49530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232.35pt;mso-position-horizontal:absolute;mso-position-vertical-relative:text;margin-top:-43.10pt;mso-position-vertical:absolute;width:32.05pt;height:39.00pt;mso-wrap-distance-left:9.00pt;mso-wrap-distance-top:0.00pt;mso-wrap-distance-right:9.00pt;mso-wrap-distance-bottom:0.00pt;" stroked="false">
                <v:path textboxrect="0,0,0,0"/>
                <v:imagedata r:id="rId11" o:title=""/>
              </v:shape>
            </w:pict>
          </mc:Fallback>
        </mc:AlternateContent>
      </w:r>
      <w:r>
        <w:rPr>
          <w:rFonts w:ascii="Times New Roman" w:hAnsi="Times New Roman"/>
          <w:sz w:val="20"/>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column">
                  <wp:posOffset>7620</wp:posOffset>
                </wp:positionH>
                <wp:positionV relativeFrom="paragraph">
                  <wp:posOffset>-547370</wp:posOffset>
                </wp:positionV>
                <wp:extent cx="6285865" cy="1661795"/>
                <wp:effectExtent l="0" t="0" r="0" b="0"/>
                <wp:wrapNone/>
                <wp:docPr id="2" name="Group 1025"/>
                <wp:cNvGraphicFramePr/>
                <a:graphic xmlns:a="http://schemas.openxmlformats.org/drawingml/2006/main">
                  <a:graphicData uri="http://schemas.microsoft.com/office/word/2010/wordprocessingGroup">
                    <wpg:wgp>
                      <wpg:cNvGrpSpPr/>
                      <wpg:grpSpPr bwMode="auto">
                        <a:xfrm>
                          <a:off x="0" y="0"/>
                          <a:ext cx="6285865" cy="1661795"/>
                          <a:chOff x="1430" y="657"/>
                          <a:chExt cx="9899" cy="2617"/>
                        </a:xfrm>
                      </wpg:grpSpPr>
                      <wps:wsp>
                        <wps:cNvPr id="0" name=""/>
                        <wps:cNvSpPr txBox="1">
                          <a:spLocks noChangeArrowheads="1"/>
                        </wps:cNvSpPr>
                        <wps:spPr bwMode="auto">
                          <a:xfrm>
                            <a:off x="1430" y="657"/>
                            <a:ext cx="9899" cy="2612"/>
                          </a:xfrm>
                          <a:prstGeom prst="rect">
                            <a:avLst/>
                          </a:prstGeom>
                          <a:solidFill>
                            <a:srgbClr val="FFFFFF"/>
                          </a:solidFill>
                          <a:ln>
                            <a:noFill/>
                            <a:miter/>
                          </a:ln>
                        </wps:spPr>
                        <wps:txbx>
                          <w:txbxContent>
                            <w:p>
                              <w:pPr>
                                <w:pStyle w:val="879"/>
                                <w:jc w:val="center"/>
                                <w:tabs>
                                  <w:tab w:val="clear" w:pos="4153" w:leader="none"/>
                                  <w:tab w:val="clear" w:pos="8306" w:leader="none"/>
                                </w:tabs>
                                <w:rPr>
                                  <w:lang w:val="en-US"/>
                                </w:rPr>
                              </w:pPr>
                              <w:r>
                                <w:rPr>
                                  <w:lang w:val="en-US"/>
                                </w:rPr>
                              </w:r>
                              <w:r>
                                <w:rPr>
                                  <w:lang w:val="en-US"/>
                                </w:rPr>
                              </w:r>
                              <w:r>
                                <w:rPr>
                                  <w:lang w:val="en-US"/>
                                </w:rPr>
                              </w:r>
                            </w:p>
                            <w:p>
                              <w:pPr>
                                <w:pStyle w:val="874"/>
                                <w:spacing w:before="120" w:line="240" w:lineRule="auto"/>
                                <w:rPr>
                                  <w:sz w:val="28"/>
                                  <w:szCs w:val="28"/>
                                </w:rPr>
                              </w:pPr>
                              <w:r>
                                <w:rPr>
                                  <w:sz w:val="28"/>
                                  <w:szCs w:val="28"/>
                                  <w:highlight w:val="none"/>
                                </w:rPr>
                              </w:r>
                              <w:r>
                                <w:rPr>
                                  <w:sz w:val="28"/>
                                  <w:szCs w:val="28"/>
                                </w:rPr>
                              </w:r>
                              <w:r>
                                <w:rPr>
                                  <w:sz w:val="28"/>
                                  <w:szCs w:val="28"/>
                                </w:rPr>
                              </w:r>
                            </w:p>
                            <w:p>
                              <w:pPr>
                                <w:pStyle w:val="874"/>
                                <w:spacing w:before="120" w:line="240" w:lineRule="auto"/>
                                <w:rPr>
                                  <w:sz w:val="28"/>
                                  <w:szCs w:val="28"/>
                                  <w:highlight w:val="none"/>
                                </w:rPr>
                              </w:pPr>
                              <w:r>
                                <w:rPr>
                                  <w:sz w:val="28"/>
                                  <w:szCs w:val="28"/>
                                </w:rPr>
                                <w:t xml:space="preserve">АДМИНИСТРАЦИЯ ГОРОДА ПЕРМИ</w:t>
                              </w:r>
                              <w:r>
                                <w:rPr>
                                  <w:sz w:val="28"/>
                                  <w:szCs w:val="28"/>
                                  <w:highlight w:val="none"/>
                                </w:rPr>
                              </w:r>
                              <w:r>
                                <w:rPr>
                                  <w:sz w:val="28"/>
                                  <w:szCs w:val="28"/>
                                  <w:highlight w:val="none"/>
                                </w:rPr>
                              </w:r>
                            </w:p>
                            <w:p>
                              <w:pPr>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jc w:val="center"/>
                                <w:spacing w:line="360" w:lineRule="exact"/>
                                <w:widowControl w:val="off"/>
                                <w:rPr>
                                  <w:sz w:val="24"/>
                                </w:rPr>
                              </w:pPr>
                              <w:r>
                                <w:rPr>
                                  <w:sz w:val="24"/>
                                </w:rPr>
                              </w:r>
                              <w:r>
                                <w:rPr>
                                  <w:sz w:val="24"/>
                                </w:rPr>
                              </w:r>
                              <w:r>
                                <w:rPr>
                                  <w:sz w:val="24"/>
                                </w:rPr>
                              </w:r>
                            </w:p>
                          </w:txbxContent>
                        </wps:txbx>
                        <wps:bodyPr rot="0" vert="horz" wrap="square" lIns="36000" tIns="36000" rIns="36000" bIns="36000" anchor="t" anchorCtr="0" upright="1">
                          <a:noAutofit/>
                        </wps:bodyPr>
                      </wps:wsp>
                      <wps:wsp>
                        <wps:cNvPr id="1" name=""/>
                        <wps:cNvSpPr txBox="1">
                          <a:spLocks noChangeArrowheads="1"/>
                        </wps:cNvSpPr>
                        <wps:spPr bwMode="auto">
                          <a:xfrm>
                            <a:off x="1837" y="2783"/>
                            <a:ext cx="2419" cy="486"/>
                          </a:xfrm>
                          <a:prstGeom prst="rect">
                            <a:avLst/>
                          </a:prstGeom>
                          <a:noFill/>
                          <a:ln>
                            <a:noFill/>
                          </a:ln>
                        </wps:spPr>
                        <wps:txbx>
                          <w:txbxContent>
                            <w:p>
                              <w:pPr>
                                <w:rPr>
                                  <w:sz w:val="28"/>
                                  <w:szCs w:val="28"/>
                                  <w:u w:val="single"/>
                                </w:rPr>
                              </w:pPr>
                              <w:r>
                                <w:rPr>
                                  <w:sz w:val="28"/>
                                  <w:szCs w:val="28"/>
                                  <w:u w:val="single"/>
                                </w:rPr>
                              </w:r>
                              <w:r>
                                <w:rPr>
                                  <w:sz w:val="28"/>
                                  <w:szCs w:val="28"/>
                                  <w:u w:val="single"/>
                                </w:rPr>
                                <w:t xml:space="preserve">31.10.2025</w:t>
                              </w:r>
                              <w:r>
                                <w:rPr>
                                  <w:sz w:val="28"/>
                                  <w:szCs w:val="28"/>
                                  <w:u w:val="single"/>
                                </w:rPr>
                              </w:r>
                            </w:p>
                          </w:txbxContent>
                        </wps:txbx>
                        <wps:bodyPr rot="0" vert="horz" wrap="square" lIns="91440" tIns="45720" rIns="91440" bIns="45720" anchor="t" anchorCtr="0" upright="1">
                          <a:noAutofit/>
                        </wps:bodyPr>
                      </wps:wsp>
                      <wps:wsp>
                        <wps:cNvPr id="2" name=""/>
                        <wps:cNvSpPr txBox="1">
                          <a:spLocks noChangeArrowheads="1"/>
                        </wps:cNvSpPr>
                        <wps:spPr bwMode="auto">
                          <a:xfrm>
                            <a:off x="9210" y="2788"/>
                            <a:ext cx="1710" cy="486"/>
                          </a:xfrm>
                          <a:prstGeom prst="rect">
                            <a:avLst/>
                          </a:prstGeom>
                          <a:solidFill>
                            <a:srgbClr val="FFFFFF"/>
                          </a:solidFill>
                          <a:ln>
                            <a:noFill/>
                          </a:ln>
                        </wps:spPr>
                        <wps:txbx>
                          <w:txbxContent>
                            <w:p>
                              <w:pPr>
                                <w:jc w:val="right"/>
                                <w:rPr>
                                  <w:sz w:val="28"/>
                                  <w:szCs w:val="28"/>
                                  <w:u w:val="single"/>
                                </w:rPr>
                              </w:pPr>
                              <w:r>
                                <w:rPr>
                                  <w:sz w:val="28"/>
                                  <w:szCs w:val="28"/>
                                  <w:u w:val="single"/>
                                </w:rPr>
                              </w:r>
                              <w:r>
                                <w:rPr>
                                  <w:sz w:val="28"/>
                                  <w:szCs w:val="28"/>
                                  <w:u w:val="single"/>
                                </w:rPr>
                                <w:t xml:space="preserve">№ 899</w:t>
                              </w:r>
                              <w:r>
                                <w:rPr>
                                  <w:sz w:val="28"/>
                                  <w:szCs w:val="28"/>
                                  <w:u w:val="single"/>
                                </w:rP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0000" style="position:absolute;z-index:251657216;o:allowoverlap:true;o:allowincell:true;mso-position-horizontal-relative:text;margin-left:0.60pt;mso-position-horizontal:absolute;mso-position-vertical-relative:text;margin-top:-43.10pt;mso-position-vertical:absolute;width:494.95pt;height:130.85pt;mso-wrap-distance-left:9.00pt;mso-wrap-distance-top:0.00pt;mso-wrap-distance-right:9.00pt;mso-wrap-distance-bottom:0.00pt;" coordorigin="14,6" coordsize="98,26">
                <v:shape id="shape 2" o:spid="_x0000_s2" o:spt="202" type="#_x0000_t202" style="position:absolute;left:14;top:6;width:98;height:26;v-text-anchor:top;visibility:visible;" fillcolor="#FFFFFF" stroked="f">
                  <v:textbox inset="0,0,0,0">
                    <w:txbxContent>
                      <w:p>
                        <w:pPr>
                          <w:pStyle w:val="879"/>
                          <w:jc w:val="center"/>
                          <w:tabs>
                            <w:tab w:val="clear" w:pos="4153" w:leader="none"/>
                            <w:tab w:val="clear" w:pos="8306" w:leader="none"/>
                          </w:tabs>
                          <w:rPr>
                            <w:lang w:val="en-US"/>
                          </w:rPr>
                        </w:pPr>
                        <w:r>
                          <w:rPr>
                            <w:lang w:val="en-US"/>
                          </w:rPr>
                        </w:r>
                        <w:r>
                          <w:rPr>
                            <w:lang w:val="en-US"/>
                          </w:rPr>
                        </w:r>
                        <w:r>
                          <w:rPr>
                            <w:lang w:val="en-US"/>
                          </w:rPr>
                        </w:r>
                      </w:p>
                      <w:p>
                        <w:pPr>
                          <w:pStyle w:val="874"/>
                          <w:spacing w:before="120" w:line="240" w:lineRule="auto"/>
                          <w:rPr>
                            <w:sz w:val="28"/>
                            <w:szCs w:val="28"/>
                          </w:rPr>
                        </w:pPr>
                        <w:r>
                          <w:rPr>
                            <w:sz w:val="28"/>
                            <w:szCs w:val="28"/>
                            <w:highlight w:val="none"/>
                          </w:rPr>
                        </w:r>
                        <w:r>
                          <w:rPr>
                            <w:sz w:val="28"/>
                            <w:szCs w:val="28"/>
                          </w:rPr>
                        </w:r>
                        <w:r>
                          <w:rPr>
                            <w:sz w:val="28"/>
                            <w:szCs w:val="28"/>
                          </w:rPr>
                        </w:r>
                      </w:p>
                      <w:p>
                        <w:pPr>
                          <w:pStyle w:val="874"/>
                          <w:spacing w:before="120" w:line="240" w:lineRule="auto"/>
                          <w:rPr>
                            <w:sz w:val="28"/>
                            <w:szCs w:val="28"/>
                            <w:highlight w:val="none"/>
                          </w:rPr>
                        </w:pPr>
                        <w:r>
                          <w:rPr>
                            <w:sz w:val="28"/>
                            <w:szCs w:val="28"/>
                          </w:rPr>
                          <w:t xml:space="preserve">АДМИНИСТРАЦИЯ ГОРОДА ПЕРМИ</w:t>
                        </w:r>
                        <w:r>
                          <w:rPr>
                            <w:sz w:val="28"/>
                            <w:szCs w:val="28"/>
                            <w:highlight w:val="none"/>
                          </w:rPr>
                        </w:r>
                        <w:r>
                          <w:rPr>
                            <w:sz w:val="28"/>
                            <w:szCs w:val="28"/>
                            <w:highlight w:val="none"/>
                          </w:rPr>
                        </w:r>
                      </w:p>
                      <w:p>
                        <w:pPr>
                          <w:jc w:val="center"/>
                          <w:spacing w:line="360" w:lineRule="exact"/>
                          <w:widowControl w:val="off"/>
                          <w:rPr>
                            <w:sz w:val="28"/>
                            <w:szCs w:val="28"/>
                          </w:rPr>
                        </w:pPr>
                        <w:r>
                          <w:rPr>
                            <w:sz w:val="28"/>
                            <w:szCs w:val="28"/>
                          </w:rPr>
                          <w:t xml:space="preserve">П О С Т А Н О В Л Е Н И Е</w:t>
                        </w:r>
                        <w:r>
                          <w:rPr>
                            <w:sz w:val="28"/>
                            <w:szCs w:val="28"/>
                          </w:rPr>
                        </w:r>
                        <w:r>
                          <w:rPr>
                            <w:sz w:val="28"/>
                            <w:szCs w:val="28"/>
                          </w:rPr>
                        </w:r>
                      </w:p>
                      <w:p>
                        <w:pPr>
                          <w:jc w:val="center"/>
                          <w:spacing w:line="360" w:lineRule="exact"/>
                          <w:widowControl w:val="off"/>
                          <w:rPr>
                            <w:sz w:val="24"/>
                          </w:rPr>
                        </w:pPr>
                        <w:r>
                          <w:rPr>
                            <w:sz w:val="24"/>
                          </w:rPr>
                        </w:r>
                        <w:r>
                          <w:rPr>
                            <w:sz w:val="24"/>
                          </w:rPr>
                        </w:r>
                        <w:r>
                          <w:rPr>
                            <w:sz w:val="24"/>
                          </w:rPr>
                        </w:r>
                      </w:p>
                    </w:txbxContent>
                  </v:textbox>
                </v:shape>
                <v:shape id="shape 3" o:spid="_x0000_s3" o:spt="202" type="#_x0000_t202" style="position:absolute;left:18;top:27;width:24;height:4;v-text-anchor:top;visibility:visible;" filled="f" stroked="f">
                  <v:textbox inset="0,0,0,0">
                    <w:txbxContent>
                      <w:p>
                        <w:pPr>
                          <w:rPr>
                            <w:sz w:val="28"/>
                            <w:szCs w:val="28"/>
                            <w:u w:val="single"/>
                          </w:rPr>
                        </w:pPr>
                        <w:r>
                          <w:rPr>
                            <w:sz w:val="28"/>
                            <w:szCs w:val="28"/>
                            <w:u w:val="single"/>
                          </w:rPr>
                        </w:r>
                        <w:r>
                          <w:rPr>
                            <w:sz w:val="28"/>
                            <w:szCs w:val="28"/>
                            <w:u w:val="single"/>
                          </w:rPr>
                          <w:t xml:space="preserve">31.10.2025</w:t>
                        </w:r>
                        <w:r>
                          <w:rPr>
                            <w:sz w:val="28"/>
                            <w:szCs w:val="28"/>
                            <w:u w:val="single"/>
                          </w:rPr>
                        </w:r>
                      </w:p>
                    </w:txbxContent>
                  </v:textbox>
                </v:shape>
                <v:shape id="shape 4" o:spid="_x0000_s4" o:spt="202" type="#_x0000_t202" style="position:absolute;left:92;top:27;width:17;height:4;v-text-anchor:top;visibility:visible;" fillcolor="#FFFFFF" stroked="f">
                  <v:textbox inset="0,0,0,0">
                    <w:txbxContent>
                      <w:p>
                        <w:pPr>
                          <w:jc w:val="right"/>
                          <w:rPr>
                            <w:sz w:val="28"/>
                            <w:szCs w:val="28"/>
                            <w:u w:val="single"/>
                          </w:rPr>
                        </w:pPr>
                        <w:r>
                          <w:rPr>
                            <w:sz w:val="28"/>
                            <w:szCs w:val="28"/>
                            <w:u w:val="single"/>
                          </w:rPr>
                        </w:r>
                        <w:r>
                          <w:rPr>
                            <w:sz w:val="28"/>
                            <w:szCs w:val="28"/>
                            <w:u w:val="single"/>
                          </w:rPr>
                          <w:t xml:space="preserve">№ 899</w:t>
                        </w:r>
                        <w:r>
                          <w:rPr>
                            <w:sz w:val="28"/>
                            <w:szCs w:val="28"/>
                            <w:u w:val="single"/>
                          </w:rPr>
                        </w:r>
                      </w:p>
                    </w:txbxContent>
                  </v:textbox>
                </v:shape>
              </v:group>
            </w:pict>
          </mc:Fallback>
        </mc:AlternateContent>
      </w:r>
      <w:r>
        <w:rPr>
          <w:rFonts w:ascii="Times New Roman" w:hAnsi="Times New Roman"/>
          <w:sz w:val="24"/>
        </w:rPr>
      </w:r>
      <w:r>
        <w:rPr>
          <w:rFonts w:ascii="Times New Roman" w:hAnsi="Times New Roman"/>
          <w:sz w:val="24"/>
        </w:rPr>
      </w:r>
    </w:p>
    <w:p>
      <w:pPr>
        <w:pStyle w:val="875"/>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875"/>
        <w:ind w:right="0"/>
        <w:jc w:val="both"/>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jc w:val="both"/>
        <w:rPr>
          <w:sz w:val="24"/>
          <w:lang w:val="en-US"/>
        </w:rPr>
      </w:pPr>
      <w:r>
        <w:rPr>
          <w:sz w:val="24"/>
          <w:lang w:val="en-US"/>
        </w:rPr>
      </w:r>
      <w:r>
        <w:rPr>
          <w:sz w:val="24"/>
          <w:lang w:val="en-US"/>
        </w:rPr>
      </w:r>
      <w:r>
        <w:rPr>
          <w:sz w:val="24"/>
          <w:lang w:val="en-US"/>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rPr>
      </w:pPr>
      <w:r>
        <w:rPr>
          <w:sz w:val="24"/>
        </w:rPr>
      </w:r>
      <w:r>
        <w:rPr>
          <w:sz w:val="24"/>
        </w:rPr>
      </w:r>
      <w:r>
        <w:rPr>
          <w:sz w:val="24"/>
        </w:rPr>
      </w:r>
    </w:p>
    <w:p>
      <w:pPr>
        <w:jc w:val="both"/>
        <w:rPr>
          <w:sz w:val="24"/>
          <w:szCs w:val="24"/>
        </w:rPr>
      </w:pPr>
      <w:r>
        <w:rPr>
          <w:sz w:val="24"/>
        </w:rPr>
      </w:r>
      <w:r>
        <w:rPr>
          <w:sz w:val="24"/>
          <w:szCs w:val="24"/>
        </w:rPr>
      </w:r>
      <w:r>
        <w:rPr>
          <w:sz w:val="24"/>
          <w:szCs w:val="24"/>
        </w:rPr>
      </w:r>
    </w:p>
    <w:p>
      <w:pPr>
        <w:jc w:val="both"/>
        <w:rPr>
          <w:sz w:val="24"/>
          <w:szCs w:val="24"/>
        </w:rPr>
      </w:pPr>
      <w:r>
        <w:rPr>
          <w:sz w:val="24"/>
          <w:szCs w:val="24"/>
        </w:rPr>
      </w:r>
      <w:r>
        <w:rPr>
          <w:sz w:val="24"/>
          <w:szCs w:val="24"/>
        </w:rPr>
      </w:r>
      <w:r>
        <w:rPr>
          <w:sz w:val="24"/>
          <w:szCs w:val="24"/>
        </w:rPr>
      </w:r>
    </w:p>
    <w:p>
      <w:pPr>
        <w:jc w:val="left"/>
        <w:spacing w:line="238" w:lineRule="exact"/>
        <w:shd w:val="nil" w:color="000000"/>
        <w:rPr>
          <w:b/>
          <w:bCs/>
          <w:sz w:val="28"/>
          <w:szCs w:val="28"/>
          <w:highlight w:val="white"/>
          <w14:ligatures w14:val="none"/>
        </w:rPr>
      </w:pPr>
      <w:r>
        <w:rPr>
          <w:b/>
          <w:bCs/>
          <w:sz w:val="28"/>
          <w:szCs w:val="28"/>
          <w:highlight w:val="none"/>
        </w:rPr>
        <w:t xml:space="preserve">Об утверждении Порядка предоставления</w:t>
      </w:r>
      <w:r>
        <w:rPr>
          <w:b/>
          <w:bCs/>
          <w:sz w:val="28"/>
          <w:szCs w:val="28"/>
          <w:highlight w:val="white"/>
          <w14:ligatures w14:val="none"/>
        </w:rPr>
      </w:r>
      <w:r>
        <w:rPr>
          <w:b/>
          <w:bCs/>
          <w:sz w:val="28"/>
          <w:szCs w:val="28"/>
          <w:highlight w:val="white"/>
          <w14:ligatures w14:val="none"/>
        </w:rPr>
      </w:r>
    </w:p>
    <w:p>
      <w:pPr>
        <w:jc w:val="left"/>
        <w:spacing w:line="238" w:lineRule="exact"/>
        <w:shd w:val="nil" w:color="000000"/>
        <w:rPr>
          <w:b/>
          <w:bCs/>
          <w:sz w:val="28"/>
          <w:szCs w:val="28"/>
          <w:highlight w:val="none"/>
        </w:rPr>
      </w:pPr>
      <w:r>
        <w:rPr>
          <w:b/>
          <w:bCs/>
          <w:sz w:val="28"/>
          <w:szCs w:val="28"/>
          <w:highlight w:val="none"/>
        </w:rPr>
      </w:r>
      <w:r>
        <w:rPr>
          <w:b/>
          <w:bCs/>
          <w:sz w:val="28"/>
          <w:szCs w:val="28"/>
          <w:highlight w:val="none"/>
        </w:rPr>
        <w:t xml:space="preserve">субсидии Благотворительному фонду</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t xml:space="preserve">«Единый центр поддержки»</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t xml:space="preserve">на финансовое обеспечение затрат</w:t>
      </w:r>
      <w:r>
        <w:rPr>
          <w:b/>
          <w:bCs/>
          <w:sz w:val="28"/>
          <w:szCs w:val="28"/>
          <w:highlight w:val="none"/>
        </w:rPr>
      </w:r>
      <w:r>
        <w:rPr>
          <w:b/>
          <w:bCs/>
          <w:sz w:val="28"/>
          <w:szCs w:val="28"/>
          <w:highlight w:val="none"/>
        </w:rPr>
      </w:r>
    </w:p>
    <w:p>
      <w:pPr>
        <w:jc w:val="left"/>
        <w:spacing w:line="238" w:lineRule="exact"/>
        <w:shd w:val="nil" w:color="000000"/>
        <w:rPr>
          <w:b/>
          <w:bCs/>
          <w:sz w:val="28"/>
          <w:szCs w:val="28"/>
          <w:highlight w:val="white"/>
        </w:rPr>
      </w:pPr>
      <w:r>
        <w:rPr>
          <w:b/>
          <w:bCs/>
          <w:sz w:val="28"/>
          <w:szCs w:val="28"/>
          <w:highlight w:val="none"/>
        </w:rPr>
        <w:t xml:space="preserve">по оказанию всесторонней помощи</w:t>
      </w:r>
      <w:r>
        <w:rPr>
          <w:b/>
          <w:bCs/>
          <w:sz w:val="28"/>
          <w:szCs w:val="28"/>
          <w:highlight w:val="white"/>
        </w:rPr>
      </w:r>
      <w:r>
        <w:rPr>
          <w:b/>
          <w:bCs/>
          <w:sz w:val="28"/>
          <w:szCs w:val="28"/>
          <w:highlight w:val="white"/>
        </w:rPr>
      </w:r>
    </w:p>
    <w:p>
      <w:pPr>
        <w:jc w:val="left"/>
        <w:spacing w:line="238" w:lineRule="exact"/>
        <w:shd w:val="nil" w:color="000000"/>
        <w:rPr>
          <w:b/>
          <w:bCs/>
          <w:sz w:val="28"/>
          <w:szCs w:val="28"/>
          <w:highlight w:val="none"/>
        </w:rPr>
      </w:pPr>
      <w:r>
        <w:rPr>
          <w:b/>
          <w:bCs/>
          <w:sz w:val="28"/>
          <w:szCs w:val="28"/>
          <w:highlight w:val="none"/>
        </w:rPr>
        <w:t xml:space="preserve">и поддержки лицам, осуществляющим</w:t>
      </w:r>
      <w:r>
        <w:rPr>
          <w:b/>
          <w:bCs/>
          <w:sz w:val="28"/>
          <w:szCs w:val="28"/>
          <w:highlight w:val="none"/>
        </w:rPr>
      </w:r>
      <w:r>
        <w:rPr>
          <w:b/>
          <w:bCs/>
          <w:sz w:val="28"/>
          <w:szCs w:val="28"/>
          <w:highlight w:val="none"/>
        </w:rPr>
      </w:r>
    </w:p>
    <w:p>
      <w:pPr>
        <w:jc w:val="left"/>
        <w:spacing w:line="238" w:lineRule="exact"/>
        <w:shd w:val="nil" w:color="000000"/>
        <w:rPr>
          <w:b/>
          <w:bCs/>
          <w:sz w:val="28"/>
          <w:szCs w:val="28"/>
          <w:highlight w:val="none"/>
        </w:rPr>
      </w:pPr>
      <w:r>
        <w:rPr>
          <w:b/>
          <w:bCs/>
          <w:sz w:val="28"/>
          <w:szCs w:val="28"/>
          <w:highlight w:val="none"/>
        </w:rPr>
      </w:r>
      <w:r>
        <w:rPr>
          <w:b/>
          <w:bCs/>
          <w:sz w:val="28"/>
          <w:szCs w:val="28"/>
          <w:highlight w:val="none"/>
        </w:rPr>
        <w:t xml:space="preserve">деятельность,</w:t>
      </w:r>
      <w:r>
        <w:rPr>
          <w:b/>
          <w:bCs/>
          <w:sz w:val="28"/>
          <w:szCs w:val="28"/>
          <w:highlight w:val="none"/>
        </w:rPr>
        <w:t xml:space="preserve"> </w:t>
      </w:r>
      <w:r>
        <w:rPr>
          <w:b/>
          <w:bCs/>
          <w:sz w:val="28"/>
          <w:szCs w:val="28"/>
          <w:highlight w:val="none"/>
        </w:rPr>
        <w:t xml:space="preserve">направленную </w:t>
        <w:br/>
        <w:t xml:space="preserve">на </w:t>
      </w:r>
      <w:r>
        <w:rPr>
          <w:b/>
          <w:bCs/>
          <w:sz w:val="28"/>
          <w:szCs w:val="28"/>
          <w:highlight w:val="none"/>
        </w:rPr>
        <w:t xml:space="preserve">достижение целей </w:t>
      </w:r>
      <w:r>
        <w:rPr>
          <w:b/>
          <w:bCs/>
          <w:sz w:val="28"/>
          <w:szCs w:val="28"/>
          <w:highlight w:val="none"/>
        </w:rPr>
        <w:t xml:space="preserve">проведения </w:t>
        <w:br/>
        <w:t xml:space="preserve">специальной </w:t>
      </w:r>
      <w:r>
        <w:rPr>
          <w:b/>
          <w:bCs/>
          <w:sz w:val="28"/>
          <w:szCs w:val="28"/>
          <w:highlight w:val="none"/>
        </w:rPr>
        <w:t xml:space="preserve">военной операции</w:t>
      </w:r>
      <w:r>
        <w:rPr>
          <w:b/>
          <w:bCs/>
          <w:sz w:val="28"/>
          <w:szCs w:val="28"/>
          <w:highlight w:val="none"/>
        </w:rPr>
      </w:r>
      <w:r>
        <w:rPr>
          <w:b/>
          <w:bCs/>
          <w:sz w:val="28"/>
          <w:szCs w:val="28"/>
          <w:highlight w:val="none"/>
        </w:rPr>
      </w:r>
    </w:p>
    <w:p>
      <w:pPr>
        <w:jc w:val="both"/>
        <w:rPr>
          <w:sz w:val="28"/>
          <w:szCs w:val="28"/>
          <w:highlight w:val="white"/>
        </w:rPr>
      </w:pPr>
      <w:r>
        <w:rPr>
          <w:sz w:val="28"/>
          <w:szCs w:val="28"/>
          <w:highlight w:val="white"/>
        </w:rPr>
      </w:r>
      <w:r>
        <w:rPr>
          <w:sz w:val="28"/>
          <w:szCs w:val="28"/>
          <w:highlight w:val="white"/>
        </w:rPr>
      </w:r>
      <w:r>
        <w:rPr>
          <w:sz w:val="28"/>
          <w:szCs w:val="28"/>
          <w:highlight w:val="white"/>
        </w:rPr>
      </w:r>
    </w:p>
    <w:p>
      <w:pPr>
        <w:ind w:left="0" w:right="0" w:firstLine="540"/>
        <w:jc w:val="both"/>
        <w:spacing w:before="0" w:after="0" w:line="288" w:lineRule="atLeast"/>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540"/>
        <w:jc w:val="both"/>
        <w:spacing w:before="0" w:after="0" w:line="288" w:lineRule="atLeast"/>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В соответствии </w:t>
      </w:r>
      <w:r>
        <w:rPr>
          <w:rFonts w:ascii="Times New Roman" w:hAnsi="Times New Roman" w:eastAsia="Times New Roman" w:cs="Times New Roman"/>
          <w:color w:val="000000" w:themeColor="text1"/>
          <w:sz w:val="28"/>
          <w:szCs w:val="28"/>
          <w:highlight w:val="white"/>
        </w:rPr>
        <w:t xml:space="preserve">c Бюджетным кодексом </w:t>
      </w:r>
      <w:r>
        <w:rPr>
          <w:rFonts w:ascii="Times New Roman" w:hAnsi="Times New Roman" w:eastAsia="Times New Roman" w:cs="Times New Roman"/>
          <w:color w:val="000000" w:themeColor="text1"/>
          <w:sz w:val="28"/>
          <w:szCs w:val="28"/>
          <w:highlight w:val="white"/>
        </w:rPr>
        <w:t xml:space="preserve">Росси</w:t>
      </w:r>
      <w:r>
        <w:rPr>
          <w:rFonts w:ascii="Times New Roman" w:hAnsi="Times New Roman" w:eastAsia="Times New Roman" w:cs="Times New Roman"/>
          <w:color w:val="000000" w:themeColor="text1"/>
          <w:sz w:val="28"/>
          <w:szCs w:val="28"/>
        </w:rPr>
        <w:t xml:space="preserve">йской Федерации, Федеральным </w:t>
      </w:r>
      <w:hyperlink r:id="rId12" w:tooltip="https://login.consultant.ru/link/?req=doc&amp;base=LAW&amp;n=503619&amp;date=08.10.2025" w:history="1">
        <w:r>
          <w:rPr>
            <w:rStyle w:val="964"/>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29 октября 2024 г.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w:t>
      </w:r>
      <w:r>
        <w:rPr>
          <w:rFonts w:ascii="Times New Roman" w:hAnsi="Times New Roman" w:eastAsia="Times New Roman" w:cs="Times New Roman"/>
          <w:color w:val="000000" w:themeColor="text1"/>
          <w:sz w:val="28"/>
          <w:szCs w:val="28"/>
        </w:rPr>
        <w:t xml:space="preserve">ьных актов Российской Федерации и об установлении особенностей исполнения бюджетов бюджетной системы Российской Федерации в 2025 году», постановлением Правительства Российской Федерации от 25 октября 2023 г.</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 1782 </w:t>
      </w:r>
      <w:r>
        <w:rPr>
          <w:rFonts w:ascii="Times New Roman" w:hAnsi="Times New Roman" w:eastAsia="Times New Roman" w:cs="Times New Roman"/>
          <w:color w:val="000000" w:themeColor="text1"/>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w:t>
      </w:r>
      <w:r>
        <w:rPr>
          <w:rFonts w:ascii="Times New Roman" w:hAnsi="Times New Roman" w:eastAsia="Times New Roman" w:cs="Times New Roman"/>
          <w:color w:val="000000" w:themeColor="text1"/>
          <w:sz w:val="28"/>
          <w:szCs w:val="28"/>
        </w:rPr>
        <w:t xml:space="preserve">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w:t>
      </w:r>
      <w:r>
        <w:rPr>
          <w:rFonts w:ascii="Times New Roman" w:hAnsi="Times New Roman" w:eastAsia="Times New Roman" w:cs="Times New Roman"/>
          <w:color w:val="000000" w:themeColor="text1"/>
          <w:sz w:val="28"/>
          <w:szCs w:val="28"/>
        </w:rPr>
        <w:t xml:space="preserve">к</w:t>
      </w:r>
      <w:r>
        <w:rPr>
          <w:rFonts w:ascii="Times New Roman" w:hAnsi="Times New Roman" w:eastAsia="Times New Roman" w:cs="Times New Roman"/>
          <w:color w:val="000000" w:themeColor="text1"/>
          <w:sz w:val="28"/>
          <w:szCs w:val="28"/>
        </w:rPr>
        <w:t xml:space="preserve">том 2.6 протокола от 01 октября 2025 г. </w:t>
        <w:br/>
        <w:t xml:space="preserve">№ 44-дсп заседания оперативного штаба для реализации мер, предусмотренных Указом Президента Российской Федерации от 19 октября 2022 г. № 757, в целях удовлетворения потребностей Вооруженных Сил Российской Федерации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0"/>
        <w:jc w:val="both"/>
        <w:spacing w:line="240" w:lineRule="auto"/>
        <w:rPr>
          <w:sz w:val="28"/>
          <w:szCs w:val="28"/>
          <w:highlight w:val="white"/>
        </w:rPr>
        <w:suppressLineNumbers w:val="0"/>
      </w:pPr>
      <w:r>
        <w:rPr>
          <w:sz w:val="28"/>
          <w:szCs w:val="28"/>
          <w:highlight w:val="none"/>
        </w:rPr>
        <w:t xml:space="preserve">администрация города Перми ПОСТАНОВЛЯЕТ: </w:t>
      </w:r>
      <w:r>
        <w:rPr>
          <w:sz w:val="28"/>
          <w:szCs w:val="28"/>
          <w:highlight w:val="white"/>
        </w:rPr>
      </w:r>
      <w:r>
        <w:rPr>
          <w:sz w:val="28"/>
          <w:szCs w:val="28"/>
          <w:highlight w:val="white"/>
        </w:rPr>
      </w:r>
    </w:p>
    <w:p>
      <w:pPr>
        <w:ind w:left="0" w:right="0" w:firstLine="709"/>
        <w:jc w:val="both"/>
        <w:spacing w:line="240" w:lineRule="auto"/>
        <w:rPr>
          <w:sz w:val="28"/>
          <w:szCs w:val="28"/>
          <w:highlight w:val="none"/>
          <w14:ligatures w14:val="none"/>
        </w:rPr>
      </w:pPr>
      <w:r>
        <w:rPr>
          <w:sz w:val="28"/>
          <w:szCs w:val="28"/>
          <w:highlight w:val="none"/>
          <w14:ligatures w14:val="none"/>
        </w:rPr>
        <w:t xml:space="preserve">1. Утвердить прилагаемый Порядок предоставления субсидии Благотворительному фонду «Единый центр поддержки» на финансовое обеспечение затрат п</w:t>
      </w:r>
      <w:r>
        <w:rPr>
          <w:sz w:val="28"/>
          <w:szCs w:val="28"/>
          <w:highlight w:val="white"/>
        </w:rPr>
        <w:t xml:space="preserve">о оказанию всесторонней помощи и поддержки лицам, осуществляющим деятельность, направленную на достижение целей проведения специальной военной операции</w:t>
      </w:r>
      <w:r>
        <w:rPr>
          <w:sz w:val="28"/>
          <w:szCs w:val="28"/>
          <w:highlight w:val="none"/>
          <w14:ligatures w14:val="none"/>
        </w:rPr>
        <w:t xml:space="preserve">.</w:t>
      </w:r>
      <w:r>
        <w:rPr>
          <w:sz w:val="28"/>
          <w:szCs w:val="28"/>
          <w:highlight w:val="none"/>
          <w14:ligatures w14:val="none"/>
        </w:rPr>
      </w:r>
      <w:r>
        <w:rPr>
          <w:sz w:val="28"/>
          <w:szCs w:val="28"/>
          <w:highlight w:val="none"/>
          <w14:ligatures w14:val="none"/>
        </w:rPr>
      </w:r>
    </w:p>
    <w:p>
      <w:pPr>
        <w:ind w:left="0" w:right="0" w:firstLine="709"/>
        <w:jc w:val="both"/>
        <w:spacing w:before="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suppressLineNumbers w:val="0"/>
      </w:pPr>
      <w:r>
        <w:rPr>
          <w:sz w:val="28"/>
          <w:szCs w:val="28"/>
          <w:highlight w:val="white"/>
          <w14:ligatures w14:val="none"/>
        </w:rPr>
        <w:t xml:space="preserve">2. Настоящее постановление вступает в силу со дня официального опубликования в сетевом издании</w:t>
      </w:r>
      <w:r>
        <w:rPr>
          <w:sz w:val="28"/>
          <w:szCs w:val="28"/>
          <w:highlight w:val="white"/>
          <w14:ligatures w14:val="none"/>
        </w:rPr>
        <w:t xml:space="preserve"> «</w:t>
      </w:r>
      <w:r>
        <w:rPr>
          <w:sz w:val="28"/>
          <w:szCs w:val="28"/>
          <w:highlight w:val="white"/>
          <w14:ligatures w14:val="none"/>
        </w:rPr>
        <w:t xml:space="preserve">Официальный сайт муниципального образования город Пермь </w:t>
      </w:r>
      <w:hyperlink r:id="rId13" w:tooltip="&lt;div class=&quot;doc www&quot;&gt;&lt;span class=&quot;aligner&quot;&gt;&lt;div class=&quot;icon listDocWWW-16&quot;&gt;&lt;/div&gt;&lt;/span&gt;www.gorodperm.ru&lt;/div&gt;" w:history="1">
        <w:r>
          <w:rPr>
            <w:sz w:val="28"/>
            <w:szCs w:val="28"/>
            <w:highlight w:val="white"/>
            <w14:ligatures w14:val="none"/>
          </w:rPr>
          <w:t xml:space="preserve">www.gorodperm.ru</w:t>
        </w:r>
      </w:hyperlink>
      <w:r>
        <w:rPr>
          <w:sz w:val="28"/>
          <w:szCs w:val="28"/>
          <w:highlight w:val="white"/>
          <w14:ligatures w14:val="none"/>
        </w:rPr>
        <w:t xml:space="preserve">»</w:t>
      </w:r>
      <w:r>
        <w:rPr>
          <w:sz w:val="28"/>
          <w:szCs w:val="28"/>
          <w:highlight w:val="white"/>
          <w14:ligatures w14:val="none"/>
        </w:rPr>
        <w:t xml:space="preserve">.</w:t>
      </w:r>
      <w:r>
        <w:rPr>
          <w:sz w:val="28"/>
          <w:szCs w:val="28"/>
          <w:highlight w:val="white"/>
          <w14:ligatures w14:val="none"/>
        </w:rPr>
      </w:r>
      <w:r>
        <w:rPr>
          <w:sz w:val="28"/>
          <w:szCs w:val="28"/>
          <w:highlight w:val="white"/>
          <w14:ligatures w14:val="none"/>
        </w:rPr>
      </w:r>
    </w:p>
    <w:p>
      <w:pPr>
        <w:ind w:left="0" w:right="0" w:firstLine="709"/>
        <w:jc w:val="both"/>
        <w:spacing w:line="240" w:lineRule="auto"/>
        <w:rPr>
          <w:sz w:val="28"/>
          <w:szCs w:val="28"/>
          <w:highlight w:val="white"/>
        </w:rPr>
        <w:pBdr>
          <w:top w:val="none" w:color="000000" w:sz="4" w:space="0"/>
          <w:left w:val="none" w:color="000000" w:sz="4" w:space="0"/>
          <w:bottom w:val="none" w:color="000000" w:sz="4" w:space="0"/>
          <w:right w:val="none" w:color="000000" w:sz="4" w:space="0"/>
        </w:pBdr>
        <w:suppressLineNumbers w:val="0"/>
      </w:pPr>
      <w:r>
        <w:rPr>
          <w:sz w:val="28"/>
          <w:szCs w:val="28"/>
          <w:highlight w:val="white"/>
          <w14:ligatures w14:val="none"/>
        </w:rPr>
        <w:t xml:space="preserve">3.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hyperlink r:id="rId14" w:tooltip="&lt;div class=&quot;doc www&quot;&gt;&lt;span class=&quot;aligner&quot;&gt;&lt;div class=&quot;icon listDocWWW-16&quot;&gt;&lt;/div&gt;&lt;/span&gt;www.gorodperm.ru&lt;/div&gt;" w:history="1">
        <w:r>
          <w:rPr>
            <w:sz w:val="28"/>
            <w:szCs w:val="28"/>
            <w:highlight w:val="white"/>
            <w14:ligatures w14:val="none"/>
          </w:rPr>
          <w:t xml:space="preserve">www.gorodperm.ru</w:t>
        </w:r>
      </w:hyperlink>
      <w:r>
        <w:rPr>
          <w:sz w:val="28"/>
          <w:szCs w:val="28"/>
          <w:highlight w:val="white"/>
          <w14:ligatures w14:val="none"/>
        </w:rPr>
        <w:t xml:space="preserve">». </w:t>
      </w:r>
      <w:r>
        <w:rPr>
          <w:sz w:val="28"/>
          <w:szCs w:val="28"/>
          <w:highlight w:val="white"/>
        </w:rPr>
      </w:r>
      <w:r>
        <w:rPr>
          <w:sz w:val="28"/>
          <w:szCs w:val="28"/>
          <w:highlight w:val="white"/>
        </w:rPr>
      </w:r>
    </w:p>
    <w:p>
      <w:pPr>
        <w:ind w:left="0" w:right="0" w:firstLine="709"/>
        <w:jc w:val="both"/>
        <w:spacing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suppressLineNumbers w:val="0"/>
      </w:pPr>
      <w:r>
        <w:rPr>
          <w:sz w:val="28"/>
          <w:szCs w:val="28"/>
          <w:highlight w:val="white"/>
          <w14:ligatures w14:val="none"/>
        </w:rPr>
        <w:t xml:space="preserve">4.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w:t>
      </w:r>
      <w:r>
        <w:rPr>
          <w:sz w:val="28"/>
          <w:szCs w:val="28"/>
          <w:highlight w:val="white"/>
          <w14:ligatures w14:val="none"/>
        </w:rPr>
        <w:t xml:space="preserve">о образования город Пермь».</w:t>
      </w:r>
      <w:r>
        <w:rPr>
          <w:sz w:val="28"/>
          <w:szCs w:val="28"/>
          <w:highlight w:val="white"/>
          <w14:ligatures w14:val="none"/>
        </w:rPr>
      </w:r>
      <w:r>
        <w:rPr>
          <w:sz w:val="28"/>
          <w:szCs w:val="28"/>
          <w:highlight w:val="white"/>
          <w14:ligatures w14:val="none"/>
        </w:rPr>
      </w:r>
    </w:p>
    <w:p>
      <w:pPr>
        <w:ind w:left="0" w:right="0" w:firstLine="709"/>
        <w:jc w:val="both"/>
        <w:spacing w:line="240" w:lineRule="auto"/>
        <w:rPr>
          <w:sz w:val="28"/>
          <w:szCs w:val="28"/>
          <w:highlight w:val="none"/>
        </w:rPr>
        <w:suppressLineNumbers w:val="0"/>
      </w:pPr>
      <w:r>
        <w:rPr>
          <w:sz w:val="28"/>
          <w:szCs w:val="28"/>
          <w:highlight w:val="none"/>
        </w:rPr>
        <w:t xml:space="preserve">5</w:t>
      </w:r>
      <w:r>
        <w:rPr>
          <w:sz w:val="28"/>
          <w:szCs w:val="28"/>
          <w:highlight w:val="white"/>
        </w:rPr>
        <w:t xml:space="preserve">. Контроль за исполнением настоящего постановления возложить</w:t>
        <w:br/>
        <w:t xml:space="preserve">на заместител</w:t>
      </w:r>
      <w:r>
        <w:rPr>
          <w:sz w:val="28"/>
          <w:szCs w:val="28"/>
          <w:highlight w:val="white"/>
        </w:rPr>
        <w:t xml:space="preserve">я главы администрации города Перми Турова А.М.</w:t>
      </w:r>
      <w:r>
        <w:rPr>
          <w:sz w:val="28"/>
          <w:szCs w:val="28"/>
          <w:highlight w:val="none"/>
        </w:rPr>
        <w:t xml:space="preserve"> </w:t>
      </w:r>
      <w:r>
        <w:rPr>
          <w:sz w:val="28"/>
          <w:szCs w:val="28"/>
          <w:highlight w:val="none"/>
        </w:rPr>
      </w:r>
      <w:r>
        <w:rPr>
          <w:sz w:val="28"/>
          <w:szCs w:val="28"/>
          <w:highlight w:val="none"/>
        </w:rPr>
      </w:r>
    </w:p>
    <w:p>
      <w:pPr>
        <w:ind w:left="0" w:right="0" w:firstLine="709"/>
        <w:jc w:val="both"/>
        <w:spacing w:line="240" w:lineRule="auto"/>
        <w:rPr>
          <w:sz w:val="28"/>
          <w:szCs w:val="28"/>
          <w:highlight w:val="white"/>
        </w:rPr>
        <w:suppressLineNumbers w:val="0"/>
      </w:pPr>
      <w:r>
        <w:rPr>
          <w:sz w:val="28"/>
          <w:szCs w:val="28"/>
          <w:highlight w:val="white"/>
        </w:rPr>
      </w:r>
      <w:r>
        <w:rPr>
          <w:sz w:val="28"/>
          <w:szCs w:val="28"/>
          <w:highlight w:val="white"/>
        </w:rPr>
      </w:r>
      <w:r>
        <w:rPr>
          <w:sz w:val="28"/>
          <w:szCs w:val="28"/>
          <w:highlight w:val="white"/>
        </w:rPr>
      </w:r>
    </w:p>
    <w:p>
      <w:pPr>
        <w:ind w:left="0" w:right="0" w:firstLine="709"/>
        <w:jc w:val="both"/>
        <w:spacing w:line="240" w:lineRule="auto"/>
        <w:rPr>
          <w:sz w:val="28"/>
          <w:szCs w:val="28"/>
          <w:highlight w:val="white"/>
        </w:rPr>
        <w:suppressLineNumbers w:val="0"/>
      </w:pPr>
      <w:r>
        <w:rPr>
          <w:sz w:val="28"/>
          <w:szCs w:val="28"/>
          <w:highlight w:val="white"/>
        </w:rPr>
      </w:r>
      <w:r>
        <w:rPr>
          <w:sz w:val="28"/>
          <w:szCs w:val="28"/>
          <w:highlight w:val="white"/>
        </w:rPr>
      </w:r>
      <w:r>
        <w:rPr>
          <w:sz w:val="28"/>
          <w:szCs w:val="28"/>
          <w:highlight w:val="white"/>
        </w:rPr>
      </w:r>
    </w:p>
    <w:p>
      <w:pPr>
        <w:ind w:left="0" w:right="0" w:firstLine="709"/>
        <w:jc w:val="both"/>
        <w:spacing w:line="240" w:lineRule="auto"/>
        <w:rPr>
          <w:sz w:val="28"/>
          <w:szCs w:val="28"/>
          <w:highlight w:val="white"/>
        </w:rPr>
        <w:suppressLineNumbers w:val="0"/>
      </w:pPr>
      <w:r>
        <w:rPr>
          <w:sz w:val="28"/>
          <w:szCs w:val="28"/>
          <w:highlight w:val="white"/>
        </w:rPr>
      </w:r>
      <w:r>
        <w:rPr>
          <w:sz w:val="28"/>
          <w:szCs w:val="28"/>
          <w:highlight w:val="white"/>
        </w:rPr>
      </w:r>
      <w:r>
        <w:rPr>
          <w:sz w:val="28"/>
          <w:szCs w:val="28"/>
          <w:highlight w:val="white"/>
        </w:rPr>
      </w:r>
    </w:p>
    <w:p>
      <w:pPr>
        <w:ind w:left="0" w:right="0" w:firstLine="0"/>
        <w:jc w:val="both"/>
        <w:rPr>
          <w:sz w:val="28"/>
          <w:szCs w:val="28"/>
          <w:highlight w:val="none"/>
        </w:rPr>
      </w:pPr>
      <w:r>
        <w:rPr>
          <w:sz w:val="28"/>
          <w:szCs w:val="28"/>
          <w:highlight w:val="none"/>
        </w:rPr>
        <w:t xml:space="preserve">И.о. </w:t>
      </w:r>
      <w:r>
        <w:rPr>
          <w:sz w:val="28"/>
          <w:szCs w:val="28"/>
          <w:highlight w:val="white"/>
        </w:rPr>
        <w:t xml:space="preserve">Главы города Перми</w:t>
        <w:tab/>
        <w:tab/>
        <w:tab/>
        <w:tab/>
        <w:tab/>
        <w:tab/>
        <w:tab/>
        <w:t xml:space="preserve">      Я.В. Фурман</w:t>
      </w:r>
      <w:r>
        <w:rPr>
          <w:sz w:val="28"/>
          <w:szCs w:val="28"/>
          <w:highlight w:val="none"/>
        </w:rPr>
      </w:r>
      <w:r>
        <w:rPr>
          <w:sz w:val="28"/>
          <w:szCs w:val="28"/>
          <w:highlight w:val="none"/>
        </w:rPr>
      </w:r>
    </w:p>
    <w:p>
      <w:pPr>
        <w:ind w:left="0" w:right="0" w:firstLine="0"/>
        <w:jc w:val="both"/>
        <w:rPr>
          <w:sz w:val="28"/>
          <w:szCs w:val="28"/>
          <w:highlight w:val="white"/>
        </w:rPr>
      </w:pPr>
      <w:r>
        <w:rPr>
          <w:sz w:val="28"/>
          <w:szCs w:val="28"/>
          <w:highlight w:val="white"/>
        </w:rPr>
      </w:r>
      <w:r>
        <w:rPr>
          <w:sz w:val="28"/>
          <w:szCs w:val="28"/>
          <w:highlight w:val="white"/>
        </w:rPr>
      </w:r>
      <w:r>
        <w:rPr>
          <w:sz w:val="28"/>
          <w:szCs w:val="28"/>
          <w:highlight w:val="white"/>
        </w:rPr>
      </w:r>
    </w:p>
    <w:p>
      <w:pPr>
        <w:shd w:val="nil" w:color="auto"/>
        <w:rPr>
          <w:sz w:val="24"/>
          <w:szCs w:val="24"/>
          <w:highlight w:val="none"/>
        </w:rPr>
      </w:pPr>
      <w:r>
        <w:rPr>
          <w:sz w:val="24"/>
          <w:szCs w:val="24"/>
          <w:highlight w:val="none"/>
        </w:rPr>
      </w:r>
      <w:r>
        <w:rPr>
          <w:sz w:val="24"/>
          <w:szCs w:val="24"/>
          <w:highlight w:val="none"/>
        </w:rPr>
      </w:r>
      <w:r>
        <w:rPr>
          <w:sz w:val="24"/>
          <w:szCs w:val="24"/>
          <w:highlight w:val="none"/>
        </w:rPr>
      </w:r>
    </w:p>
    <w:p>
      <w:pPr>
        <w:ind w:firstLine="5103"/>
        <w:spacing w:after="0" w:line="240" w:lineRule="exact"/>
        <w:rPr>
          <w:sz w:val="28"/>
          <w:szCs w:val="28"/>
          <w:highlight w:val="none"/>
        </w:rPr>
        <w:sectPr>
          <w:headerReference w:type="default" r:id="rId8"/>
          <w:headerReference w:type="even" r:id="rId9"/>
          <w:footerReference w:type="default" r:id="rId10"/>
          <w:footnotePr/>
          <w:endnotePr/>
          <w:type w:val="nextPage"/>
          <w:pgSz w:w="11906" w:h="16838" w:orient="portrait"/>
          <w:pgMar w:top="1134" w:right="567" w:bottom="1134" w:left="1418" w:header="363" w:footer="709" w:gutter="0"/>
          <w:pgNumType w:start="1"/>
          <w:cols w:num="1" w:sep="0" w:space="708" w:equalWidth="1"/>
          <w:docGrid w:linePitch="360"/>
          <w:titlePg/>
        </w:sectPr>
      </w:pPr>
      <w:r>
        <w:rPr>
          <w:sz w:val="28"/>
          <w:szCs w:val="28"/>
          <w:highlight w:val="none"/>
        </w:rPr>
      </w:r>
      <w:r>
        <w:rPr>
          <w:sz w:val="28"/>
          <w:szCs w:val="28"/>
          <w:highlight w:val="none"/>
        </w:rPr>
      </w:r>
      <w:r>
        <w:rPr>
          <w:sz w:val="28"/>
          <w:szCs w:val="28"/>
          <w:highlight w:val="none"/>
        </w:rPr>
      </w:r>
    </w:p>
    <w:p>
      <w:pPr>
        <w:ind w:firstLine="5103"/>
        <w:spacing w:after="0" w:line="240" w:lineRule="exact"/>
        <w:rPr>
          <w:sz w:val="28"/>
          <w:szCs w:val="28"/>
        </w:rPr>
      </w:pPr>
      <w:r>
        <w:rPr>
          <w:sz w:val="28"/>
          <w:szCs w:val="28"/>
          <w:highlight w:val="none"/>
        </w:rPr>
        <w:t xml:space="preserve">УТВЕРЖДЕН</w:t>
      </w:r>
      <w:r>
        <w:rPr>
          <w:sz w:val="28"/>
          <w:szCs w:val="28"/>
        </w:rPr>
      </w:r>
      <w:r>
        <w:rPr>
          <w:sz w:val="28"/>
          <w:szCs w:val="28"/>
        </w:rPr>
      </w:r>
    </w:p>
    <w:p>
      <w:pPr>
        <w:pStyle w:val="868"/>
        <w:ind w:firstLine="5103"/>
        <w:spacing w:after="0" w:line="240" w:lineRule="exact"/>
        <w:rPr>
          <w:sz w:val="28"/>
          <w:szCs w:val="28"/>
        </w:rPr>
      </w:pPr>
      <w:r>
        <w:rPr>
          <w:sz w:val="28"/>
          <w:szCs w:val="28"/>
        </w:rPr>
        <w:t xml:space="preserve">постановлением</w:t>
      </w:r>
      <w:r>
        <w:rPr>
          <w:sz w:val="28"/>
          <w:szCs w:val="28"/>
        </w:rPr>
        <w:t xml:space="preserve"> администрации</w:t>
      </w:r>
      <w:r>
        <w:rPr>
          <w:sz w:val="28"/>
          <w:szCs w:val="28"/>
        </w:rPr>
      </w:r>
      <w:r>
        <w:rPr>
          <w:sz w:val="28"/>
          <w:szCs w:val="28"/>
        </w:rPr>
      </w:r>
    </w:p>
    <w:p>
      <w:pPr>
        <w:pStyle w:val="868"/>
        <w:ind w:firstLine="5103"/>
        <w:spacing w:after="0" w:line="240" w:lineRule="exact"/>
        <w:rPr>
          <w:sz w:val="28"/>
          <w:szCs w:val="28"/>
          <w:highlight w:val="none"/>
        </w:rPr>
      </w:pPr>
      <w:r>
        <w:rPr>
          <w:sz w:val="28"/>
          <w:szCs w:val="28"/>
        </w:rPr>
        <w:t xml:space="preserve">города Перми</w:t>
      </w:r>
      <w:r>
        <w:rPr>
          <w:sz w:val="28"/>
          <w:szCs w:val="28"/>
          <w:highlight w:val="none"/>
        </w:rPr>
      </w:r>
      <w:r>
        <w:rPr>
          <w:sz w:val="28"/>
          <w:szCs w:val="28"/>
          <w:highlight w:val="none"/>
        </w:rPr>
      </w:r>
    </w:p>
    <w:p>
      <w:pPr>
        <w:ind w:firstLine="5103"/>
        <w:spacing w:after="0" w:line="240" w:lineRule="exact"/>
        <w:rPr>
          <w:sz w:val="28"/>
          <w:szCs w:val="28"/>
        </w:rPr>
      </w:pPr>
      <w:r>
        <w:rPr>
          <w:sz w:val="28"/>
          <w:szCs w:val="28"/>
          <w:highlight w:val="none"/>
        </w:rPr>
        <w:t xml:space="preserve">от 31.10.2025 № 899             </w:t>
      </w:r>
      <w:r>
        <w:rPr>
          <w:sz w:val="28"/>
          <w:szCs w:val="28"/>
        </w:rPr>
      </w:r>
      <w:r>
        <w:rPr>
          <w:sz w:val="28"/>
          <w:szCs w:val="28"/>
        </w:rPr>
      </w:r>
    </w:p>
    <w:p>
      <w:pPr>
        <w:pStyle w:val="868"/>
        <w:ind w:firstLine="5103"/>
        <w:spacing w:after="0" w:line="240" w:lineRule="exact"/>
        <w:rPr>
          <w:sz w:val="24"/>
          <w:szCs w:val="24"/>
        </w:rPr>
      </w:pPr>
      <w:r>
        <w:rPr>
          <w:sz w:val="24"/>
          <w:szCs w:val="24"/>
        </w:rPr>
      </w:r>
      <w:r>
        <w:rPr>
          <w:sz w:val="24"/>
          <w:szCs w:val="24"/>
        </w:rPr>
      </w:r>
      <w:r>
        <w:rPr>
          <w:sz w:val="24"/>
          <w:szCs w:val="24"/>
        </w:rPr>
      </w:r>
    </w:p>
    <w:p>
      <w:pPr>
        <w:pStyle w:val="868"/>
        <w:ind w:firstLine="5103"/>
        <w:spacing w:after="0" w:line="240" w:lineRule="exact"/>
        <w:rPr>
          <w:spacing w:val="0"/>
          <w:sz w:val="24"/>
          <w:szCs w:val="24"/>
        </w:rPr>
      </w:pPr>
      <w:r>
        <w:rPr>
          <w:spacing w:val="0"/>
          <w:sz w:val="24"/>
          <w:szCs w:val="24"/>
        </w:rPr>
      </w:r>
      <w:r>
        <w:rPr>
          <w:spacing w:val="0"/>
          <w:sz w:val="24"/>
          <w:szCs w:val="24"/>
        </w:rPr>
      </w:r>
      <w:r>
        <w:rPr>
          <w:spacing w:val="0"/>
          <w:sz w:val="24"/>
          <w:szCs w:val="24"/>
        </w:rPr>
      </w:r>
    </w:p>
    <w:p>
      <w:pPr>
        <w:pStyle w:val="963"/>
        <w:jc w:val="center"/>
        <w:spacing w:line="360" w:lineRule="exact"/>
        <w:widowControl/>
        <w:rPr>
          <w:rFonts w:ascii="Times New Roman" w:hAnsi="Times New Roman" w:cs="Times New Roman"/>
          <w:spacing w:val="16"/>
          <w:sz w:val="28"/>
          <w:szCs w:val="28"/>
        </w:rPr>
      </w:pPr>
      <w:r>
        <w:rPr>
          <w:rFonts w:ascii="Times New Roman" w:hAnsi="Times New Roman" w:cs="Times New Roman"/>
          <w:spacing w:val="16"/>
          <w:sz w:val="28"/>
          <w:szCs w:val="28"/>
        </w:rPr>
        <w:t xml:space="preserve">ПОРЯДОК</w:t>
      </w:r>
      <w:r>
        <w:rPr>
          <w:rFonts w:ascii="Times New Roman" w:hAnsi="Times New Roman" w:cs="Times New Roman"/>
          <w:spacing w:val="16"/>
          <w:sz w:val="28"/>
          <w:szCs w:val="28"/>
        </w:rPr>
      </w:r>
      <w:r>
        <w:rPr>
          <w:rFonts w:ascii="Times New Roman" w:hAnsi="Times New Roman" w:cs="Times New Roman"/>
          <w:spacing w:val="16"/>
          <w:sz w:val="28"/>
          <w:szCs w:val="28"/>
        </w:rPr>
      </w:r>
    </w:p>
    <w:p>
      <w:pPr>
        <w:jc w:val="center"/>
        <w:spacing w:line="238" w:lineRule="exact"/>
        <w:shd w:val="nil" w:color="000000"/>
        <w:rPr>
          <w:b/>
          <w:bCs/>
          <w:sz w:val="28"/>
          <w:szCs w:val="28"/>
          <w:highlight w:val="none"/>
        </w:rPr>
      </w:pPr>
      <w:r>
        <w:rPr>
          <w:b/>
          <w:bCs/>
          <w:sz w:val="28"/>
          <w:szCs w:val="28"/>
        </w:rPr>
        <w:t xml:space="preserve">предоставления </w:t>
      </w:r>
      <w:r>
        <w:rPr>
          <w:b/>
          <w:sz w:val="28"/>
          <w:szCs w:val="28"/>
        </w:rPr>
        <w:t xml:space="preserve">субсидии</w:t>
      </w:r>
      <w:r>
        <w:rPr>
          <w:b/>
          <w:bCs/>
          <w:sz w:val="28"/>
          <w:szCs w:val="28"/>
          <w:highlight w:val="none"/>
        </w:rPr>
        <w:t xml:space="preserve"> Благотворительному фонду</w:t>
      </w:r>
      <w:r>
        <w:rPr>
          <w:b/>
          <w:bCs/>
          <w:sz w:val="28"/>
          <w:szCs w:val="28"/>
          <w:highlight w:val="none"/>
        </w:rPr>
      </w:r>
      <w:r>
        <w:rPr>
          <w:b/>
          <w:bCs/>
          <w:sz w:val="28"/>
          <w:szCs w:val="28"/>
          <w:highlight w:val="none"/>
        </w:rPr>
      </w:r>
    </w:p>
    <w:p>
      <w:pPr>
        <w:jc w:val="center"/>
        <w:spacing w:line="238" w:lineRule="exact"/>
        <w:shd w:val="nil" w:color="000000"/>
        <w:rPr>
          <w:b/>
          <w:bCs/>
          <w:sz w:val="28"/>
          <w:szCs w:val="28"/>
          <w:highlight w:val="none"/>
        </w:rPr>
      </w:pPr>
      <w:r>
        <w:rPr>
          <w:b/>
          <w:bCs/>
          <w:sz w:val="28"/>
          <w:szCs w:val="28"/>
          <w:highlight w:val="none"/>
        </w:rPr>
        <w:t xml:space="preserve">«Единый центр поддержки»</w:t>
      </w:r>
      <w:r>
        <w:rPr>
          <w:b/>
          <w:bCs/>
          <w:sz w:val="28"/>
          <w:szCs w:val="28"/>
          <w:highlight w:val="none"/>
        </w:rPr>
        <w:t xml:space="preserve"> </w:t>
      </w:r>
      <w:r>
        <w:rPr>
          <w:b/>
          <w:bCs/>
          <w:sz w:val="28"/>
          <w:szCs w:val="28"/>
          <w:highlight w:val="none"/>
        </w:rPr>
        <w:t xml:space="preserve">на финансовое обеспечение затрат</w:t>
      </w:r>
      <w:r>
        <w:rPr>
          <w:b/>
          <w:bCs/>
          <w:sz w:val="28"/>
          <w:szCs w:val="28"/>
          <w:highlight w:val="none"/>
        </w:rPr>
      </w:r>
      <w:r>
        <w:rPr>
          <w:b/>
          <w:bCs/>
          <w:sz w:val="28"/>
          <w:szCs w:val="28"/>
          <w:highlight w:val="none"/>
        </w:rPr>
      </w:r>
    </w:p>
    <w:p>
      <w:pPr>
        <w:jc w:val="center"/>
        <w:spacing w:line="238" w:lineRule="exact"/>
        <w:shd w:val="nil" w:color="000000"/>
        <w:rPr>
          <w:b/>
          <w:bCs/>
          <w:sz w:val="28"/>
          <w:szCs w:val="28"/>
          <w:highlight w:val="none"/>
        </w:rPr>
      </w:pPr>
      <w:r>
        <w:rPr>
          <w:b/>
          <w:bCs/>
          <w:sz w:val="28"/>
          <w:szCs w:val="28"/>
          <w:highlight w:val="none"/>
        </w:rPr>
      </w:r>
      <w:r>
        <w:rPr>
          <w:b/>
          <w:bCs/>
          <w:sz w:val="28"/>
          <w:szCs w:val="28"/>
          <w:highlight w:val="none"/>
        </w:rPr>
        <w:t xml:space="preserve">по оказанию всесторонней помощи</w:t>
      </w:r>
      <w:r>
        <w:rPr>
          <w:b/>
          <w:bCs/>
          <w:sz w:val="28"/>
          <w:szCs w:val="28"/>
          <w:highlight w:val="none"/>
        </w:rPr>
        <w:t xml:space="preserve"> </w:t>
      </w:r>
      <w:r>
        <w:rPr>
          <w:b/>
          <w:bCs/>
          <w:sz w:val="28"/>
          <w:szCs w:val="28"/>
          <w:highlight w:val="none"/>
        </w:rPr>
        <w:t xml:space="preserve">и поддержки лицам, осуществляющим</w:t>
      </w:r>
      <w:r>
        <w:rPr>
          <w:b/>
          <w:bCs/>
          <w:sz w:val="28"/>
          <w:szCs w:val="28"/>
          <w:highlight w:val="none"/>
        </w:rPr>
      </w:r>
      <w:r>
        <w:rPr>
          <w:b/>
          <w:bCs/>
          <w:sz w:val="28"/>
          <w:szCs w:val="28"/>
          <w:highlight w:val="none"/>
        </w:rPr>
      </w:r>
    </w:p>
    <w:p>
      <w:pPr>
        <w:jc w:val="center"/>
        <w:spacing w:line="238" w:lineRule="exact"/>
        <w:shd w:val="nil" w:color="000000"/>
        <w:rPr>
          <w:b/>
          <w:bCs/>
          <w:sz w:val="28"/>
          <w:szCs w:val="28"/>
          <w:highlight w:val="none"/>
        </w:rPr>
      </w:pPr>
      <w:r>
        <w:rPr>
          <w:b/>
          <w:bCs/>
          <w:sz w:val="28"/>
          <w:szCs w:val="28"/>
          <w:highlight w:val="none"/>
        </w:rPr>
      </w:r>
      <w:r>
        <w:rPr>
          <w:b/>
          <w:bCs/>
          <w:sz w:val="28"/>
          <w:szCs w:val="28"/>
          <w:highlight w:val="none"/>
        </w:rPr>
        <w:t xml:space="preserve">деятельность,</w:t>
      </w:r>
      <w:r>
        <w:rPr>
          <w:b/>
          <w:bCs/>
          <w:sz w:val="28"/>
          <w:szCs w:val="28"/>
          <w:highlight w:val="none"/>
        </w:rPr>
        <w:t xml:space="preserve"> </w:t>
      </w:r>
      <w:r>
        <w:rPr>
          <w:b/>
          <w:bCs/>
          <w:sz w:val="28"/>
          <w:szCs w:val="28"/>
          <w:highlight w:val="none"/>
        </w:rPr>
        <w:t xml:space="preserve">направленную на </w:t>
      </w:r>
      <w:r>
        <w:rPr>
          <w:b/>
          <w:bCs/>
          <w:sz w:val="28"/>
          <w:szCs w:val="28"/>
          <w:highlight w:val="none"/>
        </w:rPr>
        <w:t xml:space="preserve">достижение целей</w:t>
      </w:r>
      <w:r>
        <w:rPr>
          <w:b/>
          <w:bCs/>
          <w:sz w:val="28"/>
          <w:szCs w:val="28"/>
          <w:highlight w:val="none"/>
        </w:rPr>
        <w:t xml:space="preserve"> </w:t>
      </w:r>
      <w:r>
        <w:rPr>
          <w:b/>
          <w:bCs/>
          <w:sz w:val="28"/>
          <w:szCs w:val="28"/>
          <w:highlight w:val="none"/>
        </w:rPr>
        <w:t xml:space="preserve">проведения специальной </w:t>
      </w:r>
      <w:r>
        <w:rPr>
          <w:b/>
          <w:bCs/>
          <w:sz w:val="28"/>
          <w:szCs w:val="28"/>
          <w:highlight w:val="none"/>
        </w:rPr>
        <w:t xml:space="preserve">военной операции</w:t>
      </w:r>
      <w:r>
        <w:rPr>
          <w:b/>
          <w:bCs/>
          <w:sz w:val="28"/>
          <w:szCs w:val="28"/>
          <w:highlight w:val="none"/>
        </w:rPr>
      </w:r>
      <w:r>
        <w:rPr>
          <w:b/>
          <w:bCs/>
          <w:sz w:val="28"/>
          <w:szCs w:val="28"/>
          <w:highlight w:val="none"/>
        </w:rPr>
      </w:r>
    </w:p>
    <w:p>
      <w:pPr>
        <w:pStyle w:val="868"/>
        <w:ind w:firstLine="0"/>
        <w:jc w:val="center"/>
        <w:spacing w:after="0" w:line="360" w:lineRule="exact"/>
        <w:rPr>
          <w:b/>
          <w:bCs/>
          <w:sz w:val="28"/>
          <w:szCs w:val="28"/>
        </w:rPr>
      </w:pPr>
      <w:r>
        <w:rPr>
          <w:b/>
          <w:bCs/>
          <w:sz w:val="28"/>
          <w:szCs w:val="28"/>
        </w:rPr>
      </w:r>
      <w:r>
        <w:rPr>
          <w:b/>
          <w:bCs/>
          <w:sz w:val="28"/>
          <w:szCs w:val="28"/>
        </w:rPr>
      </w:r>
      <w:r>
        <w:rPr>
          <w:b/>
          <w:bCs/>
          <w:sz w:val="28"/>
          <w:szCs w:val="28"/>
        </w:rPr>
      </w:r>
    </w:p>
    <w:p>
      <w:pPr>
        <w:pStyle w:val="868"/>
        <w:ind w:firstLine="0"/>
        <w:jc w:val="center"/>
        <w:spacing w:after="0" w:line="360" w:lineRule="exact"/>
        <w:rPr>
          <w:b/>
          <w:sz w:val="28"/>
          <w:szCs w:val="28"/>
        </w:rPr>
      </w:pPr>
      <w:r>
        <w:rPr>
          <w:b/>
          <w:sz w:val="28"/>
          <w:szCs w:val="28"/>
          <w:lang w:val="en-US"/>
        </w:rPr>
        <w:t xml:space="preserve">I</w:t>
      </w:r>
      <w:r>
        <w:rPr>
          <w:b/>
          <w:sz w:val="28"/>
          <w:szCs w:val="28"/>
        </w:rPr>
        <w:t xml:space="preserve">. Общие положения</w:t>
      </w:r>
      <w:r>
        <w:rPr>
          <w:b/>
          <w:sz w:val="28"/>
          <w:szCs w:val="28"/>
        </w:rPr>
        <w:t xml:space="preserve"> о предоставлении субсидии</w:t>
      </w:r>
      <w:r>
        <w:rPr>
          <w:b/>
          <w:sz w:val="28"/>
          <w:szCs w:val="28"/>
        </w:rPr>
      </w:r>
      <w:r>
        <w:rPr>
          <w:b/>
          <w:sz w:val="28"/>
          <w:szCs w:val="28"/>
        </w:rPr>
      </w:r>
    </w:p>
    <w:p>
      <w:pPr>
        <w:pStyle w:val="868"/>
        <w:ind w:firstLine="0"/>
        <w:spacing w:after="0" w:line="360" w:lineRule="exact"/>
        <w:rPr>
          <w:sz w:val="28"/>
          <w:szCs w:val="28"/>
        </w:rPr>
      </w:pPr>
      <w:r>
        <w:rPr>
          <w:sz w:val="28"/>
          <w:szCs w:val="28"/>
        </w:rPr>
      </w:r>
      <w:r>
        <w:rPr>
          <w:sz w:val="28"/>
          <w:szCs w:val="28"/>
        </w:rPr>
      </w:r>
      <w:r>
        <w:rPr>
          <w:sz w:val="28"/>
          <w:szCs w:val="28"/>
        </w:rPr>
      </w:r>
    </w:p>
    <w:p>
      <w:pPr>
        <w:pStyle w:val="868"/>
        <w:ind w:firstLine="720"/>
        <w:jc w:val="both"/>
        <w:spacing w:after="0" w:line="240" w:lineRule="auto"/>
        <w:rPr>
          <w:sz w:val="28"/>
          <w:szCs w:val="28"/>
          <w:highlight w:val="white"/>
        </w:rPr>
      </w:pPr>
      <w:r>
        <w:rPr>
          <w:sz w:val="28"/>
          <w:szCs w:val="28"/>
        </w:rPr>
        <w:t xml:space="preserve">1.1. Настоящий Порядок предоставления субсидии </w:t>
      </w:r>
      <w:r>
        <w:rPr>
          <w:sz w:val="28"/>
          <w:szCs w:val="28"/>
        </w:rPr>
        <w:t xml:space="preserve">Благотворительном</w:t>
      </w:r>
      <w:r>
        <w:rPr>
          <w:sz w:val="28"/>
          <w:szCs w:val="28"/>
        </w:rPr>
        <w:t xml:space="preserve">у фонду «Единый центр поддержки</w:t>
      </w:r>
      <w:r>
        <w:rPr>
          <w:sz w:val="28"/>
          <w:szCs w:val="28"/>
        </w:rPr>
        <w:t xml:space="preserve">» </w:t>
      </w:r>
      <w:r>
        <w:rPr>
          <w:sz w:val="28"/>
          <w:szCs w:val="28"/>
        </w:rPr>
        <w:t xml:space="preserve">на финансовое обеспечение затрат </w:t>
      </w:r>
      <w:r>
        <w:rPr>
          <w:bCs/>
          <w:sz w:val="28"/>
          <w:szCs w:val="28"/>
        </w:rPr>
        <w:t xml:space="preserve">по</w:t>
      </w:r>
      <w:r>
        <w:rPr>
          <w:bCs/>
          <w:sz w:val="28"/>
          <w:szCs w:val="28"/>
        </w:rPr>
        <w:t xml:space="preserve"> </w:t>
      </w:r>
      <w:r>
        <w:rPr>
          <w:bCs/>
          <w:sz w:val="28"/>
          <w:szCs w:val="28"/>
        </w:rPr>
        <w:t xml:space="preserve">оказанию всесторонней помощи и поддержки лицам, осуществляющим деятельность, направленную </w:t>
      </w:r>
      <w:r>
        <w:rPr>
          <w:bCs/>
          <w:sz w:val="28"/>
          <w:szCs w:val="28"/>
        </w:rPr>
        <w:t xml:space="preserve">на достижение целей проведения специаль</w:t>
      </w:r>
      <w:r>
        <w:rPr>
          <w:bCs/>
          <w:sz w:val="28"/>
          <w:szCs w:val="28"/>
          <w:highlight w:val="white"/>
        </w:rPr>
        <w:t xml:space="preserve">ной военной операции</w:t>
      </w:r>
      <w:r>
        <w:rPr>
          <w:sz w:val="28"/>
          <w:szCs w:val="28"/>
          <w:highlight w:val="white"/>
        </w:rPr>
        <w:t xml:space="preserve"> </w:t>
        <w:br/>
      </w:r>
      <w:r>
        <w:rPr>
          <w:sz w:val="28"/>
          <w:szCs w:val="28"/>
          <w:highlight w:val="white"/>
        </w:rPr>
        <w:t xml:space="preserve">(далее – Порядок</w:t>
      </w:r>
      <w:r>
        <w:rPr>
          <w:sz w:val="28"/>
          <w:szCs w:val="28"/>
          <w:highlight w:val="white"/>
        </w:rPr>
        <w:t xml:space="preserve">, Субсидия</w:t>
      </w:r>
      <w:r>
        <w:rPr>
          <w:sz w:val="28"/>
          <w:szCs w:val="28"/>
          <w:highlight w:val="white"/>
        </w:rPr>
        <w:t xml:space="preserve">), определяет цели, условия и порядок предоставления из резервного фонда администрации города Перми Субсидии, требования к отчетности и осуществлению контроля </w:t>
      </w:r>
      <w:r>
        <w:rPr>
          <w:sz w:val="28"/>
          <w:szCs w:val="28"/>
          <w:highlight w:val="white"/>
        </w:rPr>
        <w:t xml:space="preserve">(мониторинга)</w:t>
      </w:r>
      <w:r>
        <w:rPr>
          <w:sz w:val="28"/>
          <w:szCs w:val="28"/>
          <w:highlight w:val="white"/>
        </w:rPr>
        <w:t xml:space="preserve"> за соблюдением целей, условий и порядка предоставления Субсидии, ответственность за их нарушение.</w:t>
      </w:r>
      <w:r>
        <w:rPr>
          <w:sz w:val="28"/>
          <w:szCs w:val="28"/>
          <w:highlight w:val="white"/>
        </w:rPr>
      </w:r>
      <w:r>
        <w:rPr>
          <w:sz w:val="28"/>
          <w:szCs w:val="28"/>
          <w:highlight w:val="white"/>
        </w:rPr>
      </w:r>
    </w:p>
    <w:p>
      <w:pPr>
        <w:pStyle w:val="868"/>
        <w:ind w:firstLine="720"/>
        <w:jc w:val="both"/>
        <w:spacing w:after="0" w:line="240" w:lineRule="auto"/>
        <w:rPr>
          <w:sz w:val="28"/>
          <w:szCs w:val="28"/>
          <w:highlight w:val="white"/>
        </w:rPr>
      </w:pPr>
      <w:r>
        <w:rPr>
          <w:sz w:val="28"/>
          <w:szCs w:val="28"/>
          <w:highlight w:val="none"/>
        </w:rPr>
        <w:t xml:space="preserve">1.2. Целью предоставления Субсидии является финансовое обеспечение затрат </w:t>
      </w:r>
      <w:r>
        <w:rPr>
          <w:sz w:val="28"/>
          <w:szCs w:val="28"/>
          <w:highlight w:val="none"/>
          <w14:ligatures w14:val="none"/>
        </w:rPr>
        <w:t xml:space="preserve">по оказанию </w:t>
      </w:r>
      <w:r>
        <w:rPr>
          <w:sz w:val="28"/>
          <w:szCs w:val="28"/>
          <w:highlight w:val="white"/>
        </w:rPr>
        <w:t xml:space="preserve">всесторонней помощи и поддержки лицам, осуществляющим деятельность, направленную на достижение целей проведения специальной военной операции</w:t>
      </w:r>
      <w:r>
        <w:rPr>
          <w:sz w:val="28"/>
          <w:szCs w:val="28"/>
          <w:highlight w:val="none"/>
        </w:rPr>
        <w:t xml:space="preserve">, в том числе на услуги по поиску и подбору кандидатов для привлечения к заключению контрактов о прохождении военной службы в Вооруженных Силах Росс</w:t>
      </w:r>
      <w:r>
        <w:rPr>
          <w:sz w:val="28"/>
          <w:szCs w:val="28"/>
          <w:highlight w:val="white"/>
        </w:rPr>
        <w:t xml:space="preserve">ийской Федерации</w:t>
      </w:r>
      <w:r>
        <w:rPr>
          <w:sz w:val="28"/>
          <w:szCs w:val="28"/>
          <w:highlight w:val="white"/>
        </w:rPr>
        <w:t xml:space="preserve"> (далее – кандидаты)</w:t>
      </w:r>
      <w:r>
        <w:rPr>
          <w:sz w:val="28"/>
          <w:szCs w:val="28"/>
          <w:highlight w:val="white"/>
        </w:rPr>
        <w:t xml:space="preserve">.</w:t>
      </w:r>
      <w:r>
        <w:rPr>
          <w:sz w:val="28"/>
          <w:szCs w:val="28"/>
          <w:highlight w:val="white"/>
        </w:rPr>
      </w:r>
      <w:r>
        <w:rPr>
          <w:sz w:val="28"/>
          <w:szCs w:val="28"/>
          <w:highlight w:val="white"/>
        </w:rPr>
      </w:r>
    </w:p>
    <w:p>
      <w:pPr>
        <w:ind w:firstLine="720"/>
        <w:jc w:val="both"/>
        <w:spacing w:after="0" w:line="240" w:lineRule="auto"/>
        <w:rPr>
          <w:sz w:val="28"/>
          <w:szCs w:val="28"/>
          <w:highlight w:val="none"/>
        </w:rPr>
      </w:pPr>
      <w:r>
        <w:rPr>
          <w:sz w:val="28"/>
          <w:szCs w:val="28"/>
          <w:highlight w:val="none"/>
        </w:rPr>
        <w:t xml:space="preserve">1.3. Главным распорядителем бюджетных средств, выделенных из резервного фонда администрации города Перми, до которого в соответствии с бюджетным законодательством Российской Федерации доведены </w:t>
      </w:r>
      <w:r>
        <w:rPr>
          <w:sz w:val="28"/>
          <w:szCs w:val="28"/>
          <w:highlight w:val="none"/>
        </w:rPr>
        <w:t xml:space="preserve">в установленном порядке лимиты бюджетных обязательств на 2025 год, является</w:t>
      </w:r>
      <w:r>
        <w:rPr>
          <w:sz w:val="28"/>
          <w:szCs w:val="28"/>
          <w:highlight w:val="none"/>
        </w:rPr>
        <w:t xml:space="preserve"> департамент общественной безопасности администрации города Перми (далее – Главный распорядитель)</w:t>
      </w:r>
      <w:r>
        <w:rPr>
          <w:sz w:val="28"/>
          <w:szCs w:val="28"/>
          <w:highlight w:val="none"/>
        </w:rPr>
        <w:t xml:space="preserve">.</w:t>
      </w:r>
      <w:r>
        <w:rPr>
          <w:sz w:val="28"/>
          <w:szCs w:val="28"/>
          <w:highlight w:val="none"/>
        </w:rPr>
      </w:r>
      <w:r>
        <w:rPr>
          <w:sz w:val="28"/>
          <w:szCs w:val="28"/>
          <w:highlight w:val="none"/>
        </w:rPr>
      </w:r>
    </w:p>
    <w:p>
      <w:pPr>
        <w:ind w:firstLine="720"/>
        <w:jc w:val="both"/>
        <w:spacing w:after="0" w:line="240" w:lineRule="auto"/>
        <w:rPr>
          <w:sz w:val="28"/>
          <w:szCs w:val="28"/>
          <w:highlight w:val="none"/>
        </w:rPr>
      </w:pPr>
      <w:r>
        <w:rPr>
          <w:sz w:val="28"/>
          <w:szCs w:val="28"/>
          <w:highlight w:val="none"/>
        </w:rPr>
        <w:t xml:space="preserve">1.4.</w:t>
      </w:r>
      <w:r>
        <w:rPr>
          <w:sz w:val="28"/>
          <w:szCs w:val="28"/>
          <w:highlight w:val="none"/>
        </w:rPr>
        <w:t xml:space="preserve"> Получателем субсидии является</w:t>
      </w:r>
      <w:r>
        <w:rPr>
          <w:sz w:val="28"/>
          <w:szCs w:val="28"/>
          <w:highlight w:val="none"/>
        </w:rPr>
        <w:t xml:space="preserve"> Благотворительный фонд «Единый центр поддержки» (далее – получатель субсидии).</w:t>
      </w:r>
      <w:r>
        <w:rPr>
          <w:sz w:val="28"/>
          <w:szCs w:val="28"/>
          <w:highlight w:val="none"/>
        </w:rPr>
      </w:r>
      <w:r>
        <w:rPr>
          <w:sz w:val="28"/>
          <w:szCs w:val="28"/>
          <w:highlight w:val="none"/>
        </w:rPr>
      </w:r>
    </w:p>
    <w:p>
      <w:pPr>
        <w:ind w:firstLine="720"/>
        <w:jc w:val="both"/>
        <w:spacing w:after="0" w:line="240" w:lineRule="auto"/>
        <w:rPr>
          <w:sz w:val="28"/>
          <w:szCs w:val="28"/>
          <w:highlight w:val="white"/>
        </w:rPr>
      </w:pPr>
      <w:r>
        <w:rPr>
          <w:sz w:val="28"/>
          <w:szCs w:val="28"/>
          <w:highlight w:val="white"/>
        </w:rPr>
        <w:t xml:space="preserve">1.5. Субсидия предоставляется в пределах лимитов бюджетных обязательств, доведенных Главному распорядителю в установленном порядке на цель, указанн</w:t>
      </w:r>
      <w:r>
        <w:rPr>
          <w:sz w:val="28"/>
          <w:szCs w:val="28"/>
          <w:highlight w:val="white"/>
        </w:rPr>
        <w:t xml:space="preserve">ую в пункте 1.2 настоящего Порядка.</w:t>
      </w:r>
      <w:r>
        <w:rPr>
          <w:sz w:val="28"/>
          <w:szCs w:val="28"/>
          <w:highlight w:val="white"/>
        </w:rPr>
      </w:r>
      <w:r>
        <w:rPr>
          <w:sz w:val="28"/>
          <w:szCs w:val="28"/>
          <w:highlight w:val="white"/>
        </w:rPr>
      </w:r>
    </w:p>
    <w:p>
      <w:pPr>
        <w:ind w:firstLine="720"/>
        <w:jc w:val="both"/>
        <w:spacing w:after="0" w:line="240" w:lineRule="auto"/>
        <w:rPr>
          <w:sz w:val="28"/>
          <w:szCs w:val="28"/>
          <w:highlight w:val="none"/>
        </w:rPr>
      </w:pPr>
      <w:r>
        <w:rPr>
          <w:sz w:val="28"/>
          <w:szCs w:val="28"/>
          <w:highlight w:val="none"/>
        </w:rPr>
        <w:t xml:space="preserve">1.6. Способ предоставления Субсидии – финансовое обеспечение затрат.</w:t>
      </w:r>
      <w:r>
        <w:rPr>
          <w:sz w:val="28"/>
          <w:szCs w:val="28"/>
          <w:highlight w:val="none"/>
        </w:rPr>
      </w:r>
      <w:r>
        <w:rPr>
          <w:sz w:val="28"/>
          <w:szCs w:val="28"/>
          <w:highlight w:val="none"/>
        </w:rPr>
      </w:r>
    </w:p>
    <w:p>
      <w:pPr>
        <w:ind w:firstLine="720"/>
        <w:jc w:val="both"/>
        <w:spacing w:after="0" w:line="240" w:lineRule="auto"/>
        <w:rPr>
          <w:sz w:val="28"/>
          <w:szCs w:val="28"/>
          <w:highlight w:val="none"/>
        </w:rPr>
      </w:pPr>
      <w:r>
        <w:rPr>
          <w:sz w:val="28"/>
          <w:szCs w:val="28"/>
          <w:highlight w:val="none"/>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Pr>
          <w:sz w:val="28"/>
          <w:szCs w:val="28"/>
          <w:highlight w:val="none"/>
        </w:rPr>
      </w:r>
      <w:r>
        <w:rPr>
          <w:sz w:val="28"/>
          <w:szCs w:val="28"/>
          <w:highlight w:val="none"/>
        </w:rPr>
      </w:r>
    </w:p>
    <w:p>
      <w:pPr>
        <w:pStyle w:val="963"/>
        <w:ind w:firstLine="709"/>
        <w:jc w:val="both"/>
        <w:spacing w:line="240" w:lineRule="auto"/>
        <w:widowControl/>
        <w:rPr>
          <w:rFonts w:ascii="Times New Roman" w:hAnsi="Times New Roman" w:cs="Times New Roman"/>
          <w:b w:val="0"/>
          <w:bCs w:val="0"/>
          <w:spacing w:val="16"/>
          <w:sz w:val="28"/>
          <w:szCs w:val="28"/>
          <w:highlight w:val="yellow"/>
        </w:rPr>
      </w:pPr>
      <w:r>
        <w:rPr>
          <w:rFonts w:ascii="Times New Roman" w:hAnsi="Times New Roman" w:cs="Times New Roman"/>
          <w:b w:val="0"/>
          <w:spacing w:val="16"/>
          <w:sz w:val="28"/>
          <w:szCs w:val="28"/>
          <w:highlight w:val="yellow"/>
        </w:rPr>
      </w:r>
      <w:r>
        <w:rPr>
          <w:rFonts w:ascii="Times New Roman" w:hAnsi="Times New Roman" w:cs="Times New Roman"/>
          <w:b w:val="0"/>
          <w:bCs w:val="0"/>
          <w:spacing w:val="16"/>
          <w:sz w:val="28"/>
          <w:szCs w:val="28"/>
          <w:highlight w:val="yellow"/>
        </w:rPr>
      </w:r>
      <w:r>
        <w:rPr>
          <w:rFonts w:ascii="Times New Roman" w:hAnsi="Times New Roman" w:cs="Times New Roman"/>
          <w:b w:val="0"/>
          <w:bCs w:val="0"/>
          <w:spacing w:val="16"/>
          <w:sz w:val="28"/>
          <w:szCs w:val="28"/>
          <w:highlight w:val="yellow"/>
        </w:rPr>
      </w:r>
    </w:p>
    <w:p>
      <w:pPr>
        <w:shd w:val="nil" w:color="auto"/>
        <w:rPr>
          <w:b/>
          <w:bCs/>
          <w:color w:val="000000"/>
          <w:sz w:val="28"/>
          <w:szCs w:val="28"/>
          <w:highlight w:val="white"/>
        </w:rPr>
      </w:pPr>
      <w:r>
        <w:rPr>
          <w:b/>
          <w:color w:val="000000"/>
          <w:sz w:val="28"/>
          <w:szCs w:val="28"/>
          <w:highlight w:val="none"/>
        </w:rPr>
        <w:br w:type="page" w:clear="all"/>
      </w:r>
      <w:r>
        <w:rPr>
          <w:b/>
          <w:bCs/>
          <w:color w:val="000000"/>
          <w:sz w:val="28"/>
          <w:szCs w:val="28"/>
          <w:highlight w:val="white"/>
        </w:rPr>
      </w:r>
      <w:r>
        <w:rPr>
          <w:b/>
          <w:bCs/>
          <w:color w:val="000000"/>
          <w:sz w:val="28"/>
          <w:szCs w:val="28"/>
          <w:highlight w:val="white"/>
        </w:rPr>
      </w:r>
    </w:p>
    <w:p>
      <w:pPr>
        <w:pStyle w:val="868"/>
        <w:ind w:firstLine="0"/>
        <w:jc w:val="center"/>
        <w:spacing w:after="0" w:line="360" w:lineRule="exact"/>
        <w:rPr>
          <w:b/>
          <w:bCs/>
          <w:color w:val="000000"/>
          <w:sz w:val="28"/>
          <w:szCs w:val="28"/>
          <w:highlight w:val="none"/>
        </w:rPr>
      </w:pPr>
      <w:r>
        <w:rPr>
          <w:b/>
          <w:color w:val="000000"/>
          <w:sz w:val="28"/>
          <w:szCs w:val="28"/>
          <w:highlight w:val="none"/>
          <w:lang w:val="en-US"/>
        </w:rPr>
      </w:r>
      <w:r>
        <w:rPr>
          <w:b/>
          <w:color w:val="000000"/>
          <w:sz w:val="28"/>
          <w:szCs w:val="28"/>
          <w:highlight w:val="white"/>
          <w:lang w:val="en-US"/>
        </w:rPr>
        <w:t xml:space="preserve">II</w:t>
      </w:r>
      <w:r>
        <w:rPr>
          <w:b/>
          <w:color w:val="000000"/>
          <w:sz w:val="28"/>
          <w:szCs w:val="28"/>
          <w:highlight w:val="white"/>
        </w:rPr>
        <w:t xml:space="preserve">. Условия и порядок предоставления Субсидии</w:t>
      </w:r>
      <w:r>
        <w:rPr>
          <w:b/>
          <w:bCs/>
          <w:color w:val="000000"/>
          <w:sz w:val="28"/>
          <w:szCs w:val="28"/>
          <w:highlight w:val="none"/>
        </w:rPr>
      </w:r>
      <w:r>
        <w:rPr>
          <w:b/>
          <w:bCs/>
          <w:color w:val="000000"/>
          <w:sz w:val="28"/>
          <w:szCs w:val="28"/>
          <w:highlight w:val="none"/>
        </w:rPr>
      </w:r>
    </w:p>
    <w:p>
      <w:pPr>
        <w:ind w:left="0" w:right="0" w:firstLine="540"/>
        <w:jc w:val="both"/>
        <w:spacing w:before="0" w:beforeAutospacing="0" w:after="0" w:line="24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2.1. Субсидия предоставляется </w:t>
      </w:r>
      <w:r>
        <w:rPr>
          <w:color w:val="000000" w:themeColor="text1"/>
          <w:sz w:val="28"/>
          <w:szCs w:val="28"/>
          <w:highlight w:val="none"/>
        </w:rPr>
        <w:t xml:space="preserve">получателю субсидии</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на финансовое обеспечение затрат </w:t>
      </w:r>
      <w:r>
        <w:rPr>
          <w:bCs/>
          <w:color w:val="000000" w:themeColor="text1"/>
          <w:sz w:val="28"/>
          <w:szCs w:val="28"/>
        </w:rPr>
        <w:t xml:space="preserve">по</w:t>
      </w:r>
      <w:r>
        <w:rPr>
          <w:bCs/>
          <w:color w:val="000000" w:themeColor="text1"/>
          <w:sz w:val="28"/>
          <w:szCs w:val="28"/>
        </w:rPr>
        <w:t xml:space="preserve"> </w:t>
      </w:r>
      <w:r>
        <w:rPr>
          <w:bCs/>
          <w:color w:val="000000" w:themeColor="text1"/>
          <w:sz w:val="28"/>
          <w:szCs w:val="28"/>
        </w:rPr>
        <w:t xml:space="preserve">оказанию всесторонней помощи и поддержки лицам, осуществляющим деятельность, направленную </w:t>
      </w:r>
      <w:r>
        <w:rPr>
          <w:bCs/>
          <w:color w:val="000000" w:themeColor="text1"/>
          <w:sz w:val="28"/>
          <w:szCs w:val="28"/>
        </w:rPr>
        <w:t xml:space="preserve">на достижение целей проведения специальной военной операции</w:t>
      </w:r>
      <w:r>
        <w:rPr>
          <w:rFonts w:ascii="Times New Roman" w:hAnsi="Times New Roman" w:eastAsia="Times New Roman" w:cs="Times New Roman"/>
          <w:color w:val="000000" w:themeColor="text1"/>
          <w:sz w:val="28"/>
          <w:szCs w:val="28"/>
        </w:rPr>
        <w:t xml:space="preserve">, </w:t>
      </w:r>
      <w:r>
        <w:rPr>
          <w:sz w:val="28"/>
          <w:szCs w:val="28"/>
          <w:highlight w:val="none"/>
        </w:rPr>
        <w:t xml:space="preserve">в том числе на услуги по поиску и подбору кандидатов для привлечения к заключению контрактов о прохождении военной службы в Вооруженных Силах Росс</w:t>
      </w:r>
      <w:r>
        <w:rPr>
          <w:sz w:val="28"/>
          <w:szCs w:val="28"/>
          <w:highlight w:val="white"/>
        </w:rPr>
        <w:t xml:space="preserve">ийской Федерации</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 Условиями предоставления Субсидии являются:</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2.2.1. расходование Субсидии на цель, указанную в </w:t>
      </w:r>
      <w:hyperlink r:id="rId15" w:tooltip="https://login.consultant.ru/link/?req=doc&amp;base=RLAW368&amp;n=208332&amp;dst=100020&amp;field=134&amp;date=08.10.2025" w:history="1">
        <w:r>
          <w:rPr>
            <w:rStyle w:val="964"/>
            <w:rFonts w:ascii="Times New Roman" w:hAnsi="Times New Roman" w:eastAsia="Times New Roman" w:cs="Times New Roman"/>
            <w:color w:val="000000" w:themeColor="text1"/>
            <w:sz w:val="28"/>
            <w:szCs w:val="28"/>
            <w:u w:val="none"/>
          </w:rPr>
          <w:t xml:space="preserve">пункте 1.2</w:t>
        </w:r>
      </w:hyperlink>
      <w:r>
        <w:rPr>
          <w:rFonts w:ascii="Times New Roman" w:hAnsi="Times New Roman" w:eastAsia="Times New Roman" w:cs="Times New Roman"/>
          <w:color w:val="000000" w:themeColor="text1"/>
          <w:sz w:val="28"/>
          <w:szCs w:val="28"/>
        </w:rPr>
        <w:t xml:space="preserve"> настоящего Порядка;</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shd w:val="clear" w:color="ffffff" w:themeColor="background1" w:fill="ffffff" w:themeFill="background1"/>
        <w:rPr>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2.2.2. заключение с Главным распорядителем </w:t>
      </w:r>
      <w:hyperlink r:id="rId16" w:tooltip="https://login.consultant.ru/link/?req=doc&amp;base=RLAW368&amp;n=204896&amp;dst=100031&amp;field=134&amp;date=08.10.2025" w:history="1">
        <w:r>
          <w:rPr>
            <w:rStyle w:val="964"/>
            <w:rFonts w:ascii="Times New Roman" w:hAnsi="Times New Roman" w:eastAsia="Times New Roman" w:cs="Times New Roman"/>
            <w:color w:val="000000" w:themeColor="text1"/>
            <w:sz w:val="28"/>
            <w:szCs w:val="28"/>
            <w:u w:val="none"/>
          </w:rPr>
          <w:t xml:space="preserve">договора</w:t>
        </w:r>
      </w:hyperlink>
      <w:r>
        <w:rPr>
          <w:rFonts w:ascii="Times New Roman" w:hAnsi="Times New Roman" w:eastAsia="Times New Roman" w:cs="Times New Roman"/>
          <w:color w:val="000000" w:themeColor="text1"/>
          <w:sz w:val="28"/>
          <w:szCs w:val="28"/>
        </w:rPr>
        <w:t xml:space="preserve"> о</w:t>
      </w:r>
      <w:r>
        <w:rPr>
          <w:rFonts w:ascii="Times New Roman" w:hAnsi="Times New Roman" w:eastAsia="Times New Roman" w:cs="Times New Roman"/>
          <w:color w:val="000000" w:themeColor="text1"/>
          <w:sz w:val="28"/>
          <w:szCs w:val="28"/>
        </w:rPr>
        <w:t xml:space="preserve"> предоставлении субсидии по форме, утвержденной распоряжением начальника департамента </w:t>
        <w:br/>
        <w:t xml:space="preserve">финансов администрации города Перми от 15 декабря 2022 г. </w:t>
        <w:br/>
        <w:t xml:space="preserve">№ 059-06-01.01-03-р-304 «Об утверждении Типовой формы договора о предоставлении из бюджета города Перми субсид</w:t>
      </w:r>
      <w:r>
        <w:rPr>
          <w:rFonts w:ascii="Times New Roman" w:hAnsi="Times New Roman" w:eastAsia="Times New Roman" w:cs="Times New Roman"/>
          <w:color w:val="000000" w:themeColor="text1"/>
          <w:sz w:val="28"/>
          <w:szCs w:val="28"/>
        </w:rPr>
        <w:t xml:space="preserve">ий, в том числе грантов в форме субсидий, юридическим лицам, индивидуальным предпринимателям, а также физическим лицам» (далее – </w:t>
      </w:r>
      <w:r>
        <w:rPr>
          <w:rFonts w:ascii="Times New Roman" w:hAnsi="Times New Roman" w:eastAsia="Times New Roman" w:cs="Times New Roman"/>
          <w:color w:val="000000" w:themeColor="text1"/>
          <w:sz w:val="28"/>
          <w:szCs w:val="28"/>
          <w:highlight w:val="white"/>
        </w:rPr>
        <w:t xml:space="preserve">Договор, </w:t>
      </w:r>
      <w:r>
        <w:rPr>
          <w:rFonts w:ascii="Times New Roman" w:hAnsi="Times New Roman" w:eastAsia="Times New Roman" w:cs="Times New Roman"/>
          <w:color w:val="000000" w:themeColor="text1"/>
          <w:sz w:val="28"/>
          <w:szCs w:val="28"/>
          <w:highlight w:val="white"/>
        </w:rPr>
        <w:t xml:space="preserve">Распоряжени</w:t>
      </w:r>
      <w:r>
        <w:rPr>
          <w:rFonts w:ascii="Times New Roman" w:hAnsi="Times New Roman" w:eastAsia="Times New Roman" w:cs="Times New Roman"/>
          <w:color w:val="000000" w:themeColor="text1"/>
          <w:sz w:val="28"/>
          <w:szCs w:val="28"/>
          <w:highlight w:val="white"/>
        </w:rPr>
        <w:t xml:space="preserve">е);</w:t>
      </w:r>
      <w:r>
        <w:rPr>
          <w:color w:val="000000" w:themeColor="text1"/>
          <w:sz w:val="28"/>
          <w:szCs w:val="28"/>
          <w:highlight w:val="white"/>
        </w:rPr>
      </w:r>
      <w:r>
        <w:rPr>
          <w:color w:val="000000" w:themeColor="text1"/>
          <w:sz w:val="28"/>
          <w:szCs w:val="28"/>
          <w:highlight w:val="whit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2.2.3. наличие в бюджете города Перми бюджетных ассигнований, предусмотренных на финансовое обеспечение расходных обязательств;</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shd w:val="clear" w:color="ffffff" w:themeColor="background1" w:fill="ffffff" w:themeFill="background1"/>
        <w:rPr>
          <w:color w:val="000000" w:themeColor="text1"/>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white"/>
        </w:rPr>
        <w:t xml:space="preserve">2.2.4. согласие получателя субсидии </w:t>
      </w:r>
      <w:r>
        <w:rPr>
          <w:rFonts w:ascii="Times New Roman" w:hAnsi="Times New Roman" w:eastAsia="Times New Roman" w:cs="Times New Roman"/>
          <w:color w:val="000000" w:themeColor="text1"/>
          <w:sz w:val="28"/>
          <w:szCs w:val="28"/>
          <w:highlight w:val="white"/>
        </w:rPr>
        <w:t xml:space="preserve">на осуществление в отношении него проверки Главным распорядителем соблюде</w:t>
      </w:r>
      <w:r>
        <w:rPr>
          <w:rFonts w:ascii="Times New Roman" w:hAnsi="Times New Roman" w:eastAsia="Times New Roman" w:cs="Times New Roman"/>
          <w:color w:val="000000" w:themeColor="text1"/>
          <w:sz w:val="28"/>
          <w:szCs w:val="28"/>
          <w:highlight w:val="white"/>
        </w:rPr>
        <w:t xml:space="preserve">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w:t>
      </w:r>
      <w:hyperlink r:id="rId17" w:tooltip="https://login.consultant.ru/link/?req=doc&amp;base=LAW&amp;n=503620&amp;dst=3704&amp;field=134&amp;date=08.10.2025" w:history="1">
        <w:r>
          <w:rPr>
            <w:rStyle w:val="964"/>
            <w:rFonts w:ascii="Times New Roman" w:hAnsi="Times New Roman" w:eastAsia="Times New Roman" w:cs="Times New Roman"/>
            <w:color w:val="000000" w:themeColor="text1"/>
            <w:sz w:val="28"/>
            <w:szCs w:val="28"/>
            <w:highlight w:val="white"/>
            <w:u w:val="none"/>
          </w:rPr>
          <w:t xml:space="preserve">статьями 268.1</w:t>
        </w:r>
      </w:hyperlink>
      <w:r>
        <w:rPr>
          <w:rFonts w:ascii="Times New Roman" w:hAnsi="Times New Roman" w:eastAsia="Times New Roman" w:cs="Times New Roman"/>
          <w:color w:val="000000" w:themeColor="text1"/>
          <w:sz w:val="28"/>
          <w:szCs w:val="28"/>
          <w:highlight w:val="white"/>
        </w:rPr>
        <w:t xml:space="preserve"> и </w:t>
      </w:r>
      <w:hyperlink r:id="rId18" w:tooltip="https://login.consultant.ru/link/?req=doc&amp;base=LAW&amp;n=503620&amp;dst=3722&amp;field=134&amp;date=08.10.2025" w:history="1">
        <w:r>
          <w:rPr>
            <w:rStyle w:val="964"/>
            <w:rFonts w:ascii="Times New Roman" w:hAnsi="Times New Roman" w:eastAsia="Times New Roman" w:cs="Times New Roman"/>
            <w:color w:val="000000" w:themeColor="text1"/>
            <w:sz w:val="28"/>
            <w:szCs w:val="28"/>
            <w:highlight w:val="white"/>
            <w:u w:val="none"/>
          </w:rPr>
          <w:t xml:space="preserve">269.2</w:t>
        </w:r>
      </w:hyperlink>
      <w:r>
        <w:rPr>
          <w:rFonts w:ascii="Times New Roman" w:hAnsi="Times New Roman" w:eastAsia="Times New Roman" w:cs="Times New Roman"/>
          <w:color w:val="000000" w:themeColor="text1"/>
          <w:sz w:val="28"/>
          <w:szCs w:val="28"/>
          <w:highlight w:val="white"/>
        </w:rPr>
        <w:t xml:space="preserve"> Бюджетного кодекса Российской Федерации и на включение таких положений в Договор.</w:t>
      </w:r>
      <w:r>
        <w:rPr>
          <w:color w:val="000000" w:themeColor="text1"/>
          <w:sz w:val="28"/>
          <w:szCs w:val="28"/>
          <w:highlight w:val="white"/>
        </w:rPr>
      </w:r>
      <w:r>
        <w:rPr>
          <w:color w:val="000000" w:themeColor="text1"/>
          <w:sz w:val="28"/>
          <w:szCs w:val="28"/>
          <w:highlight w:val="whit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 Требования, которым должен соответствовать получатель субсидии на первое число месяца, предшествующего месяцу, в котором планируется заключение Договора:</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.3.1. получатель субсидии не является иностранным юридическим лицом, </w:t>
        <w:b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w:t>
      </w:r>
      <w:r>
        <w:rPr>
          <w:rFonts w:ascii="Times New Roman" w:hAnsi="Times New Roman" w:eastAsia="Times New Roman" w:cs="Times New Roman"/>
          <w:color w:val="000000" w:themeColor="text1"/>
          <w:sz w:val="28"/>
          <w:szCs w:val="28"/>
        </w:rPr>
        <w:t xml:space="preserve">ь</w:t>
      </w:r>
      <w:r>
        <w:rPr>
          <w:rFonts w:ascii="Times New Roman" w:hAnsi="Times New Roman" w:eastAsia="Times New Roman" w:cs="Times New Roman"/>
          <w:color w:val="000000" w:themeColor="text1"/>
          <w:sz w:val="28"/>
          <w:szCs w:val="28"/>
        </w:rPr>
        <w:t xml:space="preserve">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w:t>
      </w:r>
      <w:r>
        <w:rPr>
          <w:rFonts w:ascii="Times New Roman" w:hAnsi="Times New Roman" w:eastAsia="Times New Roman" w:cs="Times New Roman"/>
          <w:color w:val="000000" w:themeColor="text1"/>
          <w:sz w:val="28"/>
          <w:szCs w:val="28"/>
        </w:rPr>
        <w:t xml:space="preserve">мпаний в совокупности превышает 25 %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w:t>
      </w:r>
      <w:r>
        <w:rPr>
          <w:rFonts w:ascii="Times New Roman" w:hAnsi="Times New Roman" w:eastAsia="Times New Roman" w:cs="Times New Roman"/>
          <w:color w:val="000000" w:themeColor="text1"/>
          <w:sz w:val="28"/>
          <w:szCs w:val="28"/>
        </w:rPr>
        <w:t xml:space="preserve">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w:t>
      </w:r>
      <w:r>
        <w:rPr>
          <w:rFonts w:ascii="Times New Roman" w:hAnsi="Times New Roman" w:eastAsia="Times New Roman" w:cs="Times New Roman"/>
          <w:color w:val="000000" w:themeColor="text1"/>
          <w:sz w:val="28"/>
          <w:szCs w:val="28"/>
        </w:rPr>
        <w:t xml:space="preserve">иц, реализованное через участие в капитале указанных публичных акционерных обществ;</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2.3.3. получатель субсидии не находится в составляемых в рамках реализации полномочий, предусмотренных </w:t>
      </w:r>
      <w:hyperlink r:id="rId19" w:tooltip="https://login.consultant.ru/link/?req=doc&amp;base=LAW&amp;n=121087&amp;dst=100142&amp;field=134&amp;date=08.10.2025" w:history="1">
        <w:r>
          <w:rPr>
            <w:rStyle w:val="964"/>
            <w:rFonts w:ascii="Times New Roman" w:hAnsi="Times New Roman" w:eastAsia="Times New Roman" w:cs="Times New Roman"/>
            <w:color w:val="000000" w:themeColor="text1"/>
            <w:sz w:val="28"/>
            <w:szCs w:val="28"/>
            <w:u w:val="none"/>
          </w:rPr>
          <w:t xml:space="preserve">главой VII</w:t>
        </w:r>
      </w:hyperlink>
      <w:r>
        <w:rPr>
          <w:rFonts w:ascii="Times New Roman" w:hAnsi="Times New Roman" w:eastAsia="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w:t>
      </w:r>
      <w:r>
        <w:rPr>
          <w:rFonts w:ascii="Times New Roman" w:hAnsi="Times New Roman" w:eastAsia="Times New Roman" w:cs="Times New Roman"/>
          <w:color w:val="000000" w:themeColor="text1"/>
          <w:sz w:val="28"/>
          <w:szCs w:val="28"/>
        </w:rPr>
        <w:t xml:space="preserve">ия;</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2.3.4. получатель субсидии не получает средства из бюджета города Перми на основании иных муниципальных правовых актов на цели, предусмотренные </w:t>
      </w:r>
      <w:hyperlink r:id="rId20" w:tooltip="https://login.consultant.ru/link/?req=doc&amp;base=RLAW368&amp;n=208332&amp;dst=100020&amp;field=134&amp;date=08.10.2025" w:history="1">
        <w:r>
          <w:rPr>
            <w:rStyle w:val="964"/>
            <w:rFonts w:ascii="Times New Roman" w:hAnsi="Times New Roman" w:eastAsia="Times New Roman" w:cs="Times New Roman"/>
            <w:color w:val="000000" w:themeColor="text1"/>
            <w:sz w:val="28"/>
            <w:szCs w:val="28"/>
            <w:u w:val="none"/>
          </w:rPr>
          <w:t xml:space="preserve">пунктом 1.2</w:t>
        </w:r>
      </w:hyperlink>
      <w:r>
        <w:rPr>
          <w:rFonts w:ascii="Times New Roman" w:hAnsi="Times New Roman" w:eastAsia="Times New Roman" w:cs="Times New Roman"/>
          <w:color w:val="000000" w:themeColor="text1"/>
          <w:sz w:val="28"/>
          <w:szCs w:val="28"/>
        </w:rPr>
        <w:t xml:space="preserve"> настоящего Порядка;</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2.3.5. получатель субсидии не является иностранным агентом в соответствии с Федеральным </w:t>
      </w:r>
      <w:hyperlink r:id="rId21" w:tooltip="https://login.consultant.ru/link/?req=doc&amp;base=LAW&amp;n=503623&amp;date=08.10.2025" w:history="1">
        <w:r>
          <w:rPr>
            <w:rStyle w:val="964"/>
            <w:rFonts w:ascii="Times New Roman" w:hAnsi="Times New Roman" w:eastAsia="Times New Roman" w:cs="Times New Roman"/>
            <w:color w:val="000000" w:themeColor="text1"/>
            <w:sz w:val="28"/>
            <w:szCs w:val="28"/>
            <w:u w:val="none"/>
          </w:rPr>
          <w:t xml:space="preserve">законом</w:t>
        </w:r>
      </w:hyperlink>
      <w:r>
        <w:rPr>
          <w:rFonts w:ascii="Times New Roman" w:hAnsi="Times New Roman" w:eastAsia="Times New Roman" w:cs="Times New Roman"/>
          <w:color w:val="000000" w:themeColor="text1"/>
          <w:sz w:val="28"/>
          <w:szCs w:val="28"/>
        </w:rPr>
        <w:t xml:space="preserve"> от 14 июля 2022 г. № 255-ФЗ «О контроле за деятельностью лиц, находящихся под иностранным влиянием»;</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2.3.6. у получателя субсидии на едином налоговом счете отсутствует или не превышает размер, определенный </w:t>
      </w:r>
      <w:hyperlink r:id="rId22" w:tooltip="https://login.consultant.ru/link/?req=doc&amp;base=LAW&amp;n=483130&amp;dst=5769&amp;field=134&amp;date=08.10.2025" w:history="1">
        <w:r>
          <w:rPr>
            <w:rStyle w:val="964"/>
            <w:rFonts w:ascii="Times New Roman" w:hAnsi="Times New Roman" w:eastAsia="Times New Roman" w:cs="Times New Roman"/>
            <w:color w:val="000000" w:themeColor="text1"/>
            <w:sz w:val="28"/>
            <w:szCs w:val="28"/>
            <w:u w:val="none"/>
          </w:rPr>
          <w:t xml:space="preserve">пунктом 3 статьи 47</w:t>
        </w:r>
      </w:hyperlink>
      <w:r>
        <w:rPr>
          <w:rFonts w:ascii="Times New Roman" w:hAnsi="Times New Roman" w:eastAsia="Times New Roman" w:cs="Times New Roman"/>
          <w:color w:val="000000" w:themeColor="text1"/>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2.3.7. у получателя субсидии отсутствуют просроченная задолженность по возврату в бюджет города Перми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w:t>
      </w:r>
      <w:r>
        <w:rPr>
          <w:rFonts w:ascii="Times New Roman" w:hAnsi="Times New Roman" w:eastAsia="Times New Roman" w:cs="Times New Roman"/>
          <w:color w:val="000000" w:themeColor="text1"/>
          <w:sz w:val="28"/>
          <w:szCs w:val="28"/>
        </w:rPr>
        <w:t xml:space="preserve">ем город Пермь;</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themeColor="text1"/>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.3.8.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w:t>
      </w:r>
      <w:r>
        <w:rPr>
          <w:rFonts w:ascii="Times New Roman" w:hAnsi="Times New Roman" w:eastAsia="Times New Roman" w:cs="Times New Roman"/>
          <w:color w:val="000000" w:themeColor="text1"/>
          <w:sz w:val="28"/>
          <w:szCs w:val="28"/>
        </w:rPr>
        <w:t xml:space="preserve">ства, деятельность получателя субсидии не приостановлена в порядке, предусмотренном законодательством Российской Федерации;</w:t>
      </w:r>
      <w:r>
        <w:rPr>
          <w:rFonts w:ascii="Times New Roman" w:hAnsi="Times New Roman" w:eastAsia="Times New Roman" w:cs="Times New Roman"/>
          <w:color w:val="000000" w:themeColor="text1"/>
          <w:sz w:val="24"/>
        </w:rPr>
      </w:r>
      <w:r>
        <w:rPr>
          <w:rFonts w:ascii="Times New Roman" w:hAnsi="Times New Roman" w:eastAsia="Times New Roman" w:cs="Times New Roman"/>
          <w:color w:val="000000" w:themeColor="text1"/>
          <w:sz w:val="24"/>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2</w:t>
      </w:r>
      <w:r>
        <w:rPr>
          <w:rFonts w:ascii="Times New Roman" w:hAnsi="Times New Roman" w:eastAsia="Times New Roman" w:cs="Times New Roman"/>
          <w:color w:val="000000" w:themeColor="text1"/>
          <w:sz w:val="28"/>
          <w:szCs w:val="28"/>
        </w:rPr>
        <w:t xml:space="preserve">.3.9.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w:t>
      </w:r>
      <w:r>
        <w:rPr>
          <w:rFonts w:ascii="Times New Roman" w:hAnsi="Times New Roman" w:eastAsia="Times New Roman" w:cs="Times New Roman"/>
          <w:color w:val="000000" w:themeColor="text1"/>
          <w:sz w:val="28"/>
          <w:szCs w:val="28"/>
        </w:rPr>
        <w:t xml:space="preserve"> субсидии.</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2.4. Для заключения Договора, а также подтверждения соответствия требованиям, указанным пунктом 2.2 настоящего Порядка, получатель субсидии направляет Главному распорядителю следующие документы:</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з</w:t>
      </w:r>
      <w:r>
        <w:rPr>
          <w:rFonts w:ascii="Times New Roman" w:hAnsi="Times New Roman" w:eastAsia="Times New Roman" w:cs="Times New Roman"/>
          <w:color w:val="000000"/>
          <w:sz w:val="28"/>
          <w:szCs w:val="28"/>
          <w:highlight w:val="white"/>
        </w:rPr>
        <w:t xml:space="preserve">аявку на предоставление</w:t>
      </w:r>
      <w:r>
        <w:rPr>
          <w:rFonts w:ascii="Times New Roman" w:hAnsi="Times New Roman" w:eastAsia="Times New Roman" w:cs="Times New Roman"/>
          <w:color w:val="000000"/>
          <w:sz w:val="28"/>
          <w:szCs w:val="28"/>
          <w:highlight w:val="white"/>
        </w:rPr>
        <w:t xml:space="preserve"> из бюджета города Перми</w:t>
      </w:r>
      <w:r>
        <w:rPr>
          <w:rFonts w:ascii="Times New Roman" w:hAnsi="Times New Roman" w:eastAsia="Times New Roman" w:cs="Times New Roman"/>
          <w:color w:val="000000"/>
          <w:sz w:val="28"/>
          <w:szCs w:val="28"/>
          <w:highlight w:val="white"/>
        </w:rPr>
        <w:t xml:space="preserve"> субсидии </w:t>
      </w:r>
      <w:r>
        <w:rPr>
          <w:rFonts w:ascii="Times New Roman" w:hAnsi="Times New Roman" w:eastAsia="Times New Roman" w:cs="Times New Roman"/>
          <w:color w:val="000000" w:themeColor="text1"/>
          <w:sz w:val="28"/>
          <w:szCs w:val="28"/>
          <w:highlight w:val="white"/>
        </w:rPr>
        <w:t xml:space="preserve">на финансовое обеспечение затрат </w:t>
      </w:r>
      <w:r>
        <w:rPr>
          <w:bCs/>
          <w:color w:val="000000" w:themeColor="text1"/>
          <w:sz w:val="28"/>
          <w:szCs w:val="28"/>
          <w:highlight w:val="white"/>
        </w:rPr>
        <w:t xml:space="preserve">по</w:t>
      </w:r>
      <w:r>
        <w:rPr>
          <w:bCs/>
          <w:color w:val="000000" w:themeColor="text1"/>
          <w:sz w:val="28"/>
          <w:szCs w:val="28"/>
          <w:highlight w:val="white"/>
        </w:rPr>
        <w:t xml:space="preserve"> </w:t>
      </w:r>
      <w:r>
        <w:rPr>
          <w:bCs/>
          <w:color w:val="000000" w:themeColor="text1"/>
          <w:sz w:val="28"/>
          <w:szCs w:val="28"/>
          <w:highlight w:val="white"/>
        </w:rPr>
        <w:t xml:space="preserve">оказанию всесторонней помощи и поддержки лицам, осуществляющим деятельность, направленную </w:t>
      </w:r>
      <w:r>
        <w:rPr>
          <w:bCs/>
          <w:color w:val="000000" w:themeColor="text1"/>
          <w:sz w:val="28"/>
          <w:szCs w:val="28"/>
          <w:highlight w:val="white"/>
        </w:rPr>
        <w:t xml:space="preserve">на достижение целей проведения специальной военной операции</w:t>
      </w:r>
      <w:r>
        <w:rPr>
          <w:rFonts w:ascii="Times New Roman" w:hAnsi="Times New Roman" w:eastAsia="Times New Roman" w:cs="Times New Roman"/>
          <w:color w:val="000000"/>
          <w:sz w:val="28"/>
          <w:szCs w:val="28"/>
          <w:highlight w:val="white"/>
        </w:rPr>
        <w:t xml:space="preserve">, подписанную лицом, имеющим право действовать от имени получателя субсидии, </w:t>
      </w:r>
      <w:r>
        <w:rPr>
          <w:rFonts w:ascii="Times New Roman" w:hAnsi="Times New Roman" w:eastAsia="Times New Roman" w:cs="Times New Roman"/>
          <w:color w:val="000000"/>
          <w:sz w:val="28"/>
          <w:szCs w:val="28"/>
          <w:highlight w:val="white"/>
        </w:rPr>
        <w:t xml:space="preserve">в произвольной форме</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sz w:val="28"/>
          <w:szCs w:val="28"/>
          <w:highlight w:val="yellow"/>
        </w:rPr>
      </w:r>
      <w:r>
        <w:rPr>
          <w:rFonts w:ascii="Times New Roman" w:hAnsi="Times New Roman" w:eastAsia="Times New Roman" w:cs="Times New Roman"/>
          <w:sz w:val="28"/>
          <w:szCs w:val="28"/>
          <w:highlight w:val="yellow"/>
        </w:rPr>
      </w:r>
    </w:p>
    <w:p>
      <w:pPr>
        <w:ind w:left="0" w:right="0" w:firstLine="709"/>
        <w:jc w:val="both"/>
        <w:spacing w:before="0" w:beforeAutospacing="0" w:after="0" w:line="240" w:lineRule="auto"/>
        <w:rPr>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копию устава получателя субсидии, заверенную в установленном порядке руководителем получателя субсидии</w:t>
      </w:r>
      <w:r>
        <w:rPr>
          <w:rFonts w:ascii="Times New Roman" w:hAnsi="Times New Roman" w:eastAsia="Times New Roman" w:cs="Times New Roman"/>
          <w:color w:val="000000"/>
          <w:sz w:val="28"/>
          <w:szCs w:val="28"/>
          <w:highlight w:val="none"/>
        </w:rPr>
        <w:t xml:space="preserve">;</w:t>
      </w:r>
      <w:r>
        <w:rPr>
          <w:sz w:val="28"/>
          <w:szCs w:val="28"/>
          <w:highlight w:val="white"/>
        </w:rPr>
      </w:r>
      <w:r>
        <w:rPr>
          <w:sz w:val="28"/>
          <w:szCs w:val="28"/>
          <w:highlight w:val="white"/>
        </w:rPr>
      </w:r>
    </w:p>
    <w:p>
      <w:pPr>
        <w:ind w:left="0" w:right="0" w:firstLine="709"/>
        <w:jc w:val="both"/>
        <w:spacing w:before="0" w:beforeAutospacing="0" w:after="0" w:line="240" w:lineRule="auto"/>
        <w:rPr>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документ, подтверждающий полномочия лица на осуществление юридических действий от имени получателя субсидии, заверенный в установленном порядке руководителем получателя субсидии;</w:t>
      </w:r>
      <w:r>
        <w:rPr>
          <w:sz w:val="28"/>
          <w:szCs w:val="28"/>
          <w:highlight w:val="white"/>
        </w:rPr>
      </w:r>
      <w:r>
        <w:rPr>
          <w:sz w:val="28"/>
          <w:szCs w:val="28"/>
          <w:highlight w:val="white"/>
        </w:rPr>
      </w:r>
    </w:p>
    <w:p>
      <w:pPr>
        <w:ind w:left="0" w:right="0" w:firstLine="709"/>
        <w:jc w:val="both"/>
        <w:spacing w:before="0" w:beforeAutospacing="0" w:after="0" w:line="240" w:lineRule="auto"/>
        <w:rPr>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с</w:t>
      </w:r>
      <w:r>
        <w:rPr>
          <w:rFonts w:ascii="Times New Roman" w:hAnsi="Times New Roman" w:eastAsia="Times New Roman" w:cs="Times New Roman"/>
          <w:color w:val="000000"/>
          <w:sz w:val="28"/>
          <w:szCs w:val="28"/>
          <w:highlight w:val="white"/>
        </w:rPr>
        <w:t xml:space="preserve">правку из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выданной не ранее 1 </w:t>
      </w:r>
      <w:r>
        <w:rPr>
          <w:rFonts w:ascii="Times New Roman" w:hAnsi="Times New Roman" w:eastAsia="Times New Roman" w:cs="Times New Roman"/>
          <w:color w:val="000000"/>
          <w:sz w:val="28"/>
          <w:szCs w:val="28"/>
          <w:highlight w:val="white"/>
        </w:rPr>
        <w:t xml:space="preserve">месяца до дня представления документов</w:t>
      </w:r>
      <w:r>
        <w:rPr>
          <w:rFonts w:ascii="Times New Roman" w:hAnsi="Times New Roman" w:eastAsia="Times New Roman" w:cs="Times New Roman"/>
          <w:color w:val="000000"/>
          <w:sz w:val="28"/>
          <w:szCs w:val="28"/>
          <w:highlight w:val="white"/>
        </w:rPr>
        <w:t xml:space="preserve">; </w:t>
      </w:r>
      <w:r>
        <w:rPr>
          <w:sz w:val="28"/>
          <w:szCs w:val="28"/>
          <w:highlight w:val="white"/>
        </w:rPr>
      </w:r>
      <w:r>
        <w:rPr>
          <w:sz w:val="28"/>
          <w:szCs w:val="28"/>
          <w:highlight w:val="white"/>
        </w:rPr>
      </w:r>
    </w:p>
    <w:p>
      <w:pPr>
        <w:pStyle w:val="868"/>
        <w:ind w:left="0" w:right="0" w:firstLine="709"/>
        <w:jc w:val="both"/>
        <w:spacing w:before="0" w:beforeAutospacing="0" w:after="0" w:line="240" w:lineRule="auto"/>
        <w:rPr>
          <w:sz w:val="28"/>
          <w:szCs w:val="28"/>
          <w:highlight w:val="white"/>
        </w:rPr>
      </w:pPr>
      <w:r>
        <w:rPr>
          <w:sz w:val="28"/>
          <w:szCs w:val="28"/>
          <w:highlight w:val="none"/>
        </w:rPr>
      </w:r>
      <w:r>
        <w:rPr>
          <w:sz w:val="28"/>
          <w:szCs w:val="28"/>
          <w:highlight w:val="white"/>
        </w:rPr>
        <w:t xml:space="preserve">справку, подписанную руководителем и главным бухгалтером (при наличии) получателя субсидии, подтверждающую, что</w:t>
      </w:r>
      <w:r>
        <w:rPr>
          <w:sz w:val="28"/>
          <w:szCs w:val="28"/>
          <w:highlight w:val="none"/>
        </w:rPr>
        <w:t xml:space="preserve"> </w:t>
      </w:r>
      <w:r>
        <w:rPr>
          <w:sz w:val="28"/>
          <w:szCs w:val="28"/>
          <w:highlight w:val="none"/>
        </w:rPr>
        <w:t xml:space="preserve">п</w:t>
      </w:r>
      <w:r>
        <w:rPr>
          <w:sz w:val="28"/>
          <w:szCs w:val="28"/>
          <w:highlight w:val="white"/>
        </w:rPr>
        <w:t xml:space="preserve">олучатель субсидии не является</w:t>
      </w:r>
      <w:r>
        <w:rPr>
          <w:sz w:val="28"/>
          <w:szCs w:val="28"/>
          <w:highlight w:val="white"/>
        </w:rPr>
        <w:t xml:space="preserve">:</w:t>
      </w:r>
      <w:r>
        <w:rPr>
          <w:sz w:val="28"/>
          <w:szCs w:val="28"/>
          <w:highlight w:val="white"/>
        </w:rPr>
      </w:r>
      <w:r>
        <w:rPr>
          <w:sz w:val="28"/>
          <w:szCs w:val="28"/>
          <w:highlight w:val="white"/>
        </w:rPr>
      </w:r>
    </w:p>
    <w:p>
      <w:pPr>
        <w:pStyle w:val="868"/>
        <w:ind w:left="0" w:right="0" w:firstLine="709"/>
        <w:jc w:val="both"/>
        <w:spacing w:before="0" w:beforeAutospacing="0" w:after="0" w:line="240" w:lineRule="auto"/>
        <w:rPr>
          <w:sz w:val="28"/>
          <w:szCs w:val="28"/>
          <w:highlight w:val="white"/>
        </w:rPr>
      </w:pPr>
      <w:r>
        <w:rPr>
          <w:sz w:val="28"/>
          <w:szCs w:val="28"/>
          <w:highlight w:val="white"/>
        </w:rPr>
        <w:t xml:space="preserve">офшорной компанией, а также российск</w:t>
      </w:r>
      <w:r>
        <w:rPr>
          <w:sz w:val="28"/>
          <w:szCs w:val="28"/>
          <w:highlight w:val="white"/>
        </w:rPr>
        <w:t xml:space="preserve">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 (если иное не предусмотрено действующим законодательством Российской Федерации);</w:t>
      </w:r>
      <w:r>
        <w:rPr>
          <w:sz w:val="28"/>
          <w:szCs w:val="28"/>
          <w:highlight w:val="white"/>
        </w:rPr>
      </w:r>
      <w:r>
        <w:rPr>
          <w:sz w:val="28"/>
          <w:szCs w:val="28"/>
          <w:highlight w:val="white"/>
        </w:rPr>
      </w:r>
    </w:p>
    <w:p>
      <w:pPr>
        <w:pStyle w:val="868"/>
        <w:ind w:left="0" w:right="0" w:firstLine="709"/>
        <w:jc w:val="both"/>
        <w:spacing w:before="0" w:beforeAutospacing="0" w:after="0" w:line="240" w:lineRule="auto"/>
        <w:rPr>
          <w:sz w:val="28"/>
          <w:szCs w:val="28"/>
          <w:highlight w:val="white"/>
        </w:rPr>
      </w:pPr>
      <w:r>
        <w:rPr>
          <w:sz w:val="28"/>
          <w:szCs w:val="28"/>
          <w:highlight w:val="white"/>
        </w:rPr>
        <w:t xml:space="preserve">получателем средств из бюджета города Перми на основании иных муниципальных правовых актов на цели, установленные </w:t>
      </w:r>
      <w:r>
        <w:rPr>
          <w:color w:val="000000"/>
          <w:sz w:val="28"/>
          <w:szCs w:val="28"/>
          <w:highlight w:val="white"/>
        </w:rPr>
        <w:fldChar w:fldCharType="begin"/>
      </w:r>
      <w:r>
        <w:rPr>
          <w:color w:val="000000"/>
          <w:sz w:val="28"/>
          <w:szCs w:val="28"/>
          <w:highlight w:val="white"/>
        </w:rPr>
        <w:instrText xml:space="preserve">HYPERLINK consultantplus://offline/ref=D56CC24A47D5052179C934D6C4D269BD58CB3048106C8E01C64505B31F87FE239CD2F9D52D0FA8D6AC3AA7390FA87C079543E2E61763E75EoBSBI </w:instrText>
      </w:r>
      <w:r>
        <w:rPr>
          <w:color w:val="000000"/>
          <w:sz w:val="28"/>
          <w:szCs w:val="28"/>
          <w:highlight w:val="white"/>
        </w:rPr>
        <w:fldChar w:fldCharType="separate"/>
      </w:r>
      <w:r>
        <w:rPr>
          <w:color w:val="000000"/>
          <w:sz w:val="28"/>
          <w:szCs w:val="28"/>
          <w:highlight w:val="white"/>
        </w:rPr>
        <w:t xml:space="preserve">пунктом 1</w:t>
      </w:r>
      <w:r>
        <w:rPr>
          <w:color w:val="000000"/>
          <w:sz w:val="28"/>
          <w:szCs w:val="28"/>
          <w:highlight w:val="white"/>
        </w:rPr>
        <w:fldChar w:fldCharType="end"/>
      </w:r>
      <w:r>
        <w:rPr>
          <w:color w:val="000000"/>
          <w:sz w:val="28"/>
          <w:szCs w:val="28"/>
          <w:highlight w:val="white"/>
        </w:rPr>
        <w:t xml:space="preserve">.2</w:t>
      </w:r>
      <w:r>
        <w:rPr>
          <w:color w:val="000000"/>
          <w:sz w:val="28"/>
          <w:szCs w:val="28"/>
          <w:highlight w:val="white"/>
        </w:rPr>
        <w:t xml:space="preserve"> </w:t>
      </w:r>
      <w:r>
        <w:rPr>
          <w:sz w:val="28"/>
          <w:szCs w:val="28"/>
          <w:highlight w:val="white"/>
        </w:rPr>
        <w:t xml:space="preserve">настоящего Порядка;</w:t>
      </w:r>
      <w:r>
        <w:rPr>
          <w:sz w:val="28"/>
          <w:szCs w:val="28"/>
          <w:highlight w:val="white"/>
        </w:rPr>
      </w:r>
      <w:r>
        <w:rPr>
          <w:sz w:val="28"/>
          <w:szCs w:val="28"/>
          <w:highlight w:val="white"/>
        </w:rPr>
      </w:r>
    </w:p>
    <w:p>
      <w:pPr>
        <w:pStyle w:val="868"/>
        <w:ind w:left="0" w:right="0" w:firstLine="709"/>
        <w:jc w:val="both"/>
        <w:spacing w:before="0" w:beforeAutospacing="0" w:after="0" w:line="240" w:lineRule="auto"/>
        <w:rPr>
          <w:sz w:val="28"/>
          <w:szCs w:val="28"/>
          <w:highlight w:val="white"/>
        </w:rPr>
      </w:pPr>
      <w:r>
        <w:rPr>
          <w:sz w:val="28"/>
          <w:szCs w:val="28"/>
          <w:highlight w:val="none"/>
        </w:rPr>
      </w:r>
      <w:r>
        <w:rPr>
          <w:sz w:val="28"/>
          <w:szCs w:val="28"/>
          <w:highlight w:val="white"/>
        </w:rPr>
        <w:t xml:space="preserve">детализированный расчет размера планируемой к получению Субсидии, подписанный руководителем и главным бухгалтером (при наличии) получателя субсидии, по форме согласно приложению к настоящему Порядку;</w:t>
      </w:r>
      <w:r>
        <w:rPr>
          <w:sz w:val="28"/>
          <w:szCs w:val="28"/>
          <w:highlight w:val="white"/>
        </w:rPr>
      </w:r>
      <w:r>
        <w:rPr>
          <w:sz w:val="28"/>
          <w:szCs w:val="28"/>
          <w:highlight w:val="white"/>
        </w:rPr>
      </w:r>
    </w:p>
    <w:p>
      <w:pPr>
        <w:pStyle w:val="868"/>
        <w:ind w:left="0" w:right="0" w:firstLine="709"/>
        <w:jc w:val="both"/>
        <w:spacing w:before="0" w:beforeAutospacing="0" w:after="0" w:line="240" w:lineRule="auto"/>
        <w:rPr>
          <w:sz w:val="28"/>
          <w:szCs w:val="28"/>
          <w:highlight w:val="none"/>
        </w:rPr>
      </w:pPr>
      <w:r>
        <w:rPr>
          <w:sz w:val="28"/>
          <w:szCs w:val="28"/>
          <w:highlight w:val="none"/>
        </w:rPr>
      </w:r>
      <w:r>
        <w:rPr>
          <w:sz w:val="28"/>
          <w:szCs w:val="28"/>
          <w:highlight w:val="white"/>
        </w:rPr>
        <w:t xml:space="preserve">опись представляемых документов.</w:t>
      </w:r>
      <w:r>
        <w:rPr>
          <w:sz w:val="28"/>
          <w:szCs w:val="28"/>
          <w:highlight w:val="none"/>
        </w:rPr>
      </w:r>
      <w:r>
        <w:rPr>
          <w:sz w:val="28"/>
          <w:szCs w:val="28"/>
          <w:highlight w:val="none"/>
        </w:rPr>
      </w:r>
    </w:p>
    <w:p>
      <w:pPr>
        <w:ind w:left="0" w:right="0" w:firstLine="709"/>
        <w:jc w:val="both"/>
        <w:spacing w:before="0" w:beforeAutospacing="0" w:after="0" w:line="240" w:lineRule="auto"/>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sz w:val="28"/>
          <w:szCs w:val="28"/>
          <w:highlight w:val="white"/>
        </w:rPr>
        <w:t xml:space="preserve">2.5. Копии документов, перечисленных в </w:t>
      </w:r>
      <w:hyperlink r:id="rId23" w:tooltip="https://login.consultant.ru/link/?req=doc&amp;base=RLAW368&amp;n=186053&amp;dst=100437&amp;field=134&amp;date=08.10.2025" w:history="1">
        <w:r>
          <w:rPr>
            <w:sz w:val="28"/>
            <w:szCs w:val="28"/>
            <w:highlight w:val="white"/>
          </w:rPr>
          <w:t xml:space="preserve">пункте 2.</w:t>
        </w:r>
      </w:hyperlink>
      <w:r>
        <w:rPr>
          <w:sz w:val="28"/>
          <w:szCs w:val="28"/>
          <w:highlight w:val="white"/>
        </w:rPr>
        <w:t xml:space="preserve">4 настоящего Порядка, должны быть заверены подписью руководителя получателя субсидии с оттиском печати (при наличии печати) с резолюцией «Копия верна», расшифровкой подписи лица, заверившего копию.</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before="0" w:beforeAutospacing="0" w:after="0" w:line="240" w:lineRule="auto"/>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sz w:val="28"/>
          <w:szCs w:val="28"/>
          <w:highlight w:val="white"/>
        </w:rPr>
        <w:t xml:space="preserve">2.6. </w:t>
      </w:r>
      <w:r>
        <w:rPr>
          <w:sz w:val="28"/>
          <w:szCs w:val="28"/>
          <w:highlight w:val="white"/>
        </w:rPr>
        <w:t xml:space="preserve">Получатель субсидии несет ответственность за достоверность представляемых сведений и документов в соответствии с действующим законодательством.</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2.7. </w:t>
      </w:r>
      <w:r>
        <w:rPr>
          <w:sz w:val="28"/>
          <w:szCs w:val="28"/>
          <w:highlight w:val="white"/>
        </w:rPr>
        <w:t xml:space="preserve">Главный распорядитель в течение 5 рабочих дней со дня поступления документов, указанных в </w:t>
      </w:r>
      <w:hyperlink r:id="rId24" w:tooltip="https://login.consultant.ru/link/?req=doc&amp;base=RLAW368&amp;n=212064&amp;dst=100045&amp;field=134&amp;date=08.10.2025" w:history="1">
        <w:r>
          <w:rPr>
            <w:sz w:val="28"/>
            <w:szCs w:val="28"/>
            <w:highlight w:val="white"/>
          </w:rPr>
          <w:t xml:space="preserve">пункте 2.4</w:t>
        </w:r>
      </w:hyperlink>
      <w:r>
        <w:rPr>
          <w:sz w:val="28"/>
          <w:szCs w:val="28"/>
          <w:highlight w:val="white"/>
        </w:rPr>
        <w:t xml:space="preserve"> настоящего Порядка, обеспечивает их рассмотрение, а также осуществляет проверку соответствия получателя субсидии требованиям, указанным в </w:t>
      </w:r>
      <w:hyperlink r:id="rId25" w:tooltip="https://login.consultant.ru/link/?req=doc&amp;base=RLAW368&amp;n=212064&amp;dst=100036&amp;field=134&amp;date=08.10.2025" w:history="1">
        <w:r>
          <w:rPr>
            <w:sz w:val="28"/>
            <w:szCs w:val="28"/>
            <w:highlight w:val="white"/>
          </w:rPr>
          <w:t xml:space="preserve">пунктах 2.3.1</w:t>
        </w:r>
      </w:hyperlink>
      <w:r>
        <w:rPr>
          <w:sz w:val="28"/>
          <w:szCs w:val="28"/>
          <w:highlight w:val="white"/>
        </w:rPr>
        <w:t xml:space="preserve">-</w:t>
      </w:r>
      <w:hyperlink r:id="rId26" w:tooltip="https://login.consultant.ru/link/?req=doc&amp;base=RLAW368&amp;n=212064&amp;dst=100044&amp;field=134&amp;date=08.10.2025" w:history="1">
        <w:r>
          <w:rPr>
            <w:sz w:val="28"/>
            <w:szCs w:val="28"/>
            <w:highlight w:val="white"/>
          </w:rPr>
          <w:t xml:space="preserve">2.3.9</w:t>
        </w:r>
      </w:hyperlink>
      <w:r>
        <w:rPr>
          <w:sz w:val="28"/>
          <w:szCs w:val="28"/>
          <w:highlight w:val="white"/>
        </w:rPr>
        <w:t xml:space="preserve"> настоящего Порядка, наличия документов на полноту их представления согласно </w:t>
      </w:r>
      <w:hyperlink r:id="rId27" w:tooltip="https://login.consultant.ru/link/?req=doc&amp;base=RLAW368&amp;n=212064&amp;dst=100045&amp;field=134&amp;date=08.10.2025" w:history="1">
        <w:r>
          <w:rPr>
            <w:sz w:val="28"/>
            <w:szCs w:val="28"/>
            <w:highlight w:val="white"/>
          </w:rPr>
          <w:t xml:space="preserve">пункту 2.4</w:t>
        </w:r>
      </w:hyperlink>
      <w:r>
        <w:rPr>
          <w:sz w:val="28"/>
          <w:szCs w:val="28"/>
          <w:highlight w:val="white"/>
        </w:rPr>
        <w:t xml:space="preserve"> настоящего Порядка и на соответствие требованиям, указанным в </w:t>
      </w:r>
      <w:hyperlink r:id="rId28" w:tooltip="https://login.consultant.ru/link/?req=doc&amp;base=RLAW368&amp;n=212064&amp;dst=100054&amp;field=134&amp;date=08.10.2025" w:history="1">
        <w:r>
          <w:rPr>
            <w:sz w:val="28"/>
            <w:szCs w:val="28"/>
            <w:highlight w:val="white"/>
          </w:rPr>
          <w:t xml:space="preserve">пункте 2.5</w:t>
        </w:r>
      </w:hyperlink>
      <w:r>
        <w:rPr>
          <w:sz w:val="28"/>
          <w:szCs w:val="28"/>
          <w:highlight w:val="white"/>
        </w:rPr>
        <w:t xml:space="preserve"> настоящего Порядка. При отсутствии оснований для отказа в предоставлении Субсидии Главный распорядитель направляет проект Договора получателю субсидии для подписания. Получатель субсидии в течение 5 рабочих дней с даты получения проекта До</w:t>
      </w:r>
      <w:r>
        <w:rPr>
          <w:sz w:val="28"/>
          <w:szCs w:val="28"/>
          <w:highlight w:val="white"/>
        </w:rPr>
        <w:t xml:space="preserve">говора рассматривает и подписывает проект Договора в 2 экземплярах и направляет Главному распорядителю для подписания и регистрации. Главный распорядитель обеспечивает подписание и регистрацию Договора в т</w:t>
      </w:r>
      <w:r>
        <w:rPr>
          <w:sz w:val="28"/>
          <w:szCs w:val="28"/>
          <w:highlight w:val="white"/>
        </w:rPr>
        <w:t xml:space="preserve">ечение 3 рабочих дней с даты получения и направляет 1 экземпляр Договора в течение 3 рабочих дней со дня регистрации получателю субсидии.</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В случае принятия решения об отказе в заключении Договора Главный распорядитель возвращает документы получателю субсидии в течение 2 рабочих дней после окончания срока их рассмотрения и направляет уведомление о принятом решении с указанием </w:t>
      </w:r>
      <w:r>
        <w:rPr>
          <w:sz w:val="28"/>
          <w:szCs w:val="28"/>
          <w:highlight w:val="white"/>
        </w:rPr>
        <w:t xml:space="preserve">причины отказа.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2.8. Основаниями для отказа в предоставлении Субсидии являются:</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r>
      <w:r>
        <w:rPr>
          <w:sz w:val="28"/>
          <w:szCs w:val="28"/>
          <w:highlight w:val="white"/>
        </w:rPr>
        <w:t xml:space="preserve">несоответствие получателя субсидии требованиям </w:t>
      </w:r>
      <w:hyperlink r:id="rId29" w:tooltip="https://login.consultant.ru/link/?req=doc&amp;base=RLAW368&amp;n=212064&amp;dst=100035&amp;field=134&amp;date=08.10.2025" w:history="1">
        <w:r>
          <w:rPr>
            <w:sz w:val="28"/>
            <w:szCs w:val="28"/>
            <w:highlight w:val="white"/>
          </w:rPr>
          <w:t xml:space="preserve">пункта 2.3</w:t>
        </w:r>
      </w:hyperlink>
      <w:r>
        <w:rPr>
          <w:sz w:val="28"/>
          <w:szCs w:val="28"/>
          <w:highlight w:val="white"/>
        </w:rPr>
        <w:t xml:space="preserve"> настоящего Порядка;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несоответствие представленных получателем субсидии документов требованиям, определенным </w:t>
      </w:r>
      <w:hyperlink r:id="rId30" w:tooltip="https://login.consultant.ru/link/?req=doc&amp;base=RLAW368&amp;n=212064&amp;dst=100045&amp;field=134&amp;date=08.10.2025" w:history="1">
        <w:r>
          <w:rPr>
            <w:sz w:val="28"/>
            <w:szCs w:val="28"/>
            <w:highlight w:val="white"/>
          </w:rPr>
          <w:t xml:space="preserve">пунктами 2.4</w:t>
        </w:r>
      </w:hyperlink>
      <w:r>
        <w:rPr>
          <w:sz w:val="28"/>
          <w:szCs w:val="28"/>
          <w:highlight w:val="white"/>
        </w:rPr>
        <w:t xml:space="preserve">, </w:t>
      </w:r>
      <w:hyperlink r:id="rId31" w:tooltip="https://login.consultant.ru/link/?req=doc&amp;base=RLAW368&amp;n=212064&amp;dst=100054&amp;field=134&amp;date=08.10.2025" w:history="1">
        <w:r>
          <w:rPr>
            <w:sz w:val="28"/>
            <w:szCs w:val="28"/>
            <w:highlight w:val="white"/>
          </w:rPr>
          <w:t xml:space="preserve">2.5</w:t>
        </w:r>
      </w:hyperlink>
      <w:r>
        <w:rPr>
          <w:sz w:val="28"/>
          <w:szCs w:val="28"/>
          <w:highlight w:val="white"/>
        </w:rPr>
        <w:t xml:space="preserve"> настоящего Порядка, или непредставление (представление не в полном объеме) указанных документов;</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установление факта недостоверности представленной получателем субсидии информации;</w:t>
      </w:r>
      <w:r>
        <w:rPr>
          <w:sz w:val="28"/>
          <w:szCs w:val="28"/>
          <w:highlight w:val="none"/>
          <w14:ligatures w14:val="none"/>
        </w:rPr>
      </w:r>
      <w:r>
        <w:rPr>
          <w:sz w:val="28"/>
          <w:szCs w:val="28"/>
          <w:highlight w:val="non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предоставление </w:t>
      </w:r>
      <w:r>
        <w:rPr>
          <w:sz w:val="28"/>
          <w:szCs w:val="28"/>
          <w:highlight w:val="white"/>
        </w:rPr>
        <w:t xml:space="preserve">в порядке, установленном постановлением администрации города Перми,</w:t>
      </w:r>
      <w:r>
        <w:rPr>
          <w:sz w:val="28"/>
          <w:szCs w:val="28"/>
          <w:highlight w:val="white"/>
        </w:rPr>
        <w:t xml:space="preserve"> единовременной денежной выплаты гражданину Российской Федерации, оказавшему содействие в привлечении </w:t>
      </w:r>
      <w:r>
        <w:rPr>
          <w:sz w:val="28"/>
          <w:szCs w:val="28"/>
          <w:highlight w:val="white"/>
        </w:rPr>
        <w:t xml:space="preserve">одного и того же</w:t>
      </w:r>
      <w:r>
        <w:rPr>
          <w:sz w:val="28"/>
          <w:szCs w:val="28"/>
          <w:highlight w:val="white"/>
        </w:rPr>
        <w:t xml:space="preserve"> гражданина к заключению контракта о прохождении военной службы с Вооруженными Силами Российской Федерации</w:t>
      </w:r>
      <w:r>
        <w:rPr>
          <w:sz w:val="28"/>
          <w:szCs w:val="28"/>
          <w:highlight w:val="white"/>
        </w:rPr>
        <w:t xml:space="preserve">.</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sz w:val="28"/>
          <w:szCs w:val="28"/>
          <w:highlight w:val="white"/>
        </w:rPr>
        <w:t xml:space="preserve">2.9. </w:t>
      </w:r>
      <w:r>
        <w:rPr>
          <w:sz w:val="28"/>
          <w:szCs w:val="28"/>
          <w:highlight w:val="white"/>
        </w:rPr>
        <w:t xml:space="preserve">При предоставлении субсидии,</w:t>
      </w:r>
      <w:r>
        <w:rPr>
          <w:sz w:val="28"/>
          <w:szCs w:val="28"/>
          <w:highlight w:val="white"/>
        </w:rPr>
        <w:t xml:space="preserve"> предусмотренной настоящим Порядком, обязательным условием ее предоставления, включаемым в Договор, является запрет приобретения получателем субсидии, а также иными юридическими лицами, получающими средства на основании Договоро</w:t>
      </w:r>
      <w:r>
        <w:rPr>
          <w:sz w:val="28"/>
          <w:szCs w:val="28"/>
          <w:highlight w:val="white"/>
        </w:rPr>
        <w:t xml:space="preserve">в</w:t>
      </w:r>
      <w:r>
        <w:rPr>
          <w:sz w:val="28"/>
          <w:szCs w:val="28"/>
          <w:highlight w:val="white"/>
        </w:rPr>
        <w:t xml:space="preserve"> (соглашений), заключенных с получателем субсидии, за счет полученных из бюджета города Перми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w:t>
      </w:r>
      <w:r>
        <w:rPr>
          <w:sz w:val="28"/>
          <w:szCs w:val="28"/>
          <w:highlight w:val="white"/>
        </w:rPr>
        <w:t xml:space="preserve">отехнологичного импортного оборудования, сырья и комплектующих изделий.</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left="0" w:right="0" w:firstLine="709"/>
        <w:jc w:val="both"/>
        <w:spacing w:before="0" w:beforeAutospacing="0"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none"/>
        </w:rPr>
        <w:t xml:space="preserve">Д</w:t>
      </w:r>
      <w:r>
        <w:rPr>
          <w:sz w:val="28"/>
          <w:szCs w:val="28"/>
          <w:highlight w:val="none"/>
        </w:rPr>
        <w:t xml:space="preserve">оговор должен содержать условие о согласовании новых условий Договора или о расторжении Договора при недостижении согласия по новым условиям </w:t>
        <w:br/>
        <w:t xml:space="preserve">в случае уменьшения Главному распорядителю бюджетных средств ранее доведенных лимитов бюджетных обязательств, прив</w:t>
      </w:r>
      <w:r>
        <w:rPr>
          <w:sz w:val="28"/>
          <w:szCs w:val="28"/>
          <w:highlight w:val="none"/>
        </w:rPr>
        <w:t xml:space="preserve">одящего к невозможности предоставления Субсидии в размере, определенном в Договоре.</w:t>
      </w:r>
      <w:r>
        <w:rPr>
          <w:sz w:val="28"/>
          <w:szCs w:val="28"/>
          <w:highlight w:val="none"/>
          <w14:ligatures w14:val="none"/>
        </w:rPr>
      </w:r>
      <w:r>
        <w:rPr>
          <w:sz w:val="28"/>
          <w:szCs w:val="28"/>
          <w:highlight w:val="non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2.10. В случае изменения условий Договора или расторжения Договора между Главным распорядителем и получателем субсидии заключается дополнительное соглашение к Договору по типовой форме, ус</w:t>
      </w:r>
      <w:r>
        <w:rPr>
          <w:sz w:val="28"/>
          <w:szCs w:val="28"/>
          <w:highlight w:val="white"/>
        </w:rPr>
        <w:t xml:space="preserve">тановленной Распоряжением.</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Расторжение Договора возможно по соглашению сторон. При этом сторона Договора, инициирующая его расторжение, не позднее чем за 10 рабочих дней до планируемой даты расторжения Договора направляет другой стороне Договора письменное предложение о расторжении </w:t>
      </w:r>
      <w:r>
        <w:rPr>
          <w:sz w:val="28"/>
          <w:szCs w:val="28"/>
          <w:highlight w:val="white"/>
        </w:rPr>
        <w:t xml:space="preserve">Договора.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При недостижении согласия по новым условиям Договора в случае уменьшения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Договоре, Главный распорядитель п</w:t>
      </w:r>
      <w:r>
        <w:rPr>
          <w:sz w:val="28"/>
          <w:szCs w:val="28"/>
          <w:highlight w:val="white"/>
        </w:rPr>
        <w:t xml:space="preserve">ринимает решение о расторжении Договора.</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При реорганизации получателя субсидии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w:t>
      </w:r>
      <w:r>
        <w:rPr>
          <w:sz w:val="28"/>
          <w:szCs w:val="28"/>
          <w:highlight w:val="white"/>
        </w:rPr>
        <w:t xml:space="preserve">язательстве с указанием в Договоре юридического лица, являющегося правопреемником.</w:t>
      </w:r>
      <w:r>
        <w:rPr>
          <w:sz w:val="28"/>
          <w:szCs w:val="28"/>
          <w:highlight w:val="white"/>
          <w14:ligatures w14:val="none"/>
        </w:rPr>
      </w:r>
      <w:r>
        <w:rPr>
          <w:sz w:val="28"/>
          <w:szCs w:val="28"/>
          <w:highlight w:val="white"/>
          <w14:ligatures w14:val="none"/>
        </w:rPr>
      </w:r>
    </w:p>
    <w:p>
      <w:pPr>
        <w:ind w:left="0" w:right="0" w:firstLine="709"/>
        <w:jc w:val="both"/>
        <w:spacing w:before="0" w:beforeAutospacing="0" w:after="0" w:line="240" w:lineRule="auto"/>
        <w:rPr>
          <w:sz w:val="28"/>
          <w:szCs w:val="28"/>
          <w:highlight w:val="non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При реорганизации получателя субсидии в форме разделения, выделения, </w:t>
        <w:br/>
        <w:t xml:space="preserve">а также при ликвидации получателя субсидии Договор расторгается с формированием уведомления о расторжении Договора в одностороннем поря</w:t>
      </w:r>
      <w:r>
        <w:rPr>
          <w:sz w:val="28"/>
          <w:szCs w:val="28"/>
          <w:highlight w:val="white"/>
        </w:rPr>
        <w:t xml:space="preserve">дке и акта об исполнении обязательств по Договору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w:t>
      </w:r>
      <w:r>
        <w:rPr>
          <w:sz w:val="28"/>
          <w:szCs w:val="28"/>
          <w:highlight w:val="white"/>
        </w:rPr>
        <w:t xml:space="preserve">идии в бюджет города Перми.</w:t>
      </w:r>
      <w:r>
        <w:rPr>
          <w:sz w:val="28"/>
          <w:szCs w:val="28"/>
          <w:highlight w:val="none"/>
          <w14:ligatures w14:val="none"/>
        </w:rPr>
      </w:r>
      <w:r>
        <w:rPr>
          <w:sz w:val="28"/>
          <w:szCs w:val="28"/>
          <w:highlight w:val="none"/>
          <w14:ligatures w14:val="none"/>
        </w:rPr>
      </w:r>
    </w:p>
    <w:p>
      <w:pPr>
        <w:pStyle w:val="868"/>
        <w:ind w:left="0" w:right="0" w:firstLine="709"/>
        <w:jc w:val="both"/>
        <w:spacing w:after="0" w:line="240" w:lineRule="auto"/>
        <w:rPr>
          <w:bCs/>
          <w:sz w:val="28"/>
          <w:szCs w:val="28"/>
          <w:highlight w:val="white"/>
        </w:rPr>
      </w:pPr>
      <w:r>
        <w:rPr>
          <w:sz w:val="28"/>
          <w:szCs w:val="28"/>
          <w:highlight w:val="white"/>
        </w:rPr>
        <w:t xml:space="preserve">2.11</w:t>
      </w:r>
      <w:r>
        <w:rPr>
          <w:sz w:val="28"/>
          <w:szCs w:val="28"/>
          <w:highlight w:val="white"/>
        </w:rPr>
        <w:t xml:space="preserve">.</w:t>
      </w:r>
      <w:r>
        <w:rPr>
          <w:sz w:val="28"/>
          <w:szCs w:val="28"/>
          <w:highlight w:val="white"/>
        </w:rPr>
        <w:t xml:space="preserve"> </w:t>
      </w:r>
      <w:r>
        <w:rPr>
          <w:bCs/>
          <w:sz w:val="28"/>
          <w:szCs w:val="28"/>
          <w:highlight w:val="white"/>
        </w:rPr>
        <w:t xml:space="preserve">Условия осуществления затрат по </w:t>
      </w:r>
      <w:r>
        <w:rPr>
          <w:bCs/>
          <w:sz w:val="28"/>
          <w:szCs w:val="28"/>
          <w:highlight w:val="white"/>
        </w:rPr>
        <w:t xml:space="preserve">оказанию всесторонней помощи </w:t>
        <w:br/>
        <w:t xml:space="preserve">и поддержки</w:t>
      </w:r>
      <w:r>
        <w:rPr>
          <w:bCs/>
          <w:sz w:val="28"/>
          <w:szCs w:val="28"/>
          <w:highlight w:val="white"/>
        </w:rPr>
        <w:t xml:space="preserve"> лицам, осуществляющим</w:t>
      </w:r>
      <w:r>
        <w:rPr>
          <w:bCs/>
          <w:sz w:val="28"/>
          <w:szCs w:val="28"/>
          <w:highlight w:val="white"/>
        </w:rPr>
        <w:t xml:space="preserve"> деятельност</w:t>
      </w:r>
      <w:r>
        <w:rPr>
          <w:bCs/>
          <w:sz w:val="28"/>
          <w:szCs w:val="28"/>
          <w:highlight w:val="white"/>
        </w:rPr>
        <w:t xml:space="preserve">ь</w:t>
      </w:r>
      <w:r>
        <w:rPr>
          <w:bCs/>
          <w:sz w:val="28"/>
          <w:szCs w:val="28"/>
          <w:highlight w:val="white"/>
        </w:rPr>
        <w:t xml:space="preserve">, направленн</w:t>
      </w:r>
      <w:r>
        <w:rPr>
          <w:bCs/>
          <w:sz w:val="28"/>
          <w:szCs w:val="28"/>
          <w:highlight w:val="white"/>
        </w:rPr>
        <w:t xml:space="preserve">ую</w:t>
      </w:r>
      <w:r>
        <w:rPr>
          <w:bCs/>
          <w:sz w:val="28"/>
          <w:szCs w:val="28"/>
          <w:highlight w:val="white"/>
        </w:rPr>
        <w:t xml:space="preserve"> на достижение целей проведения специальной военной операции</w:t>
      </w:r>
      <w:r>
        <w:rPr>
          <w:bCs/>
          <w:sz w:val="28"/>
          <w:szCs w:val="28"/>
          <w:highlight w:val="white"/>
        </w:rPr>
        <w:t xml:space="preserve">:</w:t>
      </w:r>
      <w:r>
        <w:rPr>
          <w:bCs/>
          <w:sz w:val="28"/>
          <w:szCs w:val="28"/>
          <w:highlight w:val="white"/>
        </w:rPr>
      </w:r>
      <w:r>
        <w:rPr>
          <w:bCs/>
          <w:sz w:val="28"/>
          <w:szCs w:val="28"/>
          <w:highlight w:val="white"/>
        </w:rPr>
      </w:r>
    </w:p>
    <w:p>
      <w:pPr>
        <w:pStyle w:val="868"/>
        <w:ind w:left="0" w:right="0" w:firstLine="709"/>
        <w:jc w:val="both"/>
        <w:spacing w:after="0" w:line="240" w:lineRule="auto"/>
        <w:rPr>
          <w:sz w:val="28"/>
          <w:szCs w:val="28"/>
          <w:highlight w:val="white"/>
        </w:rPr>
      </w:pPr>
      <w:r>
        <w:rPr>
          <w:bCs/>
          <w:sz w:val="28"/>
          <w:szCs w:val="28"/>
          <w:highlight w:val="white"/>
        </w:rPr>
      </w:r>
      <w:r>
        <w:rPr>
          <w:bCs/>
          <w:sz w:val="28"/>
          <w:szCs w:val="28"/>
          <w:highlight w:val="white"/>
        </w:rPr>
        <w:t xml:space="preserve">2.11.1. размер </w:t>
      </w:r>
      <w:r>
        <w:rPr>
          <w:bCs/>
          <w:sz w:val="28"/>
          <w:szCs w:val="28"/>
          <w:highlight w:val="white"/>
        </w:rPr>
        <w:t xml:space="preserve">расходов</w:t>
      </w:r>
      <w:r>
        <w:rPr>
          <w:bCs/>
          <w:sz w:val="28"/>
          <w:szCs w:val="28"/>
          <w:highlight w:val="white"/>
        </w:rPr>
        <w:t xml:space="preserve"> на одного кандидата составляет </w:t>
      </w:r>
      <w:r>
        <w:rPr>
          <w:bCs/>
          <w:sz w:val="28"/>
          <w:szCs w:val="28"/>
          <w:highlight w:val="white"/>
        </w:rPr>
        <w:t xml:space="preserve">250 000 рублей;</w:t>
      </w:r>
      <w:r>
        <w:rPr>
          <w:sz w:val="28"/>
          <w:szCs w:val="28"/>
          <w:highlight w:val="white"/>
        </w:rPr>
      </w:r>
      <w:r>
        <w:rPr>
          <w:sz w:val="28"/>
          <w:szCs w:val="28"/>
          <w:highlight w:val="white"/>
        </w:rPr>
      </w:r>
    </w:p>
    <w:p>
      <w:pPr>
        <w:ind w:left="0" w:right="0" w:firstLine="709"/>
        <w:jc w:val="both"/>
        <w:spacing w:before="0" w:after="0" w:line="288" w:lineRule="atLeast"/>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2.11.2.</w:t>
      </w:r>
      <w:r>
        <w:rPr>
          <w:sz w:val="28"/>
          <w:szCs w:val="28"/>
          <w:highlight w:val="white"/>
        </w:rPr>
        <w:t xml:space="preserve"> кандидаты заключают контракт о прохождении военной службы в Вооруженных Силах Российской Федерации через пункт отбора </w:t>
      </w:r>
      <w:r>
        <w:rPr>
          <w:sz w:val="28"/>
          <w:szCs w:val="28"/>
          <w:highlight w:val="white"/>
        </w:rPr>
        <w:t xml:space="preserve">на военную службу по контракту (2 разряда) г. Пермь (далее – пункт отбора)</w:t>
      </w:r>
      <w:r>
        <w:rPr>
          <w:sz w:val="28"/>
          <w:szCs w:val="28"/>
          <w:highlight w:val="white"/>
        </w:rPr>
        <w:t xml:space="preserve">, военные комиссариаты Кировского района города Перми, Индустриального и Дзержинского районов города Перми, Мотовилихинского и Орджоникидзевского районов города Перми, Ленинского и Свердловского районов города Перми (далее – военкоматы)</w:t>
      </w:r>
      <w:r>
        <w:rPr>
          <w:sz w:val="28"/>
          <w:szCs w:val="28"/>
          <w:highlight w:val="white"/>
        </w:rPr>
        <w:t xml:space="preserve">;</w:t>
      </w:r>
      <w:r>
        <w:rPr>
          <w:sz w:val="28"/>
          <w:szCs w:val="28"/>
          <w:highlight w:val="white"/>
          <w14:ligatures w14:val="none"/>
        </w:rPr>
      </w:r>
      <w:r>
        <w:rPr>
          <w:sz w:val="28"/>
          <w:szCs w:val="28"/>
          <w:highlight w:val="white"/>
          <w14:ligatures w14:val="none"/>
        </w:rPr>
      </w:r>
    </w:p>
    <w:p>
      <w:pPr>
        <w:pStyle w:val="868"/>
        <w:ind w:left="0" w:right="0" w:firstLine="709"/>
        <w:jc w:val="both"/>
        <w:spacing w:after="0" w:line="240" w:lineRule="auto"/>
        <w:rPr>
          <w:bCs/>
          <w:sz w:val="28"/>
          <w:szCs w:val="28"/>
          <w:highlight w:val="white"/>
        </w:rPr>
      </w:pPr>
      <w:r>
        <w:rPr>
          <w:bCs/>
          <w:sz w:val="28"/>
          <w:szCs w:val="28"/>
          <w:highlight w:val="white"/>
        </w:rPr>
        <w:t xml:space="preserve">2.11.3.</w:t>
      </w:r>
      <w:r>
        <w:rPr>
          <w:bCs/>
          <w:sz w:val="28"/>
          <w:szCs w:val="28"/>
          <w:highlight w:val="white"/>
        </w:rPr>
        <w:t xml:space="preserve"> кандидаты зачисляются в воинскую часть для прохождения военной службы в Вооруженных Силах Российской Федерации.</w:t>
      </w:r>
      <w:r>
        <w:rPr>
          <w:bCs/>
          <w:sz w:val="28"/>
          <w:szCs w:val="28"/>
          <w:highlight w:val="white"/>
        </w:rPr>
      </w:r>
      <w:r>
        <w:rPr>
          <w:bCs/>
          <w:sz w:val="28"/>
          <w:szCs w:val="28"/>
          <w:highlight w:val="white"/>
        </w:rPr>
      </w:r>
    </w:p>
    <w:p>
      <w:pPr>
        <w:pStyle w:val="868"/>
        <w:ind w:left="0" w:right="0" w:firstLine="709"/>
        <w:jc w:val="both"/>
        <w:spacing w:after="0" w:line="240" w:lineRule="auto"/>
        <w:rPr>
          <w:sz w:val="28"/>
          <w:szCs w:val="28"/>
          <w:highlight w:val="white"/>
        </w:rPr>
      </w:pPr>
      <w:r>
        <w:rPr>
          <w:bCs/>
          <w:sz w:val="28"/>
          <w:szCs w:val="28"/>
          <w:highlight w:val="white"/>
        </w:rPr>
      </w:r>
      <w:r>
        <w:rPr>
          <w:bCs/>
          <w:sz w:val="28"/>
          <w:szCs w:val="28"/>
          <w:highlight w:val="white"/>
        </w:rPr>
        <w:t xml:space="preserve">Сведения о заключении</w:t>
      </w:r>
      <w:r>
        <w:rPr>
          <w:bCs/>
          <w:sz w:val="28"/>
          <w:szCs w:val="28"/>
          <w:highlight w:val="white"/>
        </w:rPr>
        <w:t xml:space="preserve"> кандидатом контракта о прохождении военной службы в Вооруженных Силах Российской Федерации и зачислении кандидата в воинскую часть для прохождения военной службы в Вооруженных Силах Российской Федерации подтверждаются пунктом отбора и (или) военкоматами.</w:t>
      </w:r>
      <w:r>
        <w:rPr>
          <w:sz w:val="28"/>
          <w:szCs w:val="28"/>
          <w:highlight w:val="white"/>
        </w:rPr>
      </w:r>
      <w:r>
        <w:rPr>
          <w:sz w:val="28"/>
          <w:szCs w:val="28"/>
          <w:highlight w:val="white"/>
        </w:rPr>
      </w:r>
    </w:p>
    <w:p>
      <w:pPr>
        <w:ind w:left="0" w:right="0" w:firstLine="709"/>
        <w:jc w:val="both"/>
        <w:spacing w:after="0" w:line="240" w:lineRule="auto"/>
        <w:rPr>
          <w:sz w:val="28"/>
          <w:szCs w:val="28"/>
          <w:highlight w:val="none"/>
        </w:rPr>
      </w:pPr>
      <w:r>
        <w:rPr>
          <w:sz w:val="28"/>
          <w:szCs w:val="28"/>
          <w:highlight w:val="none"/>
        </w:rPr>
        <w:t xml:space="preserve">2.12. </w:t>
      </w:r>
      <w:r>
        <w:rPr>
          <w:sz w:val="28"/>
          <w:szCs w:val="28"/>
          <w:highlight w:val="white"/>
        </w:rPr>
        <w:t xml:space="preserve">Результатом предоставления Субсидии является </w:t>
      </w:r>
      <w:r>
        <w:rPr>
          <w:sz w:val="28"/>
          <w:szCs w:val="28"/>
          <w:highlight w:val="white"/>
        </w:rPr>
        <w:t xml:space="preserve">количество лиц, заключивших контракт о прохождении военной службы в Вооруженных Силах Российской Федерации </w:t>
      </w:r>
      <w:r>
        <w:rPr>
          <w:sz w:val="28"/>
          <w:szCs w:val="28"/>
          <w:highlight w:val="white"/>
        </w:rPr>
        <w:t xml:space="preserve">через </w:t>
      </w:r>
      <w:r>
        <w:rPr>
          <w:sz w:val="28"/>
          <w:szCs w:val="28"/>
          <w:highlight w:val="white"/>
        </w:rPr>
        <w:t xml:space="preserve">пункт</w:t>
      </w:r>
      <w:r>
        <w:rPr>
          <w:sz w:val="28"/>
          <w:szCs w:val="28"/>
          <w:highlight w:val="white"/>
        </w:rPr>
        <w:t xml:space="preserve"> отбора или военкоматы</w:t>
      </w:r>
      <w:r>
        <w:rPr>
          <w:sz w:val="28"/>
          <w:szCs w:val="28"/>
          <w:highlight w:val="white"/>
        </w:rPr>
        <w:t xml:space="preserve"> </w:t>
      </w:r>
      <w:r>
        <w:rPr>
          <w:sz w:val="28"/>
          <w:szCs w:val="28"/>
          <w:highlight w:val="white"/>
        </w:rPr>
        <w:t xml:space="preserve">и зачисленных в воинскую часть для прохождения военной службы в Вооруженных Силах Российской Федерации</w:t>
      </w:r>
      <w:r>
        <w:rPr>
          <w:sz w:val="28"/>
          <w:szCs w:val="28"/>
          <w:highlight w:val="white"/>
        </w:rPr>
        <w:t xml:space="preserve"> (далее – Результат).</w:t>
      </w:r>
      <w:r>
        <w:rPr>
          <w:sz w:val="28"/>
          <w:szCs w:val="28"/>
          <w:highlight w:val="none"/>
        </w:rPr>
      </w:r>
      <w:r>
        <w:rPr>
          <w:sz w:val="28"/>
          <w:szCs w:val="28"/>
          <w:highlight w:val="none"/>
        </w:rPr>
      </w:r>
    </w:p>
    <w:p>
      <w:pPr>
        <w:ind w:left="0" w:right="0" w:firstLine="709"/>
        <w:jc w:val="both"/>
        <w:spacing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2.13. Получатель субсидии несет ответственность за достоверность данных, представляемых Главному распорядителю.</w:t>
      </w:r>
      <w:r>
        <w:rPr>
          <w:sz w:val="28"/>
          <w:szCs w:val="28"/>
          <w:highlight w:val="white"/>
          <w14:ligatures w14:val="none"/>
        </w:rPr>
      </w:r>
      <w:r>
        <w:rPr>
          <w:sz w:val="28"/>
          <w:szCs w:val="28"/>
          <w:highlight w:val="white"/>
          <w14:ligatures w14:val="none"/>
        </w:rPr>
      </w:r>
    </w:p>
    <w:p>
      <w:pPr>
        <w:ind w:left="0" w:right="0" w:firstLine="709"/>
        <w:jc w:val="both"/>
        <w:spacing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white"/>
        </w:rPr>
        <w:t xml:space="preserve">2.14. Подтверждением достижения Результата предоставления Субсидии являются представленные Главному распорядителю получателем субсидии </w:t>
      </w:r>
      <w:r>
        <w:rPr>
          <w:sz w:val="28"/>
          <w:szCs w:val="28"/>
          <w:highlight w:val="white"/>
        </w:rPr>
        <w:t xml:space="preserve">документы, предусмотренные пунктами 3.2, 3.3 настоящего Порядка.</w:t>
      </w:r>
      <w:r>
        <w:rPr>
          <w:sz w:val="28"/>
          <w:szCs w:val="28"/>
          <w:highlight w:val="white"/>
          <w14:ligatures w14:val="none"/>
        </w:rPr>
      </w:r>
      <w:r>
        <w:rPr>
          <w:sz w:val="28"/>
          <w:szCs w:val="28"/>
          <w:highlight w:val="white"/>
          <w14:ligatures w14:val="none"/>
        </w:rPr>
      </w:r>
    </w:p>
    <w:p>
      <w:pPr>
        <w:ind w:left="0" w:right="0" w:firstLine="709"/>
        <w:jc w:val="both"/>
        <w:spacing w:after="0" w:line="240" w:lineRule="auto"/>
        <w:rPr>
          <w:sz w:val="28"/>
          <w:szCs w:val="28"/>
          <w:highlight w:val="white"/>
          <w14:ligatures w14:val="none"/>
        </w:rPr>
        <w:pBdr>
          <w:top w:val="none" w:color="000000" w:sz="4" w:space="0"/>
          <w:left w:val="none" w:color="000000" w:sz="4" w:space="0"/>
          <w:bottom w:val="none" w:color="000000" w:sz="4" w:space="0"/>
          <w:right w:val="none" w:color="000000" w:sz="4" w:space="0"/>
        </w:pBdr>
      </w:pPr>
      <w:r>
        <w:rPr>
          <w:sz w:val="28"/>
          <w:szCs w:val="28"/>
          <w:highlight w:val="none"/>
        </w:rPr>
      </w:r>
      <w:r>
        <w:rPr>
          <w:spacing w:val="0"/>
          <w:sz w:val="28"/>
          <w:szCs w:val="28"/>
          <w:highlight w:val="none"/>
        </w:rPr>
        <w:t xml:space="preserve">2.15. </w:t>
      </w:r>
      <w:r>
        <w:rPr>
          <w:spacing w:val="0"/>
          <w:sz w:val="28"/>
          <w:szCs w:val="28"/>
          <w:highlight w:val="white"/>
        </w:rPr>
        <w:t xml:space="preserve">Перечисление средств Субсидии осуществляется ежемесячно на расчетный счет или корреспондентский счет, открытый получателем субсидии в учреждениях Центрального банка Российской Федерации </w:t>
      </w:r>
      <w:r>
        <w:rPr>
          <w:spacing w:val="0"/>
          <w:sz w:val="28"/>
          <w:szCs w:val="28"/>
          <w:highlight w:val="white"/>
        </w:rPr>
        <w:t xml:space="preserve">или в кредитных организациях и указанный в Договоре, в пределах лимитов бюджетных обязательств на текущий финансовый год за счет средств бюджета города Перми</w:t>
      </w:r>
      <w:r>
        <w:rPr>
          <w:spacing w:val="0"/>
          <w:sz w:val="28"/>
          <w:szCs w:val="28"/>
          <w:highlight w:val="none"/>
        </w:rPr>
        <w:t xml:space="preserve"> в сроки, определенные Договором.</w:t>
      </w:r>
      <w:r>
        <w:rPr>
          <w:sz w:val="28"/>
          <w:szCs w:val="28"/>
          <w:highlight w:val="white"/>
          <w14:ligatures w14:val="none"/>
        </w:rPr>
      </w:r>
      <w:r>
        <w:rPr>
          <w:sz w:val="28"/>
          <w:szCs w:val="28"/>
          <w:highlight w:val="white"/>
          <w14:ligatures w14:val="none"/>
        </w:rPr>
      </w:r>
    </w:p>
    <w:p>
      <w:pPr>
        <w:pStyle w:val="868"/>
        <w:ind w:firstLine="0"/>
        <w:jc w:val="center"/>
        <w:spacing w:after="0" w:line="360" w:lineRule="exact"/>
        <w:rPr>
          <w:b/>
          <w:bCs/>
          <w:sz w:val="28"/>
          <w:szCs w:val="28"/>
          <w:highlight w:val="none"/>
        </w:rPr>
      </w:pPr>
      <w:r>
        <w:rPr>
          <w:b/>
          <w:sz w:val="28"/>
          <w:szCs w:val="28"/>
          <w:highlight w:val="white"/>
          <w:lang w:val="en-US"/>
        </w:rPr>
        <w:t xml:space="preserve">III</w:t>
      </w:r>
      <w:r>
        <w:rPr>
          <w:b/>
          <w:sz w:val="28"/>
          <w:szCs w:val="28"/>
          <w:highlight w:val="white"/>
        </w:rPr>
        <w:t xml:space="preserve">. Требования к отчетности</w:t>
      </w:r>
      <w:r>
        <w:rPr>
          <w:b/>
          <w:bCs/>
          <w:sz w:val="28"/>
          <w:szCs w:val="28"/>
          <w:highlight w:val="none"/>
        </w:rPr>
      </w:r>
      <w:r>
        <w:rPr>
          <w:b/>
          <w:bCs/>
          <w:sz w:val="28"/>
          <w:szCs w:val="28"/>
          <w:highlight w:val="none"/>
        </w:rPr>
      </w:r>
    </w:p>
    <w:p>
      <w:pPr>
        <w:ind w:firstLine="0"/>
        <w:jc w:val="center"/>
        <w:spacing w:after="0" w:line="360" w:lineRule="exact"/>
        <w:rPr>
          <w:b/>
          <w:bCs/>
          <w:sz w:val="28"/>
          <w:szCs w:val="28"/>
          <w:highlight w:val="white"/>
        </w:rPr>
      </w:pPr>
      <w:r>
        <w:rPr>
          <w:b/>
          <w:sz w:val="28"/>
          <w:szCs w:val="28"/>
          <w:highlight w:val="none"/>
        </w:rPr>
      </w:r>
      <w:r>
        <w:rPr>
          <w:b/>
          <w:bCs/>
          <w:sz w:val="28"/>
          <w:szCs w:val="28"/>
          <w:highlight w:val="white"/>
        </w:rPr>
      </w:r>
      <w:r>
        <w:rPr>
          <w:b/>
          <w:bCs/>
          <w:sz w:val="28"/>
          <w:szCs w:val="28"/>
          <w:highlight w:val="white"/>
        </w:rPr>
      </w:r>
    </w:p>
    <w:p>
      <w:pPr>
        <w:ind w:left="0" w:right="0" w:firstLine="709"/>
        <w:jc w:val="both"/>
        <w:spacing w:before="0" w:beforeAutospacing="0" w:after="0" w:line="240" w:lineRule="auto"/>
        <w:rPr>
          <w:color w:val="000000" w:themeColor="text1"/>
          <w:sz w:val="28"/>
          <w:szCs w:val="28"/>
          <w:highlight w:val="white"/>
        </w:rPr>
        <w:pBdr>
          <w:top w:val="none" w:color="000000" w:sz="4" w:space="0"/>
          <w:left w:val="none" w:color="000000" w:sz="4" w:space="0"/>
          <w:bottom w:val="none" w:color="000000" w:sz="4" w:space="0"/>
          <w:right w:val="none" w:color="000000" w:sz="4" w:space="0"/>
        </w:pBdr>
      </w:pPr>
      <w:r>
        <w:rPr>
          <w:color w:val="000000" w:themeColor="text1"/>
          <w:sz w:val="28"/>
          <w:szCs w:val="28"/>
          <w:highlight w:val="white"/>
        </w:rPr>
        <w:t xml:space="preserve">3.1. </w:t>
      </w:r>
      <w:r>
        <w:rPr>
          <w:rFonts w:ascii="Times New Roman" w:hAnsi="Times New Roman" w:eastAsia="Times New Roman" w:cs="Times New Roman"/>
          <w:color w:val="000000" w:themeColor="text1"/>
          <w:sz w:val="28"/>
          <w:szCs w:val="28"/>
          <w:highlight w:val="white"/>
        </w:rPr>
        <w:t xml:space="preserve">Получатель субсидии несет ответственность за представление отчетности, соблюдение требований и условий, установленных настоящим Порядком.</w:t>
      </w:r>
      <w:r>
        <w:rPr>
          <w:color w:val="000000" w:themeColor="text1"/>
          <w:sz w:val="28"/>
          <w:szCs w:val="28"/>
          <w:highlight w:val="white"/>
        </w:rPr>
      </w:r>
      <w:r>
        <w:rPr>
          <w:color w:val="000000" w:themeColor="text1"/>
          <w:sz w:val="28"/>
          <w:szCs w:val="28"/>
          <w:highlight w:val="white"/>
        </w:rP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3.2. </w:t>
      </w:r>
      <w:r>
        <w:rPr>
          <w:rFonts w:ascii="Times New Roman" w:hAnsi="Times New Roman" w:eastAsia="Times New Roman" w:cs="Times New Roman"/>
          <w:color w:val="000000" w:themeColor="text1"/>
          <w:sz w:val="28"/>
          <w:szCs w:val="28"/>
        </w:rPr>
        <w:t xml:space="preserve">Получатель субсидии в течение 15 рабочих дней со дня получения Субсидии на расчетный или корреспондентский счет представляет Главному распорядителю отчет о достижении значений результатов предоставления Субсидии, отчет об осуществлении расходов, источником</w:t>
      </w:r>
      <w:r>
        <w:rPr>
          <w:rFonts w:ascii="Times New Roman" w:hAnsi="Times New Roman" w:eastAsia="Times New Roman" w:cs="Times New Roman"/>
          <w:color w:val="000000" w:themeColor="text1"/>
          <w:sz w:val="28"/>
          <w:szCs w:val="28"/>
        </w:rPr>
        <w:t xml:space="preserve"> финансового обеспечения которых является Субсидия, по формам, установленным в Договоре.</w:t>
      </w:r>
      <w:r>
        <w:rPr>
          <w:rFonts w:ascii="Times New Roman" w:hAnsi="Times New Roman" w:eastAsia="Times New Roman" w:cs="Times New Roman"/>
          <w:sz w:val="24"/>
        </w:rPr>
      </w:r>
      <w:r/>
    </w:p>
    <w:p>
      <w:pPr>
        <w:ind w:left="0" w:right="0" w:firstLine="540"/>
        <w:jc w:val="both"/>
        <w:spacing w:before="0" w:after="0" w:line="288" w:lineRule="atLeast"/>
        <w:rPr>
          <w:rFonts w:ascii="Times New Roman" w:hAnsi="Times New Roman" w:eastAsia="Times New Roman" w:cs="Times New Roman"/>
          <w:color w:val="000000" w:themeColor="text1"/>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3.3. Получатель субсидии, кроме отчетов, предусмотренных пунктом 3.2 настоящего Порядка, представляет Главному распорядителю </w:t>
      </w:r>
      <w:r>
        <w:rPr>
          <w:rFonts w:ascii="Times New Roman" w:hAnsi="Times New Roman" w:eastAsia="Times New Roman" w:cs="Times New Roman"/>
          <w:color w:val="000000" w:themeColor="text1"/>
          <w:sz w:val="28"/>
          <w:szCs w:val="28"/>
        </w:rPr>
        <w:t xml:space="preserve">реестр граждан, заключивших контракт о прохождении военной службы в Вооруженных Силах Российской Федерации при соблюдении условий, определенных пунктом 2.11 настоящего Порядка, </w:t>
      </w:r>
      <w:r>
        <w:rPr>
          <w:rFonts w:ascii="Times New Roman" w:hAnsi="Times New Roman" w:eastAsia="Times New Roman" w:cs="Times New Roman"/>
          <w:color w:val="000000" w:themeColor="text1"/>
          <w:sz w:val="28"/>
          <w:szCs w:val="28"/>
        </w:rPr>
        <w:t xml:space="preserve">согласованный пунктом отбора и (или) военным комиссариатом Пермского края.</w:t>
      </w:r>
      <w:r>
        <w:rPr>
          <w:rFonts w:ascii="Times New Roman" w:hAnsi="Times New Roman" w:eastAsia="Times New Roman" w:cs="Times New Roman"/>
          <w:color w:val="000000" w:themeColor="text1"/>
          <w:sz w:val="28"/>
          <w:szCs w:val="28"/>
          <w14:ligatures w14:val="none"/>
        </w:rPr>
      </w:r>
      <w:r>
        <w:rPr>
          <w:rFonts w:ascii="Times New Roman" w:hAnsi="Times New Roman" w:eastAsia="Times New Roman" w:cs="Times New Roman"/>
          <w:color w:val="000000" w:themeColor="text1"/>
          <w:sz w:val="28"/>
          <w:szCs w:val="28"/>
          <w14:ligatures w14:val="none"/>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rPr>
        <w:t xml:space="preserve">Сроки и формы представления документов, указанных в настоящем пункте, определяются Договором.</w:t>
      </w:r>
      <w:r>
        <w:rPr>
          <w:color w:val="000000" w:themeColor="text1"/>
          <w:sz w:val="28"/>
          <w:szCs w:val="28"/>
        </w:rPr>
      </w:r>
      <w:r>
        <w:rPr>
          <w:color w:val="000000" w:themeColor="text1"/>
          <w:sz w:val="28"/>
          <w:szCs w:val="28"/>
        </w:rPr>
      </w:r>
    </w:p>
    <w:p>
      <w:pPr>
        <w:ind w:left="0" w:right="0" w:firstLine="709"/>
        <w:jc w:val="both"/>
        <w:spacing w:before="0" w:beforeAutospacing="0" w:after="0" w:line="240" w:lineRule="auto"/>
        <w:rPr>
          <w:color w:val="000000" w:themeColor="text1"/>
          <w:sz w:val="28"/>
          <w:szCs w:val="28"/>
        </w:rPr>
        <w:pBdr>
          <w:top w:val="none" w:color="000000" w:sz="4" w:space="0"/>
          <w:left w:val="none" w:color="000000" w:sz="4" w:space="0"/>
          <w:bottom w:val="none" w:color="000000" w:sz="4" w:space="0"/>
          <w:right w:val="none" w:color="000000" w:sz="4" w:space="0"/>
        </w:pBdr>
      </w:pPr>
      <w:r>
        <w:rPr>
          <w:color w:val="000000" w:themeColor="text1"/>
          <w:sz w:val="28"/>
          <w:szCs w:val="28"/>
          <w:highlight w:val="none"/>
        </w:rPr>
      </w:r>
      <w:r>
        <w:rPr>
          <w:color w:val="000000" w:themeColor="text1"/>
          <w:sz w:val="28"/>
          <w:szCs w:val="28"/>
          <w:highlight w:val="none"/>
        </w:rPr>
        <w:t xml:space="preserve">3.4. </w:t>
      </w:r>
      <w:r>
        <w:rPr>
          <w:rFonts w:ascii="Times New Roman" w:hAnsi="Times New Roman" w:eastAsia="Times New Roman" w:cs="Times New Roman"/>
          <w:color w:val="000000" w:themeColor="text1"/>
          <w:sz w:val="28"/>
          <w:szCs w:val="28"/>
        </w:rPr>
        <w:t xml:space="preserve">Отчетность, указанная в </w:t>
      </w:r>
      <w:hyperlink r:id="rId32" w:tooltip="https://login.consultant.ru/link/?req=doc&amp;base=RLAW368&amp;n=202851&amp;dst=100402&amp;field=134&amp;date=08.10.2025" w:history="1">
        <w:r>
          <w:rPr>
            <w:rStyle w:val="964"/>
            <w:rFonts w:ascii="Times New Roman" w:hAnsi="Times New Roman" w:eastAsia="Times New Roman" w:cs="Times New Roman"/>
            <w:color w:val="000000" w:themeColor="text1"/>
            <w:sz w:val="28"/>
            <w:szCs w:val="28"/>
            <w:u w:val="none"/>
          </w:rPr>
          <w:t xml:space="preserve">пунктах 3.2</w:t>
        </w:r>
      </w:hyperlink>
      <w:r>
        <w:rPr>
          <w:rFonts w:ascii="Times New Roman" w:hAnsi="Times New Roman" w:eastAsia="Times New Roman" w:cs="Times New Roman"/>
          <w:color w:val="000000" w:themeColor="text1"/>
          <w:sz w:val="28"/>
          <w:szCs w:val="28"/>
        </w:rPr>
        <w:t xml:space="preserve">, </w:t>
      </w:r>
      <w:hyperlink r:id="rId33" w:tooltip="https://login.consultant.ru/link/?req=doc&amp;base=RLAW368&amp;n=202851&amp;dst=358&amp;field=134&amp;date=08.10.2025" w:history="1">
        <w:r>
          <w:rPr>
            <w:rStyle w:val="964"/>
            <w:rFonts w:ascii="Times New Roman" w:hAnsi="Times New Roman" w:eastAsia="Times New Roman" w:cs="Times New Roman"/>
            <w:color w:val="000000" w:themeColor="text1"/>
            <w:sz w:val="28"/>
            <w:szCs w:val="28"/>
            <w:u w:val="none"/>
          </w:rPr>
          <w:t xml:space="preserve">3.</w:t>
        </w:r>
      </w:hyperlink>
      <w:r>
        <w:rPr>
          <w:rFonts w:ascii="Times New Roman" w:hAnsi="Times New Roman" w:eastAsia="Times New Roman" w:cs="Times New Roman"/>
          <w:color w:val="000000" w:themeColor="text1"/>
          <w:sz w:val="28"/>
          <w:szCs w:val="28"/>
        </w:rPr>
        <w:t xml:space="preserve">3 настоящего Порядка, подписывается руководителем или иным уполномоченным лицом получателя субсидии, скрепляется печатью (при ее наличии) и представляется Главному распорядителю на бумажном и электронном носителях.</w:t>
      </w:r>
      <w:r>
        <w:rPr>
          <w:color w:val="000000" w:themeColor="text1"/>
          <w:sz w:val="28"/>
          <w:szCs w:val="28"/>
        </w:rPr>
      </w:r>
      <w:r>
        <w:rPr>
          <w:color w:val="000000" w:themeColor="text1"/>
          <w:sz w:val="28"/>
          <w:szCs w:val="28"/>
        </w:rPr>
      </w:r>
    </w:p>
    <w:p>
      <w:pPr>
        <w:pStyle w:val="868"/>
        <w:ind w:left="0" w:right="0" w:firstLine="709"/>
        <w:jc w:val="both"/>
        <w:spacing w:before="0" w:beforeAutospacing="0" w:after="0" w:line="240" w:lineRule="auto"/>
        <w:rPr>
          <w:color w:val="000000" w:themeColor="text1"/>
          <w:sz w:val="28"/>
          <w:szCs w:val="28"/>
        </w:rPr>
      </w:pPr>
      <w:r>
        <w:rPr>
          <w:color w:val="000000" w:themeColor="text1"/>
          <w:sz w:val="28"/>
          <w:szCs w:val="28"/>
          <w:highlight w:val="none"/>
        </w:rPr>
        <w:t xml:space="preserve">3.5. В случае отклонения фактических показателей от плановых получатель субсидии представляет Главному распорядителю пояснительную записку.</w:t>
      </w:r>
      <w:r>
        <w:rPr>
          <w:color w:val="000000" w:themeColor="text1"/>
          <w:sz w:val="28"/>
          <w:szCs w:val="28"/>
        </w:rPr>
      </w:r>
      <w:r>
        <w:rPr>
          <w:color w:val="000000" w:themeColor="text1"/>
          <w:sz w:val="28"/>
          <w:szCs w:val="28"/>
        </w:rPr>
      </w:r>
    </w:p>
    <w:p>
      <w:pPr>
        <w:pStyle w:val="868"/>
        <w:ind w:left="0" w:right="0" w:firstLine="709"/>
        <w:jc w:val="both"/>
        <w:spacing w:before="0" w:beforeAutospacing="0" w:after="0" w:line="240" w:lineRule="auto"/>
        <w:shd w:val="clear" w:color="ffffff" w:themeColor="background1" w:fill="ffffff" w:themeFill="background1"/>
        <w:rPr>
          <w:color w:val="000000" w:themeColor="text1"/>
          <w:sz w:val="28"/>
          <w:szCs w:val="28"/>
          <w:highlight w:val="none"/>
        </w:rPr>
      </w:pPr>
      <w:r>
        <w:rPr>
          <w:color w:val="000000" w:themeColor="text1"/>
          <w:sz w:val="28"/>
          <w:szCs w:val="28"/>
          <w:highlight w:val="white"/>
        </w:rPr>
        <w:t xml:space="preserve">3.6. Главный распорядитель осуществляет проверку документов, предусмотренных пунктами 3.2, 3.3 настоящего Порядка, в течение 5 рабочих дней с даты их получения.</w:t>
      </w:r>
      <w:r>
        <w:rPr>
          <w:color w:val="000000" w:themeColor="text1"/>
          <w:sz w:val="28"/>
          <w:szCs w:val="28"/>
          <w:highlight w:val="none"/>
        </w:rPr>
      </w:r>
      <w:r>
        <w:rPr>
          <w:color w:val="000000" w:themeColor="text1"/>
          <w:sz w:val="28"/>
          <w:szCs w:val="28"/>
          <w:highlight w:val="none"/>
        </w:rPr>
      </w:r>
    </w:p>
    <w:p>
      <w:pPr>
        <w:ind w:left="0" w:right="0" w:firstLine="709"/>
        <w:jc w:val="both"/>
        <w:spacing w:after="0" w:line="240" w:lineRule="auto"/>
        <w:rPr>
          <w:sz w:val="28"/>
          <w:szCs w:val="28"/>
          <w:highlight w:val="white"/>
        </w:rPr>
      </w:pPr>
      <w:r>
        <w:rPr>
          <w:sz w:val="28"/>
          <w:szCs w:val="28"/>
          <w:highlight w:val="none"/>
        </w:rPr>
        <w:t xml:space="preserve">3</w:t>
      </w:r>
      <w:r>
        <w:rPr>
          <w:sz w:val="28"/>
          <w:szCs w:val="28"/>
          <w:highlight w:val="white"/>
        </w:rPr>
        <w:t xml:space="preserve">.</w:t>
      </w:r>
      <w:r>
        <w:rPr>
          <w:sz w:val="28"/>
          <w:szCs w:val="28"/>
          <w:highlight w:val="white"/>
        </w:rPr>
        <w:t xml:space="preserve">7.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w:t>
      </w:r>
      <w:r>
        <w:rPr>
          <w:sz w:val="28"/>
          <w:szCs w:val="28"/>
          <w:highlight w:val="white"/>
        </w:rPr>
        <w:t xml:space="preserve">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r>
        <w:rPr>
          <w:sz w:val="28"/>
          <w:szCs w:val="28"/>
          <w:highlight w:val="white"/>
        </w:rPr>
      </w:r>
      <w:r>
        <w:rPr>
          <w:sz w:val="28"/>
          <w:szCs w:val="28"/>
          <w:highlight w:val="white"/>
        </w:rPr>
      </w:r>
    </w:p>
    <w:p>
      <w:pPr>
        <w:ind w:firstLine="0"/>
        <w:jc w:val="center"/>
        <w:spacing w:after="0" w:line="360" w:lineRule="exact"/>
        <w:rPr>
          <w:b/>
          <w:bCs/>
          <w:sz w:val="28"/>
          <w:szCs w:val="28"/>
          <w:highlight w:val="white"/>
        </w:rPr>
      </w:pPr>
      <w:r>
        <w:rPr>
          <w:b/>
          <w:sz w:val="28"/>
          <w:szCs w:val="28"/>
          <w:highlight w:val="none"/>
        </w:rPr>
      </w:r>
      <w:r>
        <w:rPr>
          <w:b/>
          <w:bCs/>
          <w:sz w:val="28"/>
          <w:szCs w:val="28"/>
          <w:highlight w:val="white"/>
        </w:rPr>
      </w:r>
      <w:r>
        <w:rPr>
          <w:b/>
          <w:bCs/>
          <w:sz w:val="28"/>
          <w:szCs w:val="28"/>
          <w:highlight w:val="white"/>
        </w:rPr>
      </w:r>
    </w:p>
    <w:p>
      <w:pPr>
        <w:pStyle w:val="868"/>
        <w:ind w:firstLine="0"/>
        <w:jc w:val="center"/>
        <w:spacing w:after="0" w:line="238" w:lineRule="exact"/>
        <w:rPr>
          <w:b/>
          <w:bCs/>
          <w:sz w:val="28"/>
          <w:szCs w:val="28"/>
          <w:highlight w:val="none"/>
        </w:rPr>
      </w:pPr>
      <w:r>
        <w:rPr>
          <w:b/>
          <w:sz w:val="28"/>
          <w:szCs w:val="28"/>
          <w:highlight w:val="white"/>
          <w:lang w:val="en-US"/>
        </w:rPr>
        <w:t xml:space="preserve">IV</w:t>
      </w:r>
      <w:r>
        <w:rPr>
          <w:b/>
          <w:sz w:val="28"/>
          <w:szCs w:val="28"/>
          <w:highlight w:val="white"/>
        </w:rPr>
        <w:t xml:space="preserve">. Требования об осуществлении контроля </w:t>
      </w:r>
      <w:r>
        <w:rPr>
          <w:b/>
          <w:sz w:val="28"/>
          <w:szCs w:val="28"/>
          <w:highlight w:val="white"/>
        </w:rPr>
        <w:t xml:space="preserve">(мониторинга)</w:t>
      </w:r>
      <w:r>
        <w:rPr>
          <w:b/>
          <w:sz w:val="28"/>
          <w:szCs w:val="28"/>
          <w:highlight w:val="white"/>
        </w:rPr>
        <w:t xml:space="preserve"> </w:t>
        <w:br/>
        <w:t xml:space="preserve">за соблюдением</w:t>
      </w:r>
      <w:r>
        <w:rPr>
          <w:b/>
          <w:bCs/>
          <w:sz w:val="28"/>
          <w:szCs w:val="28"/>
          <w:highlight w:val="white"/>
        </w:rPr>
        <w:t xml:space="preserve"> </w:t>
      </w:r>
      <w:r>
        <w:rPr>
          <w:b/>
          <w:sz w:val="28"/>
          <w:szCs w:val="28"/>
          <w:highlight w:val="white"/>
        </w:rPr>
        <w:t xml:space="preserve">целей, условий и порядка предоставления Субсидии</w:t>
      </w:r>
      <w:r>
        <w:rPr>
          <w:b/>
          <w:sz w:val="28"/>
          <w:szCs w:val="28"/>
          <w:highlight w:val="white"/>
        </w:rPr>
        <w:t xml:space="preserve"> </w:t>
        <w:br/>
      </w:r>
      <w:r>
        <w:rPr>
          <w:b/>
          <w:sz w:val="28"/>
          <w:szCs w:val="28"/>
          <w:highlight w:val="white"/>
        </w:rPr>
        <w:t xml:space="preserve">и ответственность за их нарушение</w:t>
      </w:r>
      <w:r>
        <w:rPr>
          <w:b/>
          <w:bCs/>
          <w:sz w:val="28"/>
          <w:szCs w:val="28"/>
          <w:highlight w:val="none"/>
        </w:rPr>
      </w:r>
      <w:r>
        <w:rPr>
          <w:b/>
          <w:bCs/>
          <w:sz w:val="28"/>
          <w:szCs w:val="28"/>
          <w:highlight w:val="none"/>
        </w:rPr>
      </w:r>
    </w:p>
    <w:p>
      <w:pPr>
        <w:ind w:firstLine="0"/>
        <w:jc w:val="center"/>
        <w:spacing w:after="0" w:line="240" w:lineRule="auto"/>
        <w:rPr>
          <w:b/>
          <w:bCs/>
          <w:sz w:val="28"/>
          <w:szCs w:val="28"/>
          <w:highlight w:val="white"/>
        </w:rPr>
      </w:pPr>
      <w:r>
        <w:rPr>
          <w:b/>
          <w:sz w:val="28"/>
          <w:szCs w:val="28"/>
          <w:highlight w:val="none"/>
        </w:rPr>
      </w:r>
      <w:r>
        <w:rPr>
          <w:b/>
          <w:bCs/>
          <w:sz w:val="28"/>
          <w:szCs w:val="28"/>
          <w:highlight w:val="white"/>
        </w:rPr>
      </w:r>
      <w:r>
        <w:rPr>
          <w:b/>
          <w:bCs/>
          <w:sz w:val="28"/>
          <w:szCs w:val="28"/>
          <w:highlight w:val="white"/>
        </w:rPr>
      </w:r>
    </w:p>
    <w:p>
      <w:pPr>
        <w:pStyle w:val="868"/>
        <w:ind w:left="0" w:right="0" w:firstLine="709"/>
        <w:jc w:val="both"/>
        <w:spacing w:after="0" w:line="240" w:lineRule="auto"/>
        <w:rPr>
          <w:sz w:val="28"/>
          <w:szCs w:val="28"/>
          <w:highlight w:val="white"/>
        </w:rPr>
      </w:pPr>
      <w:r>
        <w:rPr>
          <w:sz w:val="28"/>
          <w:szCs w:val="28"/>
          <w:highlight w:val="white"/>
        </w:rPr>
      </w:r>
      <w:r>
        <w:rPr>
          <w:sz w:val="28"/>
          <w:szCs w:val="28"/>
          <w:highlight w:val="white"/>
        </w:rPr>
        <w:t xml:space="preserve">4.1. Главный распорядитель осуществляет обязательную проверку соблюдения получателе</w:t>
      </w:r>
      <w:r>
        <w:rPr>
          <w:sz w:val="28"/>
          <w:szCs w:val="28"/>
          <w:highlight w:val="white"/>
        </w:rPr>
        <w:t xml:space="preserve">м субсидии условий и порядка предоставления Субсидии, в том числе в части достижения результатов предоставления Субсидии</w:t>
      </w:r>
      <w:r>
        <w:rPr>
          <w:sz w:val="28"/>
          <w:szCs w:val="28"/>
          <w:highlight w:val="white"/>
        </w:rPr>
        <w:t xml:space="preserve">.</w:t>
      </w:r>
      <w:r>
        <w:rPr>
          <w:sz w:val="28"/>
          <w:szCs w:val="28"/>
          <w:highlight w:val="white"/>
        </w:rPr>
      </w:r>
      <w:r>
        <w:rPr>
          <w:sz w:val="28"/>
          <w:szCs w:val="28"/>
          <w:highlight w:val="white"/>
        </w:rPr>
      </w:r>
    </w:p>
    <w:p>
      <w:pPr>
        <w:ind w:left="0" w:right="0" w:firstLine="709"/>
        <w:jc w:val="both"/>
        <w:spacing w:after="0" w:line="240" w:lineRule="auto"/>
        <w:rPr>
          <w:sz w:val="28"/>
          <w:szCs w:val="28"/>
          <w:highlight w:val="white"/>
        </w:rPr>
      </w:pPr>
      <w:r>
        <w:rPr>
          <w:sz w:val="28"/>
          <w:szCs w:val="28"/>
          <w:highlight w:val="white"/>
        </w:rPr>
        <w:t xml:space="preserve">Орган муниципального финансового контроля осуществляет проверку в соответствии со статьями 268.1 и 269.2 Бюджетного кодекса Российской Федерации.</w:t>
      </w:r>
      <w:r>
        <w:rPr>
          <w:sz w:val="28"/>
          <w:szCs w:val="28"/>
          <w:highlight w:val="white"/>
        </w:rPr>
      </w:r>
      <w:r>
        <w:rPr>
          <w:sz w:val="28"/>
          <w:szCs w:val="28"/>
          <w:highlight w:val="white"/>
        </w:rPr>
      </w:r>
    </w:p>
    <w:p>
      <w:pPr>
        <w:pStyle w:val="868"/>
        <w:ind w:left="0" w:right="0" w:firstLine="709"/>
        <w:jc w:val="both"/>
        <w:spacing w:after="0" w:line="240" w:lineRule="auto"/>
        <w:rPr>
          <w:sz w:val="28"/>
          <w:szCs w:val="28"/>
          <w:highlight w:val="white"/>
        </w:rPr>
      </w:pPr>
      <w:r>
        <w:rPr>
          <w:sz w:val="28"/>
          <w:szCs w:val="28"/>
          <w:highlight w:val="white"/>
        </w:rPr>
      </w:r>
      <w:r>
        <w:rPr>
          <w:sz w:val="28"/>
          <w:szCs w:val="28"/>
          <w:highlight w:val="white"/>
        </w:rPr>
        <w:t xml:space="preserve">4.2. Решение об обязательной проверке соблюдения целей, условий и порядка предоставления Субсидии принимается Главным распорядителем и (или) органом муниципального финансового контроля.</w:t>
      </w:r>
      <w:r>
        <w:rPr>
          <w:sz w:val="28"/>
          <w:szCs w:val="28"/>
          <w:highlight w:val="white"/>
        </w:rPr>
      </w:r>
      <w:r>
        <w:rPr>
          <w:sz w:val="28"/>
          <w:szCs w:val="28"/>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4.3. Получатель субсидии несет ответственность за нецелевое использование Субсидии в соответствии с условиями, предусмотренными настоящим Порядком </w:t>
        <w:br/>
        <w:t xml:space="preserve">и действующим законодательством.</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t xml:space="preserve">4.4. Предоставление Субсидии прекращается в случаях:</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выявления нецелевого использования Субсидии получателем субсидии;</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t xml:space="preserve">неисполнения или ненадлежащего исполнения получателем субсидии обязательств, предусмотренных Договором и настоящим Порядком;</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t xml:space="preserve">банкротства, реорганизации в форме разделения, выделения или прекращения деятельности получателя субсидии.</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4.5. Меры ответственности за нарушение условий и порядка предоставления Субсидии:</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t xml:space="preserve">возврат Субсидии в бюджет города Перми осуществляется в случаях:</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нарушения получателем субсидии условий и порядка,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недостижения значений результатов предоставления Субсидии.</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4.6. Порядок и сроки возврата Субсидии, полученной на основании Договора, в бюджет города Перми в случае нарушения условий предоставления Субсидии:</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4.6.1. Главный распорядитель в течение 10 рабочих дней со дня выявления фактов, установленных в пункте 4.4 настоящего Порядка, направляет получателю субсидии требование о возврате Субсидии;</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t xml:space="preserve">4.6.2. требование о возврате Субсидии должно быть исполнено получателем субсидии в течение 10 рабочих дней со дня получения указанного требования;</w:t>
      </w:r>
      <w:r>
        <w:rPr>
          <w:highlight w:val="white"/>
        </w:rPr>
      </w:r>
      <w:r>
        <w:rPr>
          <w:highlight w:val="white"/>
        </w:rPr>
      </w:r>
    </w:p>
    <w:p>
      <w:pPr>
        <w:pStyle w:val="868"/>
        <w:ind w:left="0" w:right="0" w:firstLine="709"/>
        <w:jc w:val="both"/>
        <w:spacing w:after="0" w:line="240" w:lineRule="auto"/>
        <w:rPr>
          <w:highlight w:val="white"/>
        </w:rPr>
      </w:pPr>
      <w:r>
        <w:rPr>
          <w:sz w:val="28"/>
          <w:szCs w:val="28"/>
          <w:highlight w:val="white"/>
        </w:rPr>
      </w:r>
      <w:r>
        <w:rPr>
          <w:sz w:val="28"/>
          <w:szCs w:val="28"/>
          <w:highlight w:val="white"/>
        </w:rPr>
        <w:t xml:space="preserve">4.6.3. в случае невыполнения получателем субсидии в установленный срок требования о возврате Субсидии Главный распорядитель обеспечивает взыскание Субсидии в судебном порядке в соответствии с действующим законодательством Российской Федерации.</w:t>
      </w:r>
      <w:r>
        <w:rPr>
          <w:highlight w:val="white"/>
        </w:rPr>
      </w:r>
      <w:r>
        <w:rPr>
          <w:highlight w:val="white"/>
        </w:rPr>
      </w:r>
    </w:p>
    <w:p>
      <w:pPr>
        <w:pStyle w:val="868"/>
        <w:ind w:left="0" w:right="0" w:firstLine="709"/>
        <w:jc w:val="both"/>
        <w:spacing w:after="0" w:line="240" w:lineRule="auto"/>
        <w:rPr>
          <w:highlight w:val="none"/>
        </w:rPr>
      </w:pPr>
      <w:r>
        <w:rPr>
          <w:sz w:val="28"/>
          <w:szCs w:val="28"/>
          <w:highlight w:val="white"/>
        </w:rPr>
      </w:r>
      <w:r>
        <w:rPr>
          <w:sz w:val="28"/>
          <w:szCs w:val="28"/>
          <w:highlight w:val="white"/>
        </w:rPr>
        <w:t xml:space="preserve">4.7. Остаток неиспользованной Субсидии в отчетном финансовом году подлежит возврату в бюджет города Перми не позднее 25 декабря текущего финансового года.</w:t>
      </w:r>
      <w:r>
        <w:rPr>
          <w:highlight w:val="none"/>
        </w:rPr>
      </w:r>
      <w:r>
        <w:rPr>
          <w:highlight w:val="none"/>
        </w:rPr>
      </w:r>
    </w:p>
    <w:p>
      <w:pPr>
        <w:shd w:val="nil" w:color="auto"/>
        <w:rPr>
          <w:highlight w:val="white"/>
        </w:rPr>
      </w:pPr>
      <w:r>
        <w:rPr>
          <w:highlight w:val="none"/>
        </w:rPr>
      </w:r>
      <w:r>
        <w:rPr>
          <w:highlight w:val="white"/>
        </w:rPr>
      </w:r>
      <w:r>
        <w:rPr>
          <w:highlight w:val="white"/>
        </w:rPr>
      </w:r>
    </w:p>
    <w:p>
      <w:pPr>
        <w:ind w:left="5102" w:right="0" w:firstLine="0"/>
        <w:jc w:val="left"/>
        <w:spacing w:after="0" w:line="240" w:lineRule="auto"/>
        <w:rPr>
          <w:sz w:val="28"/>
          <w:szCs w:val="28"/>
          <w:highlight w:val="none"/>
        </w:rPr>
        <w:sectPr>
          <w:footnotePr/>
          <w:endnotePr/>
          <w:type w:val="nextPage"/>
          <w:pgSz w:w="11906" w:h="16838" w:orient="portrait"/>
          <w:pgMar w:top="1134" w:right="567" w:bottom="1134" w:left="1418" w:header="363" w:footer="709" w:gutter="0"/>
          <w:pgNumType w:start="1"/>
          <w:cols w:num="1" w:sep="0" w:space="708" w:equalWidth="1"/>
          <w:docGrid w:linePitch="360"/>
          <w:titlePg/>
        </w:sectPr>
      </w:pPr>
      <w:r>
        <w:rPr>
          <w:sz w:val="28"/>
          <w:szCs w:val="28"/>
          <w:highlight w:val="none"/>
        </w:rPr>
      </w:r>
      <w:r>
        <w:rPr>
          <w:sz w:val="28"/>
          <w:szCs w:val="28"/>
          <w:highlight w:val="none"/>
        </w:rPr>
      </w:r>
      <w:r>
        <w:rPr>
          <w:sz w:val="28"/>
          <w:szCs w:val="28"/>
          <w:highlight w:val="none"/>
        </w:rPr>
      </w:r>
    </w:p>
    <w:p>
      <w:pPr>
        <w:ind w:left="5102" w:right="0" w:firstLine="0"/>
        <w:jc w:val="left"/>
        <w:spacing w:after="0" w:line="238" w:lineRule="exact"/>
        <w:rPr>
          <w:sz w:val="28"/>
          <w:szCs w:val="28"/>
          <w:highlight w:val="none"/>
        </w:rPr>
      </w:pPr>
      <w:r>
        <w:rPr>
          <w:sz w:val="28"/>
          <w:szCs w:val="28"/>
          <w:highlight w:val="none"/>
        </w:rPr>
        <w:t xml:space="preserve">Приложение</w:t>
      </w:r>
      <w:r>
        <w:rPr>
          <w:sz w:val="28"/>
          <w:szCs w:val="28"/>
          <w:highlight w:val="none"/>
        </w:rPr>
      </w:r>
      <w:r>
        <w:rPr>
          <w:sz w:val="28"/>
          <w:szCs w:val="28"/>
          <w:highlight w:val="none"/>
        </w:rPr>
      </w:r>
    </w:p>
    <w:p>
      <w:pPr>
        <w:ind w:left="5102" w:right="0" w:firstLine="0"/>
        <w:jc w:val="left"/>
        <w:spacing w:line="238" w:lineRule="exact"/>
        <w:shd w:val="nil" w:color="000000"/>
        <w:rPr>
          <w:b/>
          <w:bCs/>
          <w:sz w:val="28"/>
          <w:szCs w:val="28"/>
          <w:highlight w:val="none"/>
        </w:rPr>
      </w:pPr>
      <w:r>
        <w:rPr>
          <w:b w:val="0"/>
          <w:bCs w:val="0"/>
          <w:sz w:val="28"/>
          <w:szCs w:val="28"/>
          <w:highlight w:val="none"/>
        </w:rPr>
        <w:t xml:space="preserve">к Порядку </w:t>
      </w:r>
      <w:r>
        <w:rPr>
          <w:b w:val="0"/>
          <w:bCs w:val="0"/>
          <w:sz w:val="28"/>
          <w:szCs w:val="28"/>
        </w:rPr>
        <w:t xml:space="preserve">предоставления </w:t>
      </w:r>
      <w:r>
        <w:rPr>
          <w:b w:val="0"/>
          <w:bCs w:val="0"/>
          <w:sz w:val="28"/>
          <w:szCs w:val="28"/>
        </w:rPr>
        <w:t xml:space="preserve">субсидии</w:t>
      </w:r>
      <w:r>
        <w:rPr>
          <w:b w:val="0"/>
          <w:bCs w:val="0"/>
          <w:sz w:val="28"/>
          <w:szCs w:val="28"/>
          <w:highlight w:val="none"/>
        </w:rPr>
        <w:t xml:space="preserve"> Благотворительному фонду</w:t>
      </w:r>
      <w:r>
        <w:rPr>
          <w:b/>
          <w:bCs/>
          <w:sz w:val="28"/>
          <w:szCs w:val="28"/>
          <w:highlight w:val="none"/>
        </w:rPr>
      </w:r>
      <w:r>
        <w:rPr>
          <w:b/>
          <w:bCs/>
          <w:sz w:val="28"/>
          <w:szCs w:val="28"/>
          <w:highlight w:val="none"/>
        </w:rPr>
      </w:r>
    </w:p>
    <w:p>
      <w:pPr>
        <w:ind w:left="5102" w:right="0" w:firstLine="0"/>
        <w:jc w:val="left"/>
        <w:spacing w:line="238" w:lineRule="exact"/>
        <w:shd w:val="nil" w:color="000000"/>
        <w:rPr>
          <w:b/>
          <w:bCs/>
          <w:sz w:val="28"/>
          <w:szCs w:val="28"/>
          <w:highlight w:val="none"/>
        </w:rPr>
      </w:pPr>
      <w:r>
        <w:rPr>
          <w:b w:val="0"/>
          <w:bCs w:val="0"/>
          <w:sz w:val="28"/>
          <w:szCs w:val="28"/>
          <w:highlight w:val="none"/>
        </w:rPr>
        <w:t xml:space="preserve">«Единый центр поддержки»</w:t>
      </w:r>
      <w:r>
        <w:rPr>
          <w:b w:val="0"/>
          <w:bCs w:val="0"/>
          <w:sz w:val="28"/>
          <w:szCs w:val="28"/>
          <w:highlight w:val="none"/>
        </w:rPr>
        <w:t xml:space="preserve"> </w:t>
        <w:br/>
      </w:r>
      <w:r>
        <w:rPr>
          <w:b w:val="0"/>
          <w:bCs w:val="0"/>
          <w:sz w:val="28"/>
          <w:szCs w:val="28"/>
          <w:highlight w:val="none"/>
        </w:rPr>
        <w:t xml:space="preserve">на финансовое обеспечение затрат</w:t>
      </w:r>
      <w:r>
        <w:rPr>
          <w:b/>
          <w:bCs/>
          <w:sz w:val="28"/>
          <w:szCs w:val="28"/>
          <w:highlight w:val="none"/>
        </w:rPr>
      </w:r>
      <w:r>
        <w:rPr>
          <w:b/>
          <w:bCs/>
          <w:sz w:val="28"/>
          <w:szCs w:val="28"/>
          <w:highlight w:val="none"/>
        </w:rPr>
      </w:r>
    </w:p>
    <w:p>
      <w:pPr>
        <w:ind w:left="5102" w:right="0" w:firstLine="0"/>
        <w:jc w:val="left"/>
        <w:spacing w:line="238" w:lineRule="exact"/>
        <w:shd w:val="nil" w:color="000000"/>
        <w:rPr>
          <w:b/>
          <w:bCs/>
          <w:sz w:val="28"/>
          <w:szCs w:val="28"/>
          <w:highlight w:val="none"/>
        </w:rPr>
      </w:pPr>
      <w:r>
        <w:rPr>
          <w:b w:val="0"/>
          <w:bCs w:val="0"/>
          <w:sz w:val="28"/>
          <w:szCs w:val="28"/>
          <w:highlight w:val="none"/>
        </w:rPr>
      </w:r>
      <w:r>
        <w:rPr>
          <w:b w:val="0"/>
          <w:bCs w:val="0"/>
          <w:sz w:val="28"/>
          <w:szCs w:val="28"/>
          <w:highlight w:val="none"/>
        </w:rPr>
        <w:t xml:space="preserve">по оказанию всесторонней помощи</w:t>
      </w:r>
      <w:r>
        <w:rPr>
          <w:b w:val="0"/>
          <w:bCs w:val="0"/>
          <w:sz w:val="28"/>
          <w:szCs w:val="28"/>
          <w:highlight w:val="none"/>
        </w:rPr>
        <w:t xml:space="preserve"> </w:t>
        <w:br/>
      </w:r>
      <w:r>
        <w:rPr>
          <w:b w:val="0"/>
          <w:bCs w:val="0"/>
          <w:sz w:val="28"/>
          <w:szCs w:val="28"/>
          <w:highlight w:val="none"/>
        </w:rPr>
        <w:t xml:space="preserve">и поддержки лицам, осуществляющим</w:t>
      </w:r>
      <w:r>
        <w:rPr>
          <w:b/>
          <w:bCs/>
          <w:sz w:val="28"/>
          <w:szCs w:val="28"/>
          <w:highlight w:val="none"/>
        </w:rPr>
      </w:r>
      <w:r>
        <w:rPr>
          <w:b/>
          <w:bCs/>
          <w:sz w:val="28"/>
          <w:szCs w:val="28"/>
          <w:highlight w:val="none"/>
        </w:rPr>
      </w:r>
    </w:p>
    <w:p>
      <w:pPr>
        <w:ind w:left="5102" w:right="0" w:firstLine="0"/>
        <w:jc w:val="left"/>
        <w:spacing w:line="238" w:lineRule="exact"/>
        <w:shd w:val="nil" w:color="000000"/>
        <w:rPr>
          <w:b/>
          <w:bCs/>
          <w:sz w:val="28"/>
          <w:szCs w:val="28"/>
          <w:highlight w:val="none"/>
        </w:rPr>
      </w:pPr>
      <w:r>
        <w:rPr>
          <w:b w:val="0"/>
          <w:bCs w:val="0"/>
          <w:sz w:val="28"/>
          <w:szCs w:val="28"/>
          <w:highlight w:val="none"/>
        </w:rPr>
      </w:r>
      <w:r>
        <w:rPr>
          <w:b w:val="0"/>
          <w:bCs w:val="0"/>
          <w:sz w:val="28"/>
          <w:szCs w:val="28"/>
          <w:highlight w:val="none"/>
        </w:rPr>
        <w:t xml:space="preserve">деятельность,</w:t>
      </w:r>
      <w:r>
        <w:rPr>
          <w:b w:val="0"/>
          <w:bCs w:val="0"/>
          <w:sz w:val="28"/>
          <w:szCs w:val="28"/>
          <w:highlight w:val="none"/>
        </w:rPr>
        <w:t xml:space="preserve"> </w:t>
      </w:r>
      <w:r>
        <w:rPr>
          <w:b w:val="0"/>
          <w:bCs w:val="0"/>
          <w:sz w:val="28"/>
          <w:szCs w:val="28"/>
          <w:highlight w:val="none"/>
        </w:rPr>
        <w:t xml:space="preserve">направленную </w:t>
        <w:br/>
        <w:t xml:space="preserve">на </w:t>
      </w:r>
      <w:r>
        <w:rPr>
          <w:b w:val="0"/>
          <w:bCs w:val="0"/>
          <w:sz w:val="28"/>
          <w:szCs w:val="28"/>
          <w:highlight w:val="none"/>
        </w:rPr>
        <w:t xml:space="preserve">достижение целей</w:t>
      </w:r>
      <w:r>
        <w:rPr>
          <w:b w:val="0"/>
          <w:bCs w:val="0"/>
          <w:sz w:val="28"/>
          <w:szCs w:val="28"/>
          <w:highlight w:val="none"/>
        </w:rPr>
        <w:t xml:space="preserve"> </w:t>
      </w:r>
      <w:r>
        <w:rPr>
          <w:b w:val="0"/>
          <w:bCs w:val="0"/>
          <w:sz w:val="28"/>
          <w:szCs w:val="28"/>
          <w:highlight w:val="none"/>
        </w:rPr>
        <w:t xml:space="preserve">проведения </w:t>
        <w:br/>
        <w:t xml:space="preserve">специальной </w:t>
      </w:r>
      <w:r>
        <w:rPr>
          <w:b w:val="0"/>
          <w:bCs w:val="0"/>
          <w:sz w:val="28"/>
          <w:szCs w:val="28"/>
          <w:highlight w:val="none"/>
        </w:rPr>
        <w:t xml:space="preserve">военной операции</w:t>
      </w:r>
      <w:r>
        <w:rPr>
          <w:b/>
          <w:bCs/>
          <w:sz w:val="28"/>
          <w:szCs w:val="28"/>
          <w:highlight w:val="none"/>
        </w:rPr>
      </w:r>
      <w:r>
        <w:rPr>
          <w:b/>
          <w:bCs/>
          <w:sz w:val="28"/>
          <w:szCs w:val="28"/>
          <w:highlight w:val="none"/>
        </w:rPr>
      </w:r>
    </w:p>
    <w:p>
      <w:pPr>
        <w:ind w:left="5102" w:right="0" w:firstLine="0"/>
        <w:jc w:val="both"/>
        <w:spacing w:after="0" w:line="238" w:lineRule="exact"/>
        <w:rPr>
          <w:b w:val="0"/>
          <w:bCs w:val="0"/>
          <w:sz w:val="28"/>
          <w:szCs w:val="28"/>
          <w:highlight w:val="white"/>
        </w:rPr>
      </w:pPr>
      <w:r>
        <w:rPr>
          <w:b w:val="0"/>
          <w:bCs w:val="0"/>
          <w:sz w:val="28"/>
          <w:szCs w:val="28"/>
          <w:highlight w:val="none"/>
        </w:rPr>
      </w:r>
      <w:r>
        <w:rPr>
          <w:b w:val="0"/>
          <w:bCs w:val="0"/>
          <w:sz w:val="28"/>
          <w:szCs w:val="28"/>
          <w:highlight w:val="white"/>
        </w:rPr>
      </w:r>
      <w:r>
        <w:rPr>
          <w:b w:val="0"/>
          <w:bCs w:val="0"/>
          <w:sz w:val="28"/>
          <w:szCs w:val="28"/>
          <w:highlight w:val="white"/>
        </w:rPr>
      </w:r>
    </w:p>
    <w:p>
      <w:pPr>
        <w:spacing w:line="238" w:lineRule="exact"/>
        <w:rPr>
          <w:sz w:val="28"/>
          <w:szCs w:val="28"/>
        </w:rPr>
      </w:pPr>
      <w:r>
        <w:rPr>
          <w:sz w:val="28"/>
          <w:szCs w:val="28"/>
        </w:rPr>
      </w:r>
      <w:r>
        <w:rPr>
          <w:sz w:val="28"/>
          <w:szCs w:val="28"/>
        </w:rPr>
      </w:r>
      <w:r>
        <w:rPr>
          <w:sz w:val="28"/>
          <w:szCs w:val="28"/>
        </w:rPr>
      </w:r>
    </w:p>
    <w:p>
      <w:pPr>
        <w:spacing w:line="238" w:lineRule="exact"/>
        <w:rPr>
          <w:sz w:val="28"/>
          <w:szCs w:val="28"/>
        </w:rPr>
      </w:pPr>
      <w:r>
        <w:rPr>
          <w:sz w:val="28"/>
          <w:szCs w:val="28"/>
        </w:rPr>
      </w:r>
      <w:r>
        <w:rPr>
          <w:sz w:val="28"/>
          <w:szCs w:val="28"/>
        </w:rPr>
      </w:r>
      <w:r>
        <w:rPr>
          <w:sz w:val="28"/>
          <w:szCs w:val="28"/>
        </w:rPr>
      </w:r>
    </w:p>
    <w:p>
      <w:pPr>
        <w:pStyle w:val="868"/>
        <w:ind w:left="0" w:right="0" w:firstLine="0"/>
        <w:jc w:val="center"/>
        <w:spacing w:before="0" w:beforeAutospacing="0" w:after="0" w:line="238" w:lineRule="exact"/>
        <w:rPr>
          <w:b/>
          <w:bCs/>
          <w:sz w:val="28"/>
          <w:szCs w:val="28"/>
          <w:highlight w:val="white"/>
        </w:rPr>
      </w:pPr>
      <w:r>
        <w:rPr>
          <w:b/>
          <w:bCs/>
          <w:sz w:val="28"/>
          <w:szCs w:val="28"/>
          <w:highlight w:val="none"/>
        </w:rPr>
      </w:r>
      <w:r>
        <w:rPr>
          <w:b/>
          <w:bCs/>
          <w:sz w:val="28"/>
          <w:szCs w:val="28"/>
          <w:highlight w:val="none"/>
        </w:rPr>
        <w:t xml:space="preserve">Д</w:t>
      </w:r>
      <w:r>
        <w:rPr>
          <w:b/>
          <w:bCs/>
          <w:sz w:val="28"/>
          <w:szCs w:val="28"/>
          <w:highlight w:val="white"/>
        </w:rPr>
        <w:t xml:space="preserve">ЕТАЛИЗИРОВАННЫЙ РАСЧЕТ</w:t>
      </w:r>
      <w:r>
        <w:rPr>
          <w:b/>
          <w:bCs/>
          <w:sz w:val="28"/>
          <w:szCs w:val="28"/>
          <w:highlight w:val="white"/>
        </w:rPr>
      </w:r>
      <w:r>
        <w:rPr>
          <w:b/>
          <w:bCs/>
          <w:sz w:val="28"/>
          <w:szCs w:val="28"/>
          <w:highlight w:val="white"/>
        </w:rPr>
      </w:r>
    </w:p>
    <w:p>
      <w:pPr>
        <w:ind w:left="0" w:right="0" w:firstLine="0"/>
        <w:jc w:val="center"/>
        <w:spacing w:before="0" w:beforeAutospacing="0" w:after="0" w:line="238" w:lineRule="exact"/>
        <w:rPr>
          <w:b/>
          <w:bCs/>
          <w:sz w:val="28"/>
          <w:szCs w:val="28"/>
          <w:highlight w:val="white"/>
        </w:rPr>
      </w:pPr>
      <w:r>
        <w:rPr>
          <w:b/>
          <w:bCs/>
          <w:sz w:val="28"/>
          <w:szCs w:val="28"/>
          <w:highlight w:val="white"/>
        </w:rPr>
        <w:t xml:space="preserve">размера планируемой к получению субсидии</w:t>
      </w:r>
      <w:r>
        <w:rPr>
          <w:b/>
          <w:bCs/>
          <w:sz w:val="28"/>
          <w:szCs w:val="28"/>
          <w:highlight w:val="none"/>
        </w:rPr>
        <w:t xml:space="preserve"> </w:t>
      </w:r>
      <w:r>
        <w:rPr>
          <w:b/>
          <w:bCs/>
          <w:sz w:val="28"/>
          <w:szCs w:val="28"/>
          <w:highlight w:val="none"/>
        </w:rPr>
        <w:t xml:space="preserve">на финансовое обеспечение </w:t>
        <w:br/>
        <w:t xml:space="preserve">затрат</w:t>
      </w:r>
      <w:r>
        <w:rPr>
          <w:b/>
          <w:bCs/>
        </w:rPr>
        <w:t xml:space="preserve"> </w:t>
      </w:r>
      <w:r>
        <w:rPr>
          <w:b/>
          <w:bCs/>
          <w:sz w:val="28"/>
          <w:szCs w:val="28"/>
          <w:highlight w:val="none"/>
        </w:rPr>
        <w:t xml:space="preserve">по оказанию всесторонней помощи</w:t>
      </w:r>
      <w:r>
        <w:rPr>
          <w:b/>
          <w:bCs/>
          <w:sz w:val="28"/>
          <w:szCs w:val="28"/>
          <w:highlight w:val="none"/>
        </w:rPr>
        <w:t xml:space="preserve"> </w:t>
      </w:r>
      <w:r>
        <w:rPr>
          <w:b/>
          <w:bCs/>
          <w:sz w:val="28"/>
          <w:szCs w:val="28"/>
          <w:highlight w:val="none"/>
        </w:rPr>
        <w:t xml:space="preserve">и поддержки лицам, </w:t>
        <w:br/>
        <w:t xml:space="preserve">осуществляющим</w:t>
      </w:r>
      <w:r>
        <w:rPr>
          <w:b/>
          <w:bCs/>
          <w:sz w:val="28"/>
          <w:szCs w:val="28"/>
          <w:highlight w:val="none"/>
        </w:rPr>
        <w:t xml:space="preserve"> </w:t>
      </w:r>
      <w:r>
        <w:rPr>
          <w:b/>
          <w:bCs/>
          <w:sz w:val="28"/>
          <w:szCs w:val="28"/>
          <w:highlight w:val="none"/>
        </w:rPr>
        <w:t xml:space="preserve">деятельность,</w:t>
      </w:r>
      <w:r>
        <w:rPr>
          <w:b/>
          <w:bCs/>
          <w:sz w:val="28"/>
          <w:szCs w:val="28"/>
          <w:highlight w:val="none"/>
        </w:rPr>
        <w:t xml:space="preserve"> </w:t>
      </w:r>
      <w:r>
        <w:rPr>
          <w:b/>
          <w:bCs/>
          <w:sz w:val="28"/>
          <w:szCs w:val="28"/>
          <w:highlight w:val="none"/>
        </w:rPr>
        <w:t xml:space="preserve">направленную на </w:t>
      </w:r>
      <w:r>
        <w:rPr>
          <w:b/>
          <w:bCs/>
          <w:sz w:val="28"/>
          <w:szCs w:val="28"/>
          <w:highlight w:val="none"/>
        </w:rPr>
        <w:t xml:space="preserve">достижение целей</w:t>
      </w:r>
      <w:r>
        <w:rPr>
          <w:b/>
          <w:bCs/>
          <w:sz w:val="28"/>
          <w:szCs w:val="28"/>
          <w:highlight w:val="none"/>
        </w:rPr>
        <w:t xml:space="preserve"> </w:t>
        <w:br/>
      </w:r>
      <w:r>
        <w:rPr>
          <w:b/>
          <w:bCs/>
          <w:sz w:val="28"/>
          <w:szCs w:val="28"/>
          <w:highlight w:val="none"/>
        </w:rPr>
        <w:t xml:space="preserve">проведения специальной </w:t>
      </w:r>
      <w:r>
        <w:rPr>
          <w:b/>
          <w:bCs/>
          <w:sz w:val="28"/>
          <w:szCs w:val="28"/>
          <w:highlight w:val="none"/>
        </w:rPr>
        <w:t xml:space="preserve">военной операции</w:t>
      </w:r>
      <w:r>
        <w:rPr>
          <w:b/>
          <w:bCs/>
          <w:sz w:val="28"/>
          <w:szCs w:val="28"/>
          <w:highlight w:val="white"/>
        </w:rPr>
      </w:r>
      <w:r>
        <w:rPr>
          <w:b/>
          <w:bCs/>
          <w:sz w:val="28"/>
          <w:szCs w:val="28"/>
          <w:highlight w:val="white"/>
        </w:rPr>
      </w:r>
    </w:p>
    <w:p>
      <w:pPr>
        <w:ind w:left="0" w:right="0" w:firstLine="709"/>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709"/>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tbl>
      <w:tblPr>
        <w:tblStyle w:val="911"/>
        <w:tblW w:w="0" w:type="auto"/>
        <w:tblLayout w:type="fixed"/>
        <w:tblLook w:val="04A0" w:firstRow="1" w:lastRow="0" w:firstColumn="1" w:lastColumn="0" w:noHBand="0" w:noVBand="1"/>
      </w:tblPr>
      <w:tblGrid>
        <w:gridCol w:w="817"/>
        <w:gridCol w:w="1984"/>
        <w:gridCol w:w="1984"/>
        <w:gridCol w:w="1984"/>
        <w:gridCol w:w="3084"/>
      </w:tblGrid>
      <w:tr>
        <w:tblPrEx/>
        <w:trPr/>
        <w:tc>
          <w:tcPr>
            <w:tcW w:w="817" w:type="dxa"/>
            <w:textDirection w:val="lrTb"/>
            <w:noWrap w:val="false"/>
          </w:tcPr>
          <w:p>
            <w:pPr>
              <w:jc w:val="center"/>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1984" w:type="dxa"/>
            <w:textDirection w:val="lrTb"/>
            <w:noWrap w:val="false"/>
          </w:tcPr>
          <w:p>
            <w:pPr>
              <w:jc w:val="center"/>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Месяц</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1984" w:type="dxa"/>
            <w:textDirection w:val="lrTb"/>
            <w:noWrap w:val="false"/>
          </w:tcPr>
          <w:p>
            <w:pPr>
              <w:jc w:val="center"/>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Количество кандидатов</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1984" w:type="dxa"/>
            <w:textDirection w:val="lrTb"/>
            <w:noWrap w:val="false"/>
          </w:tcPr>
          <w:p>
            <w:pPr>
              <w:jc w:val="center"/>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Размер расходов на одного кандидата</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084" w:type="dxa"/>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Размер Cубсидии</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(3 х 4)</w:t>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7" w:type="dxa"/>
            <w:vMerge w:val="restart"/>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1</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1984" w:type="dxa"/>
            <w:vMerge w:val="restart"/>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1984" w:type="dxa"/>
            <w:vMerge w:val="restart"/>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3</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1984" w:type="dxa"/>
            <w:vMerge w:val="restart"/>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4</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3084" w:type="dxa"/>
            <w:vMerge w:val="restart"/>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5</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r>
        <w:tblPrEx/>
        <w:trPr/>
        <w:tc>
          <w:tcPr>
            <w:tcW w:w="817" w:type="dxa"/>
            <w:textDirection w:val="lrTb"/>
            <w:noWrap w:val="false"/>
          </w:tcPr>
          <w:p>
            <w:pPr>
              <w:jc w:val="center"/>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1</w:t>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1984" w:type="dxa"/>
            <w:textDirection w:val="lrTb"/>
            <w:noWrap w:val="false"/>
          </w:tcPr>
          <w:p>
            <w:pPr>
              <w:jc w:val="both"/>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1984" w:type="dxa"/>
            <w:textDirection w:val="lrTb"/>
            <w:noWrap w:val="false"/>
          </w:tcPr>
          <w:p>
            <w:pPr>
              <w:jc w:val="both"/>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1984" w:type="dxa"/>
            <w:textDirection w:val="lrTb"/>
            <w:noWrap w:val="false"/>
          </w:tcPr>
          <w:p>
            <w:pPr>
              <w:jc w:val="both"/>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c>
          <w:tcPr>
            <w:tcW w:w="3084" w:type="dxa"/>
            <w:textDirection w:val="lrTb"/>
            <w:noWrap w:val="false"/>
          </w:tcPr>
          <w:p>
            <w:pPr>
              <w:jc w:val="both"/>
              <w:spacing w:before="0" w:beforeAutospacing="0" w:after="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tc>
      </w:tr>
      <w:tr>
        <w:tblPrEx/>
        <w:trPr/>
        <w:tc>
          <w:tcPr>
            <w:tcW w:w="817" w:type="dxa"/>
            <w:vMerge w:val="restart"/>
            <w:textDirection w:val="lrTb"/>
            <w:noWrap w:val="false"/>
          </w:tcPr>
          <w:p>
            <w:pPr>
              <w:jc w:val="center"/>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1984" w:type="dxa"/>
            <w:vMerge w:val="restart"/>
            <w:textDirection w:val="lrTb"/>
            <w:noWrap w:val="false"/>
          </w:tcPr>
          <w:p>
            <w:pPr>
              <w:jc w:val="both"/>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1984" w:type="dxa"/>
            <w:vMerge w:val="restart"/>
            <w:textDirection w:val="lrTb"/>
            <w:noWrap w:val="false"/>
          </w:tcPr>
          <w:p>
            <w:pPr>
              <w:jc w:val="both"/>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1984" w:type="dxa"/>
            <w:vMerge w:val="restart"/>
            <w:textDirection w:val="lrTb"/>
            <w:noWrap w:val="false"/>
          </w:tcPr>
          <w:p>
            <w:pPr>
              <w:jc w:val="both"/>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3084" w:type="dxa"/>
            <w:vMerge w:val="restart"/>
            <w:textDirection w:val="lrTb"/>
            <w:noWrap w:val="false"/>
          </w:tcPr>
          <w:p>
            <w:pPr>
              <w:jc w:val="both"/>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r>
        <w:tblPrEx/>
        <w:trPr/>
        <w:tc>
          <w:tcPr>
            <w:gridSpan w:val="4"/>
            <w:tcW w:w="6769" w:type="dxa"/>
            <w:vMerge w:val="restart"/>
            <w:textDirection w:val="lrTb"/>
            <w:noWrap w:val="false"/>
          </w:tcPr>
          <w:p>
            <w:pPr>
              <w:jc w:val="left"/>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Итого</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tcW w:w="3084" w:type="dxa"/>
            <w:vMerge w:val="restart"/>
            <w:textDirection w:val="lrTb"/>
            <w:noWrap w:val="false"/>
          </w:tcPr>
          <w:p>
            <w:pPr>
              <w:jc w:val="both"/>
              <w:spacing w:before="0" w:beforeAutospacing="0" w:after="0" w:line="240" w:lineRule="auto"/>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bl>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t xml:space="preserve">Р</w:t>
      </w:r>
      <w:r>
        <w:rPr>
          <w:sz w:val="28"/>
          <w:szCs w:val="28"/>
          <w:highlight w:val="white"/>
        </w:rPr>
        <w:t xml:space="preserve">уководитель</w:t>
      </w:r>
      <w:r>
        <w:rPr>
          <w:sz w:val="28"/>
          <w:szCs w:val="28"/>
          <w:highlight w:val="none"/>
        </w:rPr>
        <w:t xml:space="preserve"> получателя субсидии _______________________________________</w:t>
      </w:r>
      <w:r>
        <w:rPr>
          <w:sz w:val="28"/>
          <w:szCs w:val="28"/>
          <w:highlight w:val="none"/>
        </w:rPr>
      </w:r>
      <w:r>
        <w:rPr>
          <w:sz w:val="28"/>
          <w:szCs w:val="28"/>
          <w:highlight w:val="none"/>
        </w:rPr>
      </w:r>
    </w:p>
    <w:p>
      <w:pPr>
        <w:ind w:left="0" w:right="0" w:firstLine="4535"/>
        <w:jc w:val="center"/>
        <w:spacing w:before="0" w:beforeAutospacing="0" w:after="0" w:line="240" w:lineRule="auto"/>
        <w:rPr>
          <w:sz w:val="28"/>
          <w:szCs w:val="28"/>
          <w:highlight w:val="white"/>
          <w:vertAlign w:val="superscript"/>
        </w:rPr>
      </w:pPr>
      <w:r>
        <w:rPr>
          <w:sz w:val="24"/>
          <w:szCs w:val="24"/>
          <w:highlight w:val="none"/>
          <w:vertAlign w:val="baseline"/>
        </w:rPr>
        <w:t xml:space="preserve">(подпись, фамилия, инициалы, дата</w:t>
      </w:r>
      <w:r>
        <w:rPr>
          <w:sz w:val="24"/>
          <w:szCs w:val="24"/>
          <w:highlight w:val="none"/>
          <w:vertAlign w:val="baseline"/>
        </w:rPr>
        <w:t xml:space="preserve">)</w:t>
      </w:r>
      <w:r>
        <w:rPr>
          <w:sz w:val="28"/>
          <w:szCs w:val="28"/>
          <w:highlight w:val="white"/>
          <w:vertAlign w:val="superscript"/>
        </w:rPr>
      </w:r>
      <w:r>
        <w:rPr>
          <w:sz w:val="28"/>
          <w:szCs w:val="28"/>
          <w:highlight w:val="white"/>
          <w:vertAlign w:val="superscript"/>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t xml:space="preserve">Г</w:t>
      </w:r>
      <w:r>
        <w:rPr>
          <w:sz w:val="28"/>
          <w:szCs w:val="28"/>
          <w:highlight w:val="white"/>
        </w:rPr>
        <w:t xml:space="preserve">лавный бухгалтер</w:t>
      </w:r>
      <w:r>
        <w:rPr>
          <w:sz w:val="28"/>
          <w:szCs w:val="28"/>
          <w:highlight w:val="none"/>
        </w:rPr>
        <w:t xml:space="preserve"> получателя субсидии</w:t>
      </w:r>
      <w:r>
        <w:rPr>
          <w:sz w:val="28"/>
          <w:szCs w:val="28"/>
          <w:highlight w:val="none"/>
        </w:rPr>
      </w:r>
      <w:r>
        <w:rPr>
          <w:sz w:val="28"/>
          <w:szCs w:val="28"/>
          <w:highlight w:val="none"/>
        </w:rPr>
      </w:r>
    </w:p>
    <w:p>
      <w:pPr>
        <w:ind w:left="0" w:right="0" w:firstLine="0"/>
        <w:jc w:val="both"/>
        <w:spacing w:before="0" w:beforeAutospacing="0" w:after="0" w:line="240" w:lineRule="auto"/>
        <w:rPr>
          <w:sz w:val="28"/>
          <w:szCs w:val="28"/>
          <w:highlight w:val="none"/>
        </w:rPr>
      </w:pPr>
      <w:r>
        <w:rPr>
          <w:sz w:val="28"/>
          <w:szCs w:val="28"/>
          <w:highlight w:val="none"/>
        </w:rPr>
      </w:r>
      <w:r>
        <w:rPr>
          <w:sz w:val="28"/>
          <w:szCs w:val="28"/>
          <w:highlight w:val="white"/>
        </w:rPr>
        <w:t xml:space="preserve">(при наличии)</w:t>
      </w:r>
      <w:r>
        <w:rPr>
          <w:sz w:val="28"/>
          <w:szCs w:val="28"/>
          <w:highlight w:val="none"/>
        </w:rPr>
        <w:tab/>
        <w:tab/>
        <w:tab/>
        <w:tab/>
      </w:r>
      <w:r>
        <w:rPr>
          <w:sz w:val="28"/>
          <w:szCs w:val="28"/>
          <w:highlight w:val="none"/>
        </w:rPr>
        <w:t xml:space="preserve">  _______________________________________</w:t>
      </w:r>
      <w:r>
        <w:rPr>
          <w:sz w:val="28"/>
          <w:szCs w:val="28"/>
          <w:highlight w:val="none"/>
        </w:rPr>
      </w:r>
      <w:r>
        <w:rPr>
          <w:sz w:val="28"/>
          <w:szCs w:val="28"/>
          <w:highlight w:val="none"/>
        </w:rPr>
      </w:r>
    </w:p>
    <w:p>
      <w:pPr>
        <w:ind w:left="0" w:right="0" w:firstLine="4819"/>
        <w:jc w:val="center"/>
        <w:spacing w:before="0" w:beforeAutospacing="0" w:after="0" w:line="240" w:lineRule="auto"/>
        <w:rPr>
          <w:sz w:val="24"/>
          <w:szCs w:val="24"/>
          <w:highlight w:val="none"/>
          <w:vertAlign w:val="baseline"/>
        </w:rPr>
      </w:pPr>
      <w:r>
        <w:rPr>
          <w:sz w:val="24"/>
          <w:szCs w:val="24"/>
          <w:highlight w:val="none"/>
          <w:vertAlign w:val="baseline"/>
        </w:rPr>
        <w:t xml:space="preserve">(подпись, фамилия, инициалы, дата</w:t>
      </w:r>
      <w:r>
        <w:rPr>
          <w:sz w:val="24"/>
          <w:szCs w:val="24"/>
          <w:highlight w:val="none"/>
          <w:vertAlign w:val="baseline"/>
        </w:rPr>
        <w:t xml:space="preserve">)</w:t>
      </w:r>
      <w:r>
        <w:rPr>
          <w:sz w:val="24"/>
          <w:szCs w:val="24"/>
          <w:highlight w:val="none"/>
          <w:vertAlign w:val="baseline"/>
        </w:rPr>
      </w:r>
      <w:r>
        <w:rPr>
          <w:sz w:val="24"/>
          <w:szCs w:val="24"/>
          <w:highlight w:val="none"/>
          <w:vertAlign w:val="baseline"/>
        </w:rPr>
      </w:r>
    </w:p>
    <w:p>
      <w:pPr>
        <w:ind w:left="0" w:right="0" w:firstLine="0"/>
        <w:jc w:val="right"/>
        <w:spacing w:before="0" w:beforeAutospacing="0" w:after="0" w:line="240" w:lineRule="auto"/>
        <w:rPr>
          <w:sz w:val="28"/>
          <w:szCs w:val="28"/>
          <w:highlight w:val="white"/>
          <w:vertAlign w:val="superscript"/>
        </w:rPr>
      </w:pPr>
      <w:r>
        <w:rPr>
          <w:sz w:val="28"/>
          <w:szCs w:val="28"/>
          <w:highlight w:val="white"/>
          <w:vertAlign w:val="superscript"/>
        </w:rPr>
      </w:r>
      <w:r>
        <w:rPr>
          <w:sz w:val="28"/>
          <w:szCs w:val="28"/>
          <w:highlight w:val="white"/>
          <w:vertAlign w:val="superscript"/>
        </w:rPr>
      </w:r>
      <w:r>
        <w:rPr>
          <w:sz w:val="28"/>
          <w:szCs w:val="28"/>
          <w:highlight w:val="white"/>
          <w:vertAlign w:val="superscript"/>
        </w:rPr>
      </w:r>
    </w:p>
    <w:p>
      <w:pPr>
        <w:ind w:left="0" w:right="0" w:firstLine="0"/>
        <w:jc w:val="both"/>
        <w:spacing w:before="0" w:beforeAutospacing="0" w:after="0" w:line="240" w:lineRule="auto"/>
        <w:rPr>
          <w:sz w:val="28"/>
          <w:szCs w:val="28"/>
          <w:highlight w:val="white"/>
        </w:rPr>
      </w:pPr>
      <w:r>
        <w:rPr>
          <w:sz w:val="28"/>
          <w:szCs w:val="28"/>
          <w:highlight w:val="none"/>
          <w:vertAlign w:val="superscript"/>
        </w:rPr>
      </w:r>
      <w:r>
        <w:rPr>
          <w:sz w:val="28"/>
          <w:szCs w:val="28"/>
          <w:highlight w:val="white"/>
        </w:rPr>
        <w:t xml:space="preserve">М.П.</w:t>
      </w:r>
      <w:r>
        <w:rPr>
          <w:sz w:val="28"/>
          <w:szCs w:val="28"/>
          <w:highlight w:val="white"/>
        </w:rPr>
      </w:r>
      <w:r>
        <w:rPr>
          <w:sz w:val="28"/>
          <w:szCs w:val="28"/>
          <w:highlight w:val="white"/>
        </w:rPr>
      </w:r>
    </w:p>
    <w:p>
      <w:pPr>
        <w:ind w:left="0" w:right="0" w:firstLine="0"/>
        <w:jc w:val="both"/>
        <w:spacing w:before="0" w:beforeAutospacing="0" w:after="0" w:line="240" w:lineRule="auto"/>
        <w:rPr>
          <w:sz w:val="28"/>
          <w:szCs w:val="28"/>
          <w:highlight w:val="white"/>
          <w:vertAlign w:val="superscript"/>
        </w:rPr>
      </w:pPr>
      <w:r>
        <w:rPr>
          <w:sz w:val="28"/>
          <w:szCs w:val="28"/>
          <w:highlight w:val="white"/>
        </w:rPr>
        <w:t xml:space="preserve">(при наличии)</w:t>
      </w:r>
      <w:r>
        <w:rPr>
          <w:sz w:val="28"/>
          <w:szCs w:val="28"/>
          <w:highlight w:val="white"/>
          <w:vertAlign w:val="superscript"/>
        </w:rPr>
      </w:r>
      <w:r>
        <w:rPr>
          <w:sz w:val="28"/>
          <w:szCs w:val="28"/>
          <w:highlight w:val="white"/>
          <w:vertAlign w:val="superscript"/>
        </w:rPr>
      </w:r>
    </w:p>
    <w:sectPr>
      <w:footnotePr/>
      <w:endnotePr/>
      <w:type w:val="nextPage"/>
      <w:pgSz w:w="11906" w:h="16838" w:orient="portrait"/>
      <w:pgMar w:top="1134" w:right="567" w:bottom="1134" w:left="1418" w:header="363"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ahoma">
    <w:panose1 w:val="020B0604030504040204"/>
  </w:font>
  <w:font w:name="Calibri">
    <w:panose1 w:val="020F0502020204030204"/>
  </w:font>
  <w:font w:name="Segoe UI">
    <w:panose1 w:val="020B0503020204020204"/>
  </w:font>
  <w:font w:name="Courier New">
    <w:panose1 w:val="020703090202050204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7"/>
      <w:ind w:right="360"/>
      <w:rPr>
        <w:sz w:val="16"/>
      </w:rPr>
    </w:pPr>
    <w:r>
      <w:rPr>
        <w:sz w:val="16"/>
      </w:rPr>
    </w:r>
    <w:r>
      <w:rPr>
        <w:sz w:val="16"/>
      </w:rPr>
    </w:r>
    <w:r>
      <w:rPr>
        <w:sz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9"/>
      <w:jc w:val="center"/>
      <w:rPr>
        <w:sz w:val="28"/>
        <w:szCs w:val="28"/>
      </w:rPr>
    </w:pPr>
    <w:fldSimple w:instr="PAGE \* MERGEFORMAT">
      <w:r>
        <w:rPr>
          <w:sz w:val="28"/>
          <w:szCs w:val="28"/>
        </w:rPr>
        <w:t xml:space="preserve">1</w:t>
      </w:r>
    </w:fldSimple>
    <w:r>
      <w:rPr>
        <w:sz w:val="28"/>
        <w:szCs w:val="28"/>
      </w:rPr>
    </w:r>
    <w:r>
      <w:rPr>
        <w:sz w:val="28"/>
        <w:szCs w:val="28"/>
      </w:rPr>
    </w:r>
    <w:r>
      <w:rPr>
        <w:sz w:val="28"/>
        <w:szCs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9"/>
      <w:rPr>
        <w:rStyle w:val="878"/>
      </w:rPr>
      <w:framePr w:wrap="around" w:vAnchor="text" w:hAnchor="margin" w:xAlign="center" w:y="1"/>
    </w:pPr>
    <w:r>
      <w:rPr>
        <w:rStyle w:val="878"/>
      </w:rPr>
      <w:fldChar w:fldCharType="begin"/>
    </w:r>
    <w:r>
      <w:rPr>
        <w:rStyle w:val="878"/>
      </w:rPr>
      <w:instrText xml:space="preserve">PAGE  </w:instrText>
    </w:r>
    <w:r>
      <w:rPr>
        <w:rStyle w:val="878"/>
      </w:rPr>
      <w:fldChar w:fldCharType="end"/>
    </w:r>
    <w:r>
      <w:rPr>
        <w:rStyle w:val="878"/>
      </w:rPr>
    </w:r>
    <w:r>
      <w:rPr>
        <w:rStyle w:val="878"/>
      </w:rPr>
    </w:r>
  </w:p>
  <w:p>
    <w:pPr>
      <w:pStyle w:val="879"/>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9">
    <w:name w:val="Heading 1 Char"/>
    <w:basedOn w:val="871"/>
    <w:link w:val="869"/>
    <w:uiPriority w:val="9"/>
    <w:rPr>
      <w:rFonts w:ascii="Arial" w:hAnsi="Arial" w:eastAsia="Arial" w:cs="Arial"/>
      <w:sz w:val="40"/>
      <w:szCs w:val="40"/>
    </w:rPr>
  </w:style>
  <w:style w:type="character" w:styleId="700">
    <w:name w:val="Heading 2 Char"/>
    <w:basedOn w:val="871"/>
    <w:link w:val="870"/>
    <w:uiPriority w:val="9"/>
    <w:rPr>
      <w:rFonts w:ascii="Arial" w:hAnsi="Arial" w:eastAsia="Arial" w:cs="Arial"/>
      <w:sz w:val="34"/>
    </w:rPr>
  </w:style>
  <w:style w:type="paragraph" w:styleId="701">
    <w:name w:val="Heading 3"/>
    <w:basedOn w:val="868"/>
    <w:next w:val="868"/>
    <w:link w:val="702"/>
    <w:uiPriority w:val="9"/>
    <w:unhideWhenUsed/>
    <w:qFormat/>
    <w:pPr>
      <w:keepLines/>
      <w:keepNext/>
      <w:spacing w:before="320" w:after="200"/>
      <w:outlineLvl w:val="2"/>
    </w:pPr>
    <w:rPr>
      <w:rFonts w:ascii="Arial" w:hAnsi="Arial" w:eastAsia="Arial" w:cs="Arial"/>
      <w:sz w:val="30"/>
      <w:szCs w:val="30"/>
    </w:rPr>
  </w:style>
  <w:style w:type="character" w:styleId="702">
    <w:name w:val="Heading 3 Char"/>
    <w:basedOn w:val="871"/>
    <w:link w:val="701"/>
    <w:uiPriority w:val="9"/>
    <w:rPr>
      <w:rFonts w:ascii="Arial" w:hAnsi="Arial" w:eastAsia="Arial" w:cs="Arial"/>
      <w:sz w:val="30"/>
      <w:szCs w:val="30"/>
    </w:rPr>
  </w:style>
  <w:style w:type="paragraph" w:styleId="703">
    <w:name w:val="Heading 4"/>
    <w:basedOn w:val="868"/>
    <w:next w:val="868"/>
    <w:link w:val="704"/>
    <w:uiPriority w:val="9"/>
    <w:unhideWhenUsed/>
    <w:qFormat/>
    <w:pPr>
      <w:keepLines/>
      <w:keepNext/>
      <w:spacing w:before="320" w:after="200"/>
      <w:outlineLvl w:val="3"/>
    </w:pPr>
    <w:rPr>
      <w:rFonts w:ascii="Arial" w:hAnsi="Arial" w:eastAsia="Arial" w:cs="Arial"/>
      <w:b/>
      <w:bCs/>
      <w:sz w:val="26"/>
      <w:szCs w:val="26"/>
    </w:rPr>
  </w:style>
  <w:style w:type="character" w:styleId="704">
    <w:name w:val="Heading 4 Char"/>
    <w:basedOn w:val="871"/>
    <w:link w:val="703"/>
    <w:uiPriority w:val="9"/>
    <w:rPr>
      <w:rFonts w:ascii="Arial" w:hAnsi="Arial" w:eastAsia="Arial" w:cs="Arial"/>
      <w:b/>
      <w:bCs/>
      <w:sz w:val="26"/>
      <w:szCs w:val="26"/>
    </w:rPr>
  </w:style>
  <w:style w:type="paragraph" w:styleId="705">
    <w:name w:val="Heading 5"/>
    <w:basedOn w:val="868"/>
    <w:next w:val="868"/>
    <w:link w:val="706"/>
    <w:uiPriority w:val="9"/>
    <w:unhideWhenUsed/>
    <w:qFormat/>
    <w:pPr>
      <w:keepLines/>
      <w:keepNext/>
      <w:spacing w:before="320" w:after="200"/>
      <w:outlineLvl w:val="4"/>
    </w:pPr>
    <w:rPr>
      <w:rFonts w:ascii="Arial" w:hAnsi="Arial" w:eastAsia="Arial" w:cs="Arial"/>
      <w:b/>
      <w:bCs/>
      <w:sz w:val="24"/>
      <w:szCs w:val="24"/>
    </w:rPr>
  </w:style>
  <w:style w:type="character" w:styleId="706">
    <w:name w:val="Heading 5 Char"/>
    <w:basedOn w:val="871"/>
    <w:link w:val="705"/>
    <w:uiPriority w:val="9"/>
    <w:rPr>
      <w:rFonts w:ascii="Arial" w:hAnsi="Arial" w:eastAsia="Arial" w:cs="Arial"/>
      <w:b/>
      <w:bCs/>
      <w:sz w:val="24"/>
      <w:szCs w:val="24"/>
    </w:rPr>
  </w:style>
  <w:style w:type="paragraph" w:styleId="707">
    <w:name w:val="Heading 6"/>
    <w:basedOn w:val="868"/>
    <w:next w:val="868"/>
    <w:link w:val="708"/>
    <w:uiPriority w:val="9"/>
    <w:unhideWhenUsed/>
    <w:qFormat/>
    <w:pPr>
      <w:keepLines/>
      <w:keepNext/>
      <w:spacing w:before="320" w:after="200"/>
      <w:outlineLvl w:val="5"/>
    </w:pPr>
    <w:rPr>
      <w:rFonts w:ascii="Arial" w:hAnsi="Arial" w:eastAsia="Arial" w:cs="Arial"/>
      <w:b/>
      <w:bCs/>
      <w:sz w:val="22"/>
      <w:szCs w:val="22"/>
    </w:rPr>
  </w:style>
  <w:style w:type="character" w:styleId="708">
    <w:name w:val="Heading 6 Char"/>
    <w:basedOn w:val="871"/>
    <w:link w:val="707"/>
    <w:uiPriority w:val="9"/>
    <w:rPr>
      <w:rFonts w:ascii="Arial" w:hAnsi="Arial" w:eastAsia="Arial" w:cs="Arial"/>
      <w:b/>
      <w:bCs/>
      <w:sz w:val="22"/>
      <w:szCs w:val="22"/>
    </w:rPr>
  </w:style>
  <w:style w:type="paragraph" w:styleId="709">
    <w:name w:val="Heading 7"/>
    <w:basedOn w:val="868"/>
    <w:next w:val="868"/>
    <w:link w:val="710"/>
    <w:uiPriority w:val="9"/>
    <w:unhideWhenUsed/>
    <w:qFormat/>
    <w:pPr>
      <w:keepLines/>
      <w:keepNext/>
      <w:spacing w:before="320" w:after="200"/>
      <w:outlineLvl w:val="6"/>
    </w:pPr>
    <w:rPr>
      <w:rFonts w:ascii="Arial" w:hAnsi="Arial" w:eastAsia="Arial" w:cs="Arial"/>
      <w:b/>
      <w:bCs/>
      <w:i/>
      <w:iCs/>
      <w:sz w:val="22"/>
      <w:szCs w:val="22"/>
    </w:rPr>
  </w:style>
  <w:style w:type="character" w:styleId="710">
    <w:name w:val="Heading 7 Char"/>
    <w:basedOn w:val="871"/>
    <w:link w:val="709"/>
    <w:uiPriority w:val="9"/>
    <w:rPr>
      <w:rFonts w:ascii="Arial" w:hAnsi="Arial" w:eastAsia="Arial" w:cs="Arial"/>
      <w:b/>
      <w:bCs/>
      <w:i/>
      <w:iCs/>
      <w:sz w:val="22"/>
      <w:szCs w:val="22"/>
    </w:rPr>
  </w:style>
  <w:style w:type="paragraph" w:styleId="711">
    <w:name w:val="Heading 8"/>
    <w:basedOn w:val="868"/>
    <w:next w:val="868"/>
    <w:link w:val="712"/>
    <w:uiPriority w:val="9"/>
    <w:unhideWhenUsed/>
    <w:qFormat/>
    <w:pPr>
      <w:keepLines/>
      <w:keepNext/>
      <w:spacing w:before="320" w:after="200"/>
      <w:outlineLvl w:val="7"/>
    </w:pPr>
    <w:rPr>
      <w:rFonts w:ascii="Arial" w:hAnsi="Arial" w:eastAsia="Arial" w:cs="Arial"/>
      <w:i/>
      <w:iCs/>
      <w:sz w:val="22"/>
      <w:szCs w:val="22"/>
    </w:rPr>
  </w:style>
  <w:style w:type="character" w:styleId="712">
    <w:name w:val="Heading 8 Char"/>
    <w:basedOn w:val="871"/>
    <w:link w:val="711"/>
    <w:uiPriority w:val="9"/>
    <w:rPr>
      <w:rFonts w:ascii="Arial" w:hAnsi="Arial" w:eastAsia="Arial" w:cs="Arial"/>
      <w:i/>
      <w:iCs/>
      <w:sz w:val="22"/>
      <w:szCs w:val="22"/>
    </w:rPr>
  </w:style>
  <w:style w:type="paragraph" w:styleId="713">
    <w:name w:val="Heading 9"/>
    <w:basedOn w:val="868"/>
    <w:next w:val="868"/>
    <w:link w:val="714"/>
    <w:uiPriority w:val="9"/>
    <w:unhideWhenUsed/>
    <w:qFormat/>
    <w:pPr>
      <w:keepLines/>
      <w:keepNext/>
      <w:spacing w:before="320" w:after="200"/>
      <w:outlineLvl w:val="8"/>
    </w:pPr>
    <w:rPr>
      <w:rFonts w:ascii="Arial" w:hAnsi="Arial" w:eastAsia="Arial" w:cs="Arial"/>
      <w:i/>
      <w:iCs/>
      <w:sz w:val="21"/>
      <w:szCs w:val="21"/>
    </w:rPr>
  </w:style>
  <w:style w:type="character" w:styleId="714">
    <w:name w:val="Heading 9 Char"/>
    <w:basedOn w:val="871"/>
    <w:link w:val="713"/>
    <w:uiPriority w:val="9"/>
    <w:rPr>
      <w:rFonts w:ascii="Arial" w:hAnsi="Arial" w:eastAsia="Arial" w:cs="Arial"/>
      <w:i/>
      <w:iCs/>
      <w:sz w:val="21"/>
      <w:szCs w:val="21"/>
    </w:rPr>
  </w:style>
  <w:style w:type="paragraph" w:styleId="715">
    <w:name w:val="Title"/>
    <w:basedOn w:val="868"/>
    <w:next w:val="868"/>
    <w:link w:val="716"/>
    <w:uiPriority w:val="10"/>
    <w:qFormat/>
    <w:pPr>
      <w:contextualSpacing/>
      <w:spacing w:before="300" w:after="200"/>
    </w:pPr>
    <w:rPr>
      <w:sz w:val="48"/>
      <w:szCs w:val="48"/>
    </w:rPr>
  </w:style>
  <w:style w:type="character" w:styleId="716">
    <w:name w:val="Title Char"/>
    <w:basedOn w:val="871"/>
    <w:link w:val="715"/>
    <w:uiPriority w:val="10"/>
    <w:rPr>
      <w:sz w:val="48"/>
      <w:szCs w:val="48"/>
    </w:rPr>
  </w:style>
  <w:style w:type="paragraph" w:styleId="717">
    <w:name w:val="Subtitle"/>
    <w:basedOn w:val="868"/>
    <w:next w:val="868"/>
    <w:link w:val="718"/>
    <w:uiPriority w:val="11"/>
    <w:qFormat/>
    <w:pPr>
      <w:spacing w:before="200" w:after="200"/>
    </w:pPr>
    <w:rPr>
      <w:sz w:val="24"/>
      <w:szCs w:val="24"/>
    </w:rPr>
  </w:style>
  <w:style w:type="character" w:styleId="718">
    <w:name w:val="Subtitle Char"/>
    <w:basedOn w:val="871"/>
    <w:link w:val="717"/>
    <w:uiPriority w:val="11"/>
    <w:rPr>
      <w:sz w:val="24"/>
      <w:szCs w:val="24"/>
    </w:rPr>
  </w:style>
  <w:style w:type="paragraph" w:styleId="719">
    <w:name w:val="Quote"/>
    <w:basedOn w:val="868"/>
    <w:next w:val="868"/>
    <w:link w:val="720"/>
    <w:uiPriority w:val="29"/>
    <w:qFormat/>
    <w:pPr>
      <w:ind w:left="720" w:right="720"/>
    </w:pPr>
    <w:rPr>
      <w:i/>
    </w:rPr>
  </w:style>
  <w:style w:type="character" w:styleId="720">
    <w:name w:val="Quote Char"/>
    <w:link w:val="719"/>
    <w:uiPriority w:val="29"/>
    <w:rPr>
      <w:i/>
    </w:rPr>
  </w:style>
  <w:style w:type="paragraph" w:styleId="721">
    <w:name w:val="Intense Quote"/>
    <w:basedOn w:val="868"/>
    <w:next w:val="868"/>
    <w:link w:val="7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2">
    <w:name w:val="Intense Quote Char"/>
    <w:link w:val="721"/>
    <w:uiPriority w:val="30"/>
    <w:rPr>
      <w:i/>
    </w:rPr>
  </w:style>
  <w:style w:type="character" w:styleId="723">
    <w:name w:val="Header Char"/>
    <w:basedOn w:val="871"/>
    <w:link w:val="879"/>
    <w:uiPriority w:val="99"/>
  </w:style>
  <w:style w:type="character" w:styleId="724">
    <w:name w:val="Footer Char"/>
    <w:basedOn w:val="871"/>
    <w:link w:val="877"/>
    <w:uiPriority w:val="99"/>
  </w:style>
  <w:style w:type="character" w:styleId="725">
    <w:name w:val="Caption Char"/>
    <w:basedOn w:val="874"/>
    <w:link w:val="877"/>
    <w:uiPriority w:val="99"/>
  </w:style>
  <w:style w:type="table" w:styleId="726">
    <w:name w:val="Table Grid Light"/>
    <w:basedOn w:val="87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7">
    <w:name w:val="Plain Table 1"/>
    <w:basedOn w:val="87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8">
    <w:name w:val="Plain Table 2"/>
    <w:basedOn w:val="87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9">
    <w:name w:val="Plain Table 3"/>
    <w:basedOn w:val="87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0">
    <w:name w:val="Plain Table 4"/>
    <w:basedOn w:val="87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1">
    <w:name w:val="Plain Table 5"/>
    <w:basedOn w:val="87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2">
    <w:name w:val="Grid Table 1 Light"/>
    <w:basedOn w:val="87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3">
    <w:name w:val="Grid Table 1 Light - Accent 1"/>
    <w:basedOn w:val="87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4">
    <w:name w:val="Grid Table 1 Light - Accent 2"/>
    <w:basedOn w:val="87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5">
    <w:name w:val="Grid Table 1 Light - Accent 3"/>
    <w:basedOn w:val="87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6">
    <w:name w:val="Grid Table 1 Light - Accent 4"/>
    <w:basedOn w:val="87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7">
    <w:name w:val="Grid Table 1 Light - Accent 5"/>
    <w:basedOn w:val="87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8">
    <w:name w:val="Grid Table 1 Light - Accent 6"/>
    <w:basedOn w:val="87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9">
    <w:name w:val="Grid Table 2"/>
    <w:basedOn w:val="87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0">
    <w:name w:val="Grid Table 2 - Accent 1"/>
    <w:basedOn w:val="87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1">
    <w:name w:val="Grid Table 2 - Accent 2"/>
    <w:basedOn w:val="87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2">
    <w:name w:val="Grid Table 2 - Accent 3"/>
    <w:basedOn w:val="87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3">
    <w:name w:val="Grid Table 2 - Accent 4"/>
    <w:basedOn w:val="87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4">
    <w:name w:val="Grid Table 2 - Accent 5"/>
    <w:basedOn w:val="87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5">
    <w:name w:val="Grid Table 2 - Accent 6"/>
    <w:basedOn w:val="87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6">
    <w:name w:val="Grid Table 3"/>
    <w:basedOn w:val="87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1"/>
    <w:basedOn w:val="87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2"/>
    <w:basedOn w:val="87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3"/>
    <w:basedOn w:val="87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4"/>
    <w:basedOn w:val="87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5"/>
    <w:basedOn w:val="87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6"/>
    <w:basedOn w:val="87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4"/>
    <w:basedOn w:val="87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4">
    <w:name w:val="Grid Table 4 - Accent 1"/>
    <w:basedOn w:val="87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5">
    <w:name w:val="Grid Table 4 - Accent 2"/>
    <w:basedOn w:val="87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6">
    <w:name w:val="Grid Table 4 - Accent 3"/>
    <w:basedOn w:val="87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7">
    <w:name w:val="Grid Table 4 - Accent 4"/>
    <w:basedOn w:val="87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8">
    <w:name w:val="Grid Table 4 - Accent 5"/>
    <w:basedOn w:val="87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9">
    <w:name w:val="Grid Table 4 - Accent 6"/>
    <w:basedOn w:val="87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0">
    <w:name w:val="Grid Table 5 Dark"/>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1">
    <w:name w:val="Grid Table 5 Dark- Accent 1"/>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62">
    <w:name w:val="Grid Table 5 Dark - Accent 2"/>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63">
    <w:name w:val="Grid Table 5 Dark - Accent 3"/>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64">
    <w:name w:val="Grid Table 5 Dark- Accent 4"/>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65">
    <w:name w:val="Grid Table 5 Dark - Accent 5"/>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66">
    <w:name w:val="Grid Table 5 Dark - Accent 6"/>
    <w:basedOn w:val="87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67">
    <w:name w:val="Grid Table 6 Colorful"/>
    <w:basedOn w:val="87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8">
    <w:name w:val="Grid Table 6 Colorful - Accent 1"/>
    <w:basedOn w:val="87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69">
    <w:name w:val="Grid Table 6 Colorful - Accent 2"/>
    <w:basedOn w:val="87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0">
    <w:name w:val="Grid Table 6 Colorful - Accent 3"/>
    <w:basedOn w:val="87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71">
    <w:name w:val="Grid Table 6 Colorful - Accent 4"/>
    <w:basedOn w:val="87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72">
    <w:name w:val="Grid Table 6 Colorful - Accent 5"/>
    <w:basedOn w:val="87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3">
    <w:name w:val="Grid Table 6 Colorful - Accent 6"/>
    <w:basedOn w:val="87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4">
    <w:name w:val="Grid Table 7 Colorful"/>
    <w:basedOn w:val="87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5">
    <w:name w:val="Grid Table 7 Colorful - Accent 1"/>
    <w:basedOn w:val="87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6">
    <w:name w:val="Grid Table 7 Colorful - Accent 2"/>
    <w:basedOn w:val="87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7 Colorful - Accent 3"/>
    <w:basedOn w:val="87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7 Colorful - Accent 4"/>
    <w:basedOn w:val="87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7 Colorful - Accent 5"/>
    <w:basedOn w:val="87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0">
    <w:name w:val="Grid Table 7 Colorful - Accent 6"/>
    <w:basedOn w:val="87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1">
    <w:name w:val="List Table 1 Light"/>
    <w:basedOn w:val="87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2">
    <w:name w:val="List Table 1 Light - Accent 1"/>
    <w:basedOn w:val="87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3">
    <w:name w:val="List Table 1 Light - Accent 2"/>
    <w:basedOn w:val="87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4">
    <w:name w:val="List Table 1 Light - Accent 3"/>
    <w:basedOn w:val="87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5">
    <w:name w:val="List Table 1 Light - Accent 4"/>
    <w:basedOn w:val="87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6">
    <w:name w:val="List Table 1 Light - Accent 5"/>
    <w:basedOn w:val="87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7">
    <w:name w:val="List Table 1 Light - Accent 6"/>
    <w:basedOn w:val="87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8">
    <w:name w:val="List Table 2"/>
    <w:basedOn w:val="87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9">
    <w:name w:val="List Table 2 - Accent 1"/>
    <w:basedOn w:val="87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0">
    <w:name w:val="List Table 2 - Accent 2"/>
    <w:basedOn w:val="87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1">
    <w:name w:val="List Table 2 - Accent 3"/>
    <w:basedOn w:val="87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2">
    <w:name w:val="List Table 2 - Accent 4"/>
    <w:basedOn w:val="87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3">
    <w:name w:val="List Table 2 - Accent 5"/>
    <w:basedOn w:val="87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4">
    <w:name w:val="List Table 2 - Accent 6"/>
    <w:basedOn w:val="87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5">
    <w:name w:val="List Table 3"/>
    <w:basedOn w:val="87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6">
    <w:name w:val="List Table 3 - Accent 1"/>
    <w:basedOn w:val="87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97">
    <w:name w:val="List Table 3 - Accent 2"/>
    <w:basedOn w:val="87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98">
    <w:name w:val="List Table 3 - Accent 3"/>
    <w:basedOn w:val="87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99">
    <w:name w:val="List Table 3 - Accent 4"/>
    <w:basedOn w:val="87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0">
    <w:name w:val="List Table 3 - Accent 5"/>
    <w:basedOn w:val="87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01">
    <w:name w:val="List Table 3 - Accent 6"/>
    <w:basedOn w:val="87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02">
    <w:name w:val="List Table 4"/>
    <w:basedOn w:val="87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3">
    <w:name w:val="List Table 4 - Accent 1"/>
    <w:basedOn w:val="87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4">
    <w:name w:val="List Table 4 - Accent 2"/>
    <w:basedOn w:val="87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5">
    <w:name w:val="List Table 4 - Accent 3"/>
    <w:basedOn w:val="87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06">
    <w:name w:val="List Table 4 - Accent 4"/>
    <w:basedOn w:val="87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07">
    <w:name w:val="List Table 4 - Accent 5"/>
    <w:basedOn w:val="87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08">
    <w:name w:val="List Table 4 - Accent 6"/>
    <w:basedOn w:val="87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09">
    <w:name w:val="List Table 5 Dark"/>
    <w:basedOn w:val="87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1"/>
    <w:basedOn w:val="87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2"/>
    <w:basedOn w:val="87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3"/>
    <w:basedOn w:val="87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4"/>
    <w:basedOn w:val="87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5"/>
    <w:basedOn w:val="87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6"/>
    <w:basedOn w:val="87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6 Colorful"/>
    <w:basedOn w:val="87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7">
    <w:name w:val="List Table 6 Colorful - Accent 1"/>
    <w:basedOn w:val="87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18">
    <w:name w:val="List Table 6 Colorful - Accent 2"/>
    <w:basedOn w:val="87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19">
    <w:name w:val="List Table 6 Colorful - Accent 3"/>
    <w:basedOn w:val="87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0">
    <w:name w:val="List Table 6 Colorful - Accent 4"/>
    <w:basedOn w:val="87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21">
    <w:name w:val="List Table 6 Colorful - Accent 5"/>
    <w:basedOn w:val="87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22">
    <w:name w:val="List Table 6 Colorful - Accent 6"/>
    <w:basedOn w:val="87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23">
    <w:name w:val="List Table 7 Colorful"/>
    <w:basedOn w:val="87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4">
    <w:name w:val="List Table 7 Colorful - Accent 1"/>
    <w:basedOn w:val="87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25">
    <w:name w:val="List Table 7 Colorful - Accent 2"/>
    <w:basedOn w:val="87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26">
    <w:name w:val="List Table 7 Colorful - Accent 3"/>
    <w:basedOn w:val="87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27">
    <w:name w:val="List Table 7 Colorful - Accent 4"/>
    <w:basedOn w:val="87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28">
    <w:name w:val="List Table 7 Colorful - Accent 5"/>
    <w:basedOn w:val="87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29">
    <w:name w:val="List Table 7 Colorful - Accent 6"/>
    <w:basedOn w:val="87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0">
    <w:name w:val="Lined - Accent"/>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1">
    <w:name w:val="Lined - Accent 1"/>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32">
    <w:name w:val="Lined - Accent 2"/>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3">
    <w:name w:val="Lined - Accent 3"/>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4">
    <w:name w:val="Lined - Accent 4"/>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5">
    <w:name w:val="Lined - Accent 5"/>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6">
    <w:name w:val="Lined - Accent 6"/>
    <w:basedOn w:val="87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37">
    <w:name w:val="Bordered &amp; Lined - Accent"/>
    <w:basedOn w:val="87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8">
    <w:name w:val="Bordered &amp; Lined - Accent 1"/>
    <w:basedOn w:val="87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39">
    <w:name w:val="Bordered &amp; Lined - Accent 2"/>
    <w:basedOn w:val="87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0">
    <w:name w:val="Bordered &amp; Lined - Accent 3"/>
    <w:basedOn w:val="87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1">
    <w:name w:val="Bordered &amp; Lined - Accent 4"/>
    <w:basedOn w:val="87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2">
    <w:name w:val="Bordered &amp; Lined - Accent 5"/>
    <w:basedOn w:val="87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3">
    <w:name w:val="Bordered &amp; Lined - Accent 6"/>
    <w:basedOn w:val="87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4">
    <w:name w:val="Bordered"/>
    <w:basedOn w:val="87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5">
    <w:name w:val="Bordered - Accent 1"/>
    <w:basedOn w:val="87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6">
    <w:name w:val="Bordered - Accent 2"/>
    <w:basedOn w:val="87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7">
    <w:name w:val="Bordered - Accent 3"/>
    <w:basedOn w:val="87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8">
    <w:name w:val="Bordered - Accent 4"/>
    <w:basedOn w:val="87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9">
    <w:name w:val="Bordered - Accent 5"/>
    <w:basedOn w:val="87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0">
    <w:name w:val="Bordered - Accent 6"/>
    <w:basedOn w:val="87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51">
    <w:name w:val="footnote text"/>
    <w:basedOn w:val="868"/>
    <w:link w:val="852"/>
    <w:uiPriority w:val="99"/>
    <w:semiHidden/>
    <w:unhideWhenUsed/>
    <w:pPr>
      <w:spacing w:after="40" w:line="240" w:lineRule="auto"/>
    </w:pPr>
    <w:rPr>
      <w:sz w:val="18"/>
    </w:rPr>
  </w:style>
  <w:style w:type="character" w:styleId="852">
    <w:name w:val="Footnote Text Char"/>
    <w:link w:val="851"/>
    <w:uiPriority w:val="99"/>
    <w:rPr>
      <w:sz w:val="18"/>
    </w:rPr>
  </w:style>
  <w:style w:type="character" w:styleId="853">
    <w:name w:val="footnote reference"/>
    <w:basedOn w:val="871"/>
    <w:uiPriority w:val="99"/>
    <w:unhideWhenUsed/>
    <w:rPr>
      <w:vertAlign w:val="superscript"/>
    </w:rPr>
  </w:style>
  <w:style w:type="paragraph" w:styleId="854">
    <w:name w:val="endnote text"/>
    <w:basedOn w:val="868"/>
    <w:link w:val="855"/>
    <w:uiPriority w:val="99"/>
    <w:semiHidden/>
    <w:unhideWhenUsed/>
    <w:pPr>
      <w:spacing w:after="0" w:line="240" w:lineRule="auto"/>
    </w:pPr>
    <w:rPr>
      <w:sz w:val="20"/>
    </w:rPr>
  </w:style>
  <w:style w:type="character" w:styleId="855">
    <w:name w:val="Endnote Text Char"/>
    <w:link w:val="854"/>
    <w:uiPriority w:val="99"/>
    <w:rPr>
      <w:sz w:val="20"/>
    </w:rPr>
  </w:style>
  <w:style w:type="character" w:styleId="856">
    <w:name w:val="endnote reference"/>
    <w:basedOn w:val="871"/>
    <w:uiPriority w:val="99"/>
    <w:semiHidden/>
    <w:unhideWhenUsed/>
    <w:rPr>
      <w:vertAlign w:val="superscript"/>
    </w:rPr>
  </w:style>
  <w:style w:type="paragraph" w:styleId="857">
    <w:name w:val="toc 1"/>
    <w:basedOn w:val="868"/>
    <w:next w:val="868"/>
    <w:uiPriority w:val="39"/>
    <w:unhideWhenUsed/>
    <w:pPr>
      <w:ind w:left="0" w:right="0" w:firstLine="0"/>
      <w:spacing w:after="57"/>
    </w:pPr>
  </w:style>
  <w:style w:type="paragraph" w:styleId="858">
    <w:name w:val="toc 2"/>
    <w:basedOn w:val="868"/>
    <w:next w:val="868"/>
    <w:uiPriority w:val="39"/>
    <w:unhideWhenUsed/>
    <w:pPr>
      <w:ind w:left="283" w:right="0" w:firstLine="0"/>
      <w:spacing w:after="57"/>
    </w:pPr>
  </w:style>
  <w:style w:type="paragraph" w:styleId="859">
    <w:name w:val="toc 3"/>
    <w:basedOn w:val="868"/>
    <w:next w:val="868"/>
    <w:uiPriority w:val="39"/>
    <w:unhideWhenUsed/>
    <w:pPr>
      <w:ind w:left="567" w:right="0" w:firstLine="0"/>
      <w:spacing w:after="57"/>
    </w:pPr>
  </w:style>
  <w:style w:type="paragraph" w:styleId="860">
    <w:name w:val="toc 4"/>
    <w:basedOn w:val="868"/>
    <w:next w:val="868"/>
    <w:uiPriority w:val="39"/>
    <w:unhideWhenUsed/>
    <w:pPr>
      <w:ind w:left="850" w:right="0" w:firstLine="0"/>
      <w:spacing w:after="57"/>
    </w:pPr>
  </w:style>
  <w:style w:type="paragraph" w:styleId="861">
    <w:name w:val="toc 5"/>
    <w:basedOn w:val="868"/>
    <w:next w:val="868"/>
    <w:uiPriority w:val="39"/>
    <w:unhideWhenUsed/>
    <w:pPr>
      <w:ind w:left="1134" w:right="0" w:firstLine="0"/>
      <w:spacing w:after="57"/>
    </w:pPr>
  </w:style>
  <w:style w:type="paragraph" w:styleId="862">
    <w:name w:val="toc 6"/>
    <w:basedOn w:val="868"/>
    <w:next w:val="868"/>
    <w:uiPriority w:val="39"/>
    <w:unhideWhenUsed/>
    <w:pPr>
      <w:ind w:left="1417" w:right="0" w:firstLine="0"/>
      <w:spacing w:after="57"/>
    </w:pPr>
  </w:style>
  <w:style w:type="paragraph" w:styleId="863">
    <w:name w:val="toc 7"/>
    <w:basedOn w:val="868"/>
    <w:next w:val="868"/>
    <w:uiPriority w:val="39"/>
    <w:unhideWhenUsed/>
    <w:pPr>
      <w:ind w:left="1701" w:right="0" w:firstLine="0"/>
      <w:spacing w:after="57"/>
    </w:pPr>
  </w:style>
  <w:style w:type="paragraph" w:styleId="864">
    <w:name w:val="toc 8"/>
    <w:basedOn w:val="868"/>
    <w:next w:val="868"/>
    <w:uiPriority w:val="39"/>
    <w:unhideWhenUsed/>
    <w:pPr>
      <w:ind w:left="1984" w:right="0" w:firstLine="0"/>
      <w:spacing w:after="57"/>
    </w:pPr>
  </w:style>
  <w:style w:type="paragraph" w:styleId="865">
    <w:name w:val="toc 9"/>
    <w:basedOn w:val="868"/>
    <w:next w:val="868"/>
    <w:uiPriority w:val="39"/>
    <w:unhideWhenUsed/>
    <w:pPr>
      <w:ind w:left="2268" w:right="0" w:firstLine="0"/>
      <w:spacing w:after="57"/>
    </w:pPr>
  </w:style>
  <w:style w:type="paragraph" w:styleId="866">
    <w:name w:val="TOC Heading"/>
    <w:uiPriority w:val="39"/>
    <w:unhideWhenUsed/>
  </w:style>
  <w:style w:type="paragraph" w:styleId="867">
    <w:name w:val="table of figures"/>
    <w:basedOn w:val="868"/>
    <w:next w:val="868"/>
    <w:uiPriority w:val="99"/>
    <w:unhideWhenUsed/>
    <w:pPr>
      <w:spacing w:after="0" w:afterAutospacing="0"/>
    </w:pPr>
  </w:style>
  <w:style w:type="paragraph" w:styleId="868" w:default="1">
    <w:name w:val="Normal"/>
    <w:qFormat/>
  </w:style>
  <w:style w:type="paragraph" w:styleId="869">
    <w:name w:val="Heading 1"/>
    <w:basedOn w:val="868"/>
    <w:next w:val="868"/>
    <w:qFormat/>
    <w:pPr>
      <w:ind w:right="-1" w:firstLine="709"/>
      <w:jc w:val="both"/>
      <w:keepNext/>
      <w:outlineLvl w:val="0"/>
    </w:pPr>
    <w:rPr>
      <w:sz w:val="24"/>
    </w:rPr>
  </w:style>
  <w:style w:type="paragraph" w:styleId="870">
    <w:name w:val="Heading 2"/>
    <w:basedOn w:val="868"/>
    <w:next w:val="868"/>
    <w:qFormat/>
    <w:pPr>
      <w:ind w:right="-1"/>
      <w:jc w:val="both"/>
      <w:keepNext/>
      <w:outlineLvl w:val="1"/>
    </w:pPr>
    <w:rPr>
      <w:sz w:val="24"/>
    </w:rPr>
  </w:style>
  <w:style w:type="character" w:styleId="871" w:default="1">
    <w:name w:val="Default Paragraph Font"/>
    <w:semiHidden/>
  </w:style>
  <w:style w:type="table" w:styleId="872" w:default="1">
    <w:name w:val="Normal Table"/>
    <w:semiHidden/>
    <w:tblPr>
      <w:tblInd w:w="0" w:type="dxa"/>
      <w:tblCellMar>
        <w:left w:w="108" w:type="dxa"/>
        <w:top w:w="0" w:type="dxa"/>
        <w:right w:w="108" w:type="dxa"/>
        <w:bottom w:w="0" w:type="dxa"/>
      </w:tblCellMar>
    </w:tblPr>
  </w:style>
  <w:style w:type="numbering" w:styleId="873" w:default="1">
    <w:name w:val="No List"/>
    <w:semiHidden/>
  </w:style>
  <w:style w:type="paragraph" w:styleId="874">
    <w:name w:val="Caption"/>
    <w:basedOn w:val="868"/>
    <w:next w:val="868"/>
    <w:link w:val="725"/>
    <w:qFormat/>
    <w:pPr>
      <w:jc w:val="center"/>
      <w:spacing w:line="360" w:lineRule="exact"/>
      <w:widowControl w:val="off"/>
    </w:pPr>
    <w:rPr>
      <w:b/>
      <w:sz w:val="32"/>
    </w:rPr>
  </w:style>
  <w:style w:type="paragraph" w:styleId="875">
    <w:name w:val="Body Text"/>
    <w:basedOn w:val="868"/>
    <w:link w:val="903"/>
    <w:pPr>
      <w:ind w:right="3117"/>
    </w:pPr>
    <w:rPr>
      <w:rFonts w:ascii="Courier New" w:hAnsi="Courier New"/>
      <w:sz w:val="26"/>
    </w:rPr>
  </w:style>
  <w:style w:type="paragraph" w:styleId="876">
    <w:name w:val="Body Text Indent"/>
    <w:basedOn w:val="868"/>
    <w:pPr>
      <w:ind w:right="-1"/>
      <w:jc w:val="both"/>
    </w:pPr>
    <w:rPr>
      <w:sz w:val="26"/>
    </w:rPr>
  </w:style>
  <w:style w:type="paragraph" w:styleId="877">
    <w:name w:val="Footer"/>
    <w:basedOn w:val="868"/>
    <w:link w:val="962"/>
    <w:uiPriority w:val="99"/>
    <w:pPr>
      <w:tabs>
        <w:tab w:val="center" w:pos="4153" w:leader="none"/>
        <w:tab w:val="right" w:pos="8306" w:leader="none"/>
      </w:tabs>
    </w:pPr>
  </w:style>
  <w:style w:type="character" w:styleId="878">
    <w:name w:val="page number"/>
    <w:basedOn w:val="871"/>
  </w:style>
  <w:style w:type="paragraph" w:styleId="879">
    <w:name w:val="Header"/>
    <w:basedOn w:val="868"/>
    <w:link w:val="882"/>
    <w:uiPriority w:val="99"/>
    <w:pPr>
      <w:tabs>
        <w:tab w:val="center" w:pos="4153" w:leader="none"/>
        <w:tab w:val="right" w:pos="8306" w:leader="none"/>
      </w:tabs>
    </w:pPr>
  </w:style>
  <w:style w:type="paragraph" w:styleId="880">
    <w:name w:val="Balloon Text"/>
    <w:basedOn w:val="868"/>
    <w:link w:val="881"/>
    <w:uiPriority w:val="99"/>
    <w:rPr>
      <w:rFonts w:ascii="Segoe UI" w:hAnsi="Segoe UI" w:cs="Segoe UI"/>
      <w:sz w:val="18"/>
      <w:szCs w:val="18"/>
    </w:rPr>
  </w:style>
  <w:style w:type="character" w:styleId="881" w:customStyle="1">
    <w:name w:val="Текст выноски Знак"/>
    <w:link w:val="880"/>
    <w:uiPriority w:val="99"/>
    <w:rPr>
      <w:rFonts w:ascii="Segoe UI" w:hAnsi="Segoe UI" w:cs="Segoe UI"/>
      <w:sz w:val="18"/>
      <w:szCs w:val="18"/>
    </w:rPr>
  </w:style>
  <w:style w:type="character" w:styleId="882" w:customStyle="1">
    <w:name w:val="Верхний колонтитул Знак"/>
    <w:link w:val="879"/>
    <w:uiPriority w:val="99"/>
  </w:style>
  <w:style w:type="numbering" w:styleId="883" w:customStyle="1">
    <w:name w:val="Нет списка1"/>
    <w:next w:val="873"/>
    <w:uiPriority w:val="99"/>
    <w:semiHidden/>
    <w:unhideWhenUsed/>
  </w:style>
  <w:style w:type="paragraph" w:styleId="884">
    <w:name w:val="No Spacing"/>
    <w:uiPriority w:val="1"/>
    <w:qFormat/>
    <w:rPr>
      <w:rFonts w:ascii="Calibri" w:hAnsi="Calibri" w:eastAsia="Calibri"/>
      <w:sz w:val="22"/>
      <w:szCs w:val="22"/>
      <w:lang w:eastAsia="en-US"/>
    </w:rPr>
  </w:style>
  <w:style w:type="character" w:styleId="885">
    <w:name w:val="Hyperlink"/>
    <w:uiPriority w:val="99"/>
    <w:unhideWhenUsed/>
    <w:rPr>
      <w:color w:val="0000ff"/>
      <w:u w:val="single"/>
    </w:rPr>
  </w:style>
  <w:style w:type="character" w:styleId="886">
    <w:name w:val="FollowedHyperlink"/>
    <w:uiPriority w:val="99"/>
    <w:unhideWhenUsed/>
    <w:rPr>
      <w:color w:val="800080"/>
      <w:u w:val="single"/>
    </w:rPr>
  </w:style>
  <w:style w:type="paragraph" w:styleId="887" w:customStyle="1">
    <w:name w:val="xl65"/>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88" w:customStyle="1">
    <w:name w:val="xl66"/>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89" w:customStyle="1">
    <w:name w:val="xl67"/>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sz w:val="24"/>
      <w:szCs w:val="24"/>
    </w:rPr>
  </w:style>
  <w:style w:type="paragraph" w:styleId="890" w:customStyle="1">
    <w:name w:val="xl68"/>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891" w:customStyle="1">
    <w:name w:val="xl69"/>
    <w:basedOn w:val="868"/>
    <w:pPr>
      <w:jc w:val="center"/>
      <w:spacing w:before="100" w:beforeAutospacing="1" w:after="100" w:afterAutospacing="1"/>
      <w:pBdr>
        <w:top w:val="single" w:color="000000" w:sz="4" w:space="0"/>
        <w:left w:val="single" w:color="000000" w:sz="4" w:space="0"/>
        <w:right w:val="single" w:color="000000" w:sz="4" w:space="0"/>
      </w:pBdr>
    </w:pPr>
    <w:rPr>
      <w:color w:val="000000"/>
      <w:sz w:val="16"/>
      <w:szCs w:val="16"/>
    </w:rPr>
  </w:style>
  <w:style w:type="paragraph" w:styleId="892" w:customStyle="1">
    <w:name w:val="xl70"/>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893" w:customStyle="1">
    <w:name w:val="xl71"/>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4" w:customStyle="1">
    <w:name w:val="xl72"/>
    <w:basedOn w:val="86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5" w:customStyle="1">
    <w:name w:val="xl73"/>
    <w:basedOn w:val="868"/>
    <w:pPr>
      <w:jc w:val="cente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896" w:customStyle="1">
    <w:name w:val="xl74"/>
    <w:basedOn w:val="868"/>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7" w:customStyle="1">
    <w:name w:val="xl75"/>
    <w:basedOn w:val="868"/>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sz w:val="16"/>
      <w:szCs w:val="16"/>
    </w:rPr>
  </w:style>
  <w:style w:type="paragraph" w:styleId="898" w:customStyle="1">
    <w:name w:val="xl76"/>
    <w:basedOn w:val="868"/>
    <w:pPr>
      <w:spacing w:before="100" w:beforeAutospacing="1" w:after="100" w:afterAutospacing="1"/>
      <w:pBdr>
        <w:top w:val="single" w:color="000000" w:sz="4" w:space="0"/>
        <w:left w:val="single" w:color="000000" w:sz="4" w:space="0"/>
        <w:bottom w:val="single" w:color="000000" w:sz="4" w:space="0"/>
      </w:pBdr>
    </w:pPr>
    <w:rPr>
      <w:color w:val="000000"/>
      <w:sz w:val="16"/>
      <w:szCs w:val="16"/>
    </w:rPr>
  </w:style>
  <w:style w:type="paragraph" w:styleId="899" w:customStyle="1">
    <w:name w:val="xl77"/>
    <w:basedOn w:val="868"/>
    <w:pP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00" w:customStyle="1">
    <w:name w:val="xl78"/>
    <w:basedOn w:val="868"/>
    <w:pPr>
      <w:jc w:val="center"/>
      <w:spacing w:before="100" w:beforeAutospacing="1" w:after="100" w:afterAutospacing="1"/>
      <w:pBdr>
        <w:top w:val="single" w:color="000000" w:sz="4" w:space="0"/>
        <w:bottom w:val="single" w:color="000000" w:sz="4" w:space="0"/>
      </w:pBdr>
    </w:pPr>
    <w:rPr>
      <w:color w:val="000000"/>
      <w:sz w:val="16"/>
      <w:szCs w:val="16"/>
    </w:rPr>
  </w:style>
  <w:style w:type="paragraph" w:styleId="901" w:customStyle="1">
    <w:name w:val="xl79"/>
    <w:basedOn w:val="868"/>
    <w:pPr>
      <w:jc w:val="center"/>
      <w:spacing w:before="100" w:beforeAutospacing="1" w:after="100" w:afterAutospacing="1"/>
      <w:pBdr>
        <w:top w:val="single" w:color="000000" w:sz="4" w:space="0"/>
        <w:bottom w:val="single" w:color="000000" w:sz="4" w:space="0"/>
        <w:right w:val="single" w:color="000000" w:sz="4" w:space="0"/>
      </w:pBdr>
    </w:pPr>
    <w:rPr>
      <w:color w:val="000000"/>
      <w:sz w:val="16"/>
      <w:szCs w:val="16"/>
    </w:rPr>
  </w:style>
  <w:style w:type="paragraph" w:styleId="902" w:customStyle="1">
    <w:name w:val="Форма"/>
    <w:rPr>
      <w:sz w:val="28"/>
      <w:szCs w:val="28"/>
    </w:rPr>
  </w:style>
  <w:style w:type="character" w:styleId="903" w:customStyle="1">
    <w:name w:val="Основной текст Знак"/>
    <w:link w:val="875"/>
    <w:rPr>
      <w:rFonts w:ascii="Courier New" w:hAnsi="Courier New"/>
      <w:sz w:val="26"/>
    </w:rPr>
  </w:style>
  <w:style w:type="paragraph" w:styleId="904" w:customStyle="1">
    <w:name w:val="ConsPlusNormal"/>
    <w:rPr>
      <w:sz w:val="28"/>
      <w:szCs w:val="28"/>
    </w:rPr>
  </w:style>
  <w:style w:type="numbering" w:styleId="905" w:customStyle="1">
    <w:name w:val="Нет списка11"/>
    <w:next w:val="873"/>
    <w:uiPriority w:val="99"/>
    <w:semiHidden/>
    <w:unhideWhenUsed/>
  </w:style>
  <w:style w:type="numbering" w:styleId="906" w:customStyle="1">
    <w:name w:val="Нет списка111"/>
    <w:next w:val="873"/>
    <w:uiPriority w:val="99"/>
    <w:semiHidden/>
    <w:unhideWhenUsed/>
  </w:style>
  <w:style w:type="paragraph" w:styleId="907" w:customStyle="1">
    <w:name w:val="font5"/>
    <w:basedOn w:val="868"/>
    <w:pPr>
      <w:spacing w:before="100" w:beforeAutospacing="1" w:after="100" w:afterAutospacing="1"/>
    </w:pPr>
    <w:rPr>
      <w:color w:val="000000"/>
      <w:sz w:val="28"/>
      <w:szCs w:val="28"/>
    </w:rPr>
  </w:style>
  <w:style w:type="paragraph" w:styleId="908" w:customStyle="1">
    <w:name w:val="xl80"/>
    <w:basedOn w:val="868"/>
    <w:pPr>
      <w:jc w:val="center"/>
      <w:spacing w:before="100" w:beforeAutospacing="1" w:after="100" w:afterAutospacing="1"/>
      <w:pBdr>
        <w:top w:val="single" w:color="000000" w:sz="4" w:space="0"/>
        <w:left w:val="single" w:color="000000" w:sz="4" w:space="0"/>
        <w:bottom w:val="single" w:color="000000" w:sz="8" w:space="0"/>
        <w:right w:val="single" w:color="000000" w:sz="4" w:space="0"/>
      </w:pBdr>
    </w:pPr>
    <w:rPr>
      <w:b/>
      <w:bCs/>
      <w:sz w:val="24"/>
      <w:szCs w:val="24"/>
    </w:rPr>
  </w:style>
  <w:style w:type="paragraph" w:styleId="909" w:customStyle="1">
    <w:name w:val="xl81"/>
    <w:basedOn w:val="868"/>
    <w:pPr>
      <w:jc w:val="center"/>
      <w:spacing w:before="100" w:beforeAutospacing="1" w:after="100" w:afterAutospacing="1"/>
      <w:pBdr>
        <w:top w:val="single" w:color="000000" w:sz="4" w:space="0"/>
        <w:left w:val="single" w:color="000000" w:sz="4" w:space="0"/>
      </w:pBdr>
    </w:pPr>
    <w:rPr>
      <w:b/>
      <w:bCs/>
      <w:sz w:val="24"/>
      <w:szCs w:val="24"/>
    </w:rPr>
  </w:style>
  <w:style w:type="paragraph" w:styleId="910" w:customStyle="1">
    <w:name w:val="xl82"/>
    <w:basedOn w:val="868"/>
    <w:pPr>
      <w:jc w:val="center"/>
      <w:spacing w:before="100" w:beforeAutospacing="1" w:after="100" w:afterAutospacing="1"/>
      <w:pBdr>
        <w:top w:val="single" w:color="000000" w:sz="4" w:space="0"/>
        <w:right w:val="single" w:color="000000" w:sz="4" w:space="0"/>
      </w:pBdr>
    </w:pPr>
    <w:rPr>
      <w:b/>
      <w:bCs/>
      <w:sz w:val="24"/>
      <w:szCs w:val="24"/>
    </w:rPr>
  </w:style>
  <w:style w:type="table" w:styleId="911">
    <w:name w:val="Table Grid"/>
    <w:basedOn w:val="872"/>
    <w:uiPriority w:val="5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2" w:customStyle="1">
    <w:name w:val="xl83"/>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13" w:customStyle="1">
    <w:name w:val="xl84"/>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14" w:customStyle="1">
    <w:name w:val="xl85"/>
    <w:basedOn w:val="868"/>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15" w:customStyle="1">
    <w:name w:val="xl86"/>
    <w:basedOn w:val="868"/>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16" w:customStyle="1">
    <w:name w:val="xl87"/>
    <w:basedOn w:val="868"/>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17" w:customStyle="1">
    <w:name w:val="xl88"/>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8"/>
      <w:szCs w:val="28"/>
    </w:rPr>
  </w:style>
  <w:style w:type="paragraph" w:styleId="918" w:customStyle="1">
    <w:name w:val="xl89"/>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19" w:customStyle="1">
    <w:name w:val="xl90"/>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0" w:customStyle="1">
    <w:name w:val="xl91"/>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1" w:customStyle="1">
    <w:name w:val="xl92"/>
    <w:basedOn w:val="868"/>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color w:val="000000"/>
      <w:sz w:val="28"/>
      <w:szCs w:val="28"/>
    </w:rPr>
  </w:style>
  <w:style w:type="paragraph" w:styleId="922" w:customStyle="1">
    <w:name w:val="xl93"/>
    <w:basedOn w:val="868"/>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23" w:customStyle="1">
    <w:name w:val="xl94"/>
    <w:basedOn w:val="868"/>
    <w:pPr>
      <w:jc w:val="center"/>
      <w:spacing w:before="100" w:beforeAutospacing="1" w:after="100" w:afterAutospacing="1"/>
      <w:shd w:val="clear" w:color="000000" w:fill="ffffff"/>
      <w:pBdr>
        <w:left w:val="single" w:color="000000" w:sz="4" w:space="0"/>
        <w:bottom w:val="single" w:color="000000" w:sz="4" w:space="0"/>
        <w:right w:val="single" w:color="000000" w:sz="4" w:space="0"/>
      </w:pBdr>
    </w:pPr>
    <w:rPr>
      <w:sz w:val="28"/>
      <w:szCs w:val="28"/>
    </w:rPr>
  </w:style>
  <w:style w:type="paragraph" w:styleId="924" w:customStyle="1">
    <w:name w:val="xl95"/>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5" w:customStyle="1">
    <w:name w:val="xl96"/>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8"/>
      <w:szCs w:val="28"/>
    </w:rPr>
  </w:style>
  <w:style w:type="paragraph" w:styleId="926" w:customStyle="1">
    <w:name w:val="xl97"/>
    <w:basedOn w:val="868"/>
    <w:pPr>
      <w:jc w:val="center"/>
      <w:spacing w:before="100" w:beforeAutospacing="1" w:after="100" w:afterAutospacing="1"/>
      <w:shd w:val="clear" w:color="000000" w:fill="ffffff"/>
      <w:pBdr>
        <w:top w:val="single" w:color="000000" w:sz="4" w:space="0"/>
        <w:left w:val="single" w:color="000000" w:sz="4" w:space="0"/>
        <w:bottom w:val="single" w:color="000000" w:sz="8" w:space="0"/>
        <w:right w:val="single" w:color="000000" w:sz="4" w:space="0"/>
      </w:pBdr>
    </w:pPr>
    <w:rPr>
      <w:sz w:val="28"/>
      <w:szCs w:val="28"/>
    </w:rPr>
  </w:style>
  <w:style w:type="paragraph" w:styleId="927" w:customStyle="1">
    <w:name w:val="xl98"/>
    <w:basedOn w:val="868"/>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i/>
      <w:iCs/>
      <w:sz w:val="28"/>
      <w:szCs w:val="28"/>
    </w:rPr>
  </w:style>
  <w:style w:type="paragraph" w:styleId="928" w:customStyle="1">
    <w:name w:val="xl99"/>
    <w:basedOn w:val="868"/>
    <w:pPr>
      <w:jc w:val="center"/>
      <w:spacing w:before="100" w:beforeAutospacing="1" w:after="100" w:afterAutospacing="1"/>
      <w:shd w:val="clear" w:color="000000" w:fill="ffff00"/>
      <w:pBdr>
        <w:top w:val="single" w:color="000000" w:sz="4" w:space="0"/>
        <w:left w:val="single" w:color="000000" w:sz="4" w:space="0"/>
        <w:bottom w:val="single" w:color="000000" w:sz="4" w:space="0"/>
        <w:right w:val="single" w:color="000000" w:sz="4" w:space="0"/>
      </w:pBdr>
    </w:pPr>
    <w:rPr>
      <w:sz w:val="28"/>
      <w:szCs w:val="28"/>
    </w:rPr>
  </w:style>
  <w:style w:type="paragraph" w:styleId="929" w:customStyle="1">
    <w:name w:val="xl100"/>
    <w:basedOn w:val="868"/>
    <w:pPr>
      <w:jc w:val="right"/>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30" w:customStyle="1">
    <w:name w:val="xl101"/>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1" w:customStyle="1">
    <w:name w:val="xl102"/>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2" w:customStyle="1">
    <w:name w:val="xl103"/>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3" w:customStyle="1">
    <w:name w:val="xl104"/>
    <w:basedOn w:val="868"/>
    <w:pPr>
      <w:jc w:val="center"/>
      <w:spacing w:before="100" w:beforeAutospacing="1" w:after="100" w:afterAutospacing="1"/>
      <w:shd w:val="clear" w:color="000000" w:fill="ffffff"/>
      <w:pBdr>
        <w:top w:val="single" w:color="000000" w:sz="4" w:space="0"/>
        <w:left w:val="single" w:color="000000" w:sz="8" w:space="0"/>
        <w:bottom w:val="single" w:color="000000" w:sz="4" w:space="0"/>
        <w:right w:val="single" w:color="000000" w:sz="4" w:space="0"/>
      </w:pBdr>
    </w:pPr>
    <w:rPr>
      <w:sz w:val="24"/>
      <w:szCs w:val="24"/>
    </w:rPr>
  </w:style>
  <w:style w:type="paragraph" w:styleId="934" w:customStyle="1">
    <w:name w:val="xl105"/>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5" w:customStyle="1">
    <w:name w:val="xl106"/>
    <w:basedOn w:val="868"/>
    <w:pPr>
      <w:jc w:val="center"/>
      <w:spacing w:before="100" w:beforeAutospacing="1" w:after="100" w:afterAutospacing="1"/>
      <w:shd w:val="clear" w:color="000000" w:fill="ffffff"/>
      <w:pBdr>
        <w:top w:val="single" w:color="000000" w:sz="4" w:space="0"/>
        <w:left w:val="single" w:color="000000" w:sz="8" w:space="0"/>
        <w:right w:val="single" w:color="000000" w:sz="4" w:space="0"/>
      </w:pBdr>
    </w:pPr>
    <w:rPr>
      <w:sz w:val="24"/>
      <w:szCs w:val="24"/>
    </w:rPr>
  </w:style>
  <w:style w:type="paragraph" w:styleId="936" w:customStyle="1">
    <w:name w:val="xl107"/>
    <w:basedOn w:val="868"/>
    <w:pPr>
      <w:jc w:val="center"/>
      <w:spacing w:before="100" w:beforeAutospacing="1" w:after="100" w:afterAutospacing="1"/>
      <w:shd w:val="clear" w:color="000000" w:fill="ffffff"/>
      <w:pBdr>
        <w:top w:val="single" w:color="000000" w:sz="4" w:space="0"/>
        <w:left w:val="single" w:color="000000" w:sz="4" w:space="0"/>
        <w:right w:val="single" w:color="000000" w:sz="4" w:space="0"/>
      </w:pBdr>
    </w:pPr>
    <w:rPr>
      <w:sz w:val="24"/>
      <w:szCs w:val="24"/>
    </w:rPr>
  </w:style>
  <w:style w:type="paragraph" w:styleId="937" w:customStyle="1">
    <w:name w:val="xl108"/>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8" w:customStyle="1">
    <w:name w:val="xl109"/>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39" w:customStyle="1">
    <w:name w:val="xl110"/>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0" w:customStyle="1">
    <w:name w:val="xl111"/>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1" w:customStyle="1">
    <w:name w:val="xl112"/>
    <w:basedOn w:val="868"/>
    <w:pPr>
      <w:spacing w:before="100" w:beforeAutospacing="1" w:after="100" w:afterAutospacing="1"/>
      <w:shd w:val="clear" w:color="000000" w:fill="ffffff"/>
    </w:pPr>
    <w:rPr>
      <w:sz w:val="24"/>
      <w:szCs w:val="24"/>
    </w:rPr>
  </w:style>
  <w:style w:type="paragraph" w:styleId="942" w:customStyle="1">
    <w:name w:val="xl113"/>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3" w:customStyle="1">
    <w:name w:val="xl114"/>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4" w:customStyle="1">
    <w:name w:val="xl115"/>
    <w:basedOn w:val="868"/>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ff0000"/>
      <w:sz w:val="24"/>
      <w:szCs w:val="24"/>
    </w:rPr>
  </w:style>
  <w:style w:type="paragraph" w:styleId="945" w:customStyle="1">
    <w:name w:val="xl116"/>
    <w:basedOn w:val="868"/>
    <w:pPr>
      <w:jc w:val="right"/>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sz w:val="24"/>
      <w:szCs w:val="24"/>
    </w:rPr>
  </w:style>
  <w:style w:type="paragraph" w:styleId="946" w:customStyle="1">
    <w:name w:val="xl117"/>
    <w:basedOn w:val="868"/>
    <w:pPr>
      <w:jc w:val="right"/>
      <w:spacing w:before="100" w:beforeAutospacing="1" w:after="100" w:afterAutospacing="1"/>
      <w:pBdr>
        <w:left w:val="single" w:color="000000" w:sz="4" w:space="0"/>
        <w:bottom w:val="single" w:color="000000" w:sz="4" w:space="0"/>
        <w:right w:val="single" w:color="000000" w:sz="4" w:space="0"/>
      </w:pBdr>
    </w:pPr>
    <w:rPr>
      <w:sz w:val="24"/>
      <w:szCs w:val="24"/>
    </w:rPr>
  </w:style>
  <w:style w:type="paragraph" w:styleId="947" w:customStyle="1">
    <w:name w:val="xl118"/>
    <w:basedOn w:val="868"/>
    <w:pPr>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48" w:customStyle="1">
    <w:name w:val="xl119"/>
    <w:basedOn w:val="868"/>
    <w:pPr>
      <w:jc w:val="right"/>
      <w:spacing w:before="100" w:beforeAutospacing="1" w:after="100" w:afterAutospacing="1"/>
      <w:pBdr>
        <w:top w:val="single" w:color="000000" w:sz="4" w:space="0"/>
        <w:left w:val="single" w:color="000000" w:sz="4" w:space="0"/>
        <w:right w:val="single" w:color="000000" w:sz="4" w:space="0"/>
      </w:pBdr>
    </w:pPr>
    <w:rPr>
      <w:sz w:val="24"/>
      <w:szCs w:val="24"/>
    </w:rPr>
  </w:style>
  <w:style w:type="paragraph" w:styleId="949" w:customStyle="1">
    <w:name w:val="xl120"/>
    <w:basedOn w:val="868"/>
    <w:pPr>
      <w:jc w:val="center"/>
      <w:spacing w:before="100" w:beforeAutospacing="1" w:after="100" w:afterAutospacing="1"/>
      <w:pBdr>
        <w:top w:val="single" w:color="000000" w:sz="4" w:space="0"/>
        <w:left w:val="single" w:color="000000" w:sz="4" w:space="0"/>
        <w:bottom w:val="single" w:color="000000" w:sz="4" w:space="0"/>
      </w:pBdr>
    </w:pPr>
    <w:rPr>
      <w:sz w:val="24"/>
      <w:szCs w:val="24"/>
    </w:rPr>
  </w:style>
  <w:style w:type="paragraph" w:styleId="950" w:customStyle="1">
    <w:name w:val="xl121"/>
    <w:basedOn w:val="868"/>
    <w:pPr>
      <w:jc w:val="center"/>
      <w:spacing w:before="100" w:beforeAutospacing="1" w:after="100" w:afterAutospacing="1"/>
      <w:pBdr>
        <w:top w:val="single" w:color="000000" w:sz="4" w:space="0"/>
        <w:bottom w:val="single" w:color="000000" w:sz="4" w:space="0"/>
      </w:pBdr>
    </w:pPr>
    <w:rPr>
      <w:sz w:val="24"/>
      <w:szCs w:val="24"/>
    </w:rPr>
  </w:style>
  <w:style w:type="paragraph" w:styleId="951" w:customStyle="1">
    <w:name w:val="xl122"/>
    <w:basedOn w:val="868"/>
    <w:pPr>
      <w:jc w:val="center"/>
      <w:spacing w:before="100" w:beforeAutospacing="1" w:after="100" w:afterAutospacing="1"/>
      <w:pBdr>
        <w:top w:val="single" w:color="000000" w:sz="4" w:space="0"/>
        <w:bottom w:val="single" w:color="000000" w:sz="4" w:space="0"/>
        <w:right w:val="single" w:color="000000" w:sz="4" w:space="0"/>
      </w:pBdr>
    </w:pPr>
    <w:rPr>
      <w:sz w:val="24"/>
      <w:szCs w:val="24"/>
    </w:rPr>
  </w:style>
  <w:style w:type="paragraph" w:styleId="952" w:customStyle="1">
    <w:name w:val="xl123"/>
    <w:basedOn w:val="868"/>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sz w:val="24"/>
      <w:szCs w:val="24"/>
    </w:rPr>
  </w:style>
  <w:style w:type="paragraph" w:styleId="953" w:customStyle="1">
    <w:name w:val="xl124"/>
    <w:basedOn w:val="868"/>
    <w:pPr>
      <w:jc w:val="center"/>
      <w:spacing w:before="100" w:beforeAutospacing="1" w:after="100" w:afterAutospacing="1"/>
      <w:shd w:val="clear" w:color="000000" w:fill="ffffff"/>
      <w:pBdr>
        <w:top w:val="single" w:color="000000" w:sz="4" w:space="0"/>
        <w:bottom w:val="single" w:color="000000" w:sz="4" w:space="0"/>
      </w:pBdr>
    </w:pPr>
    <w:rPr>
      <w:sz w:val="24"/>
      <w:szCs w:val="24"/>
    </w:rPr>
  </w:style>
  <w:style w:type="paragraph" w:styleId="954" w:customStyle="1">
    <w:name w:val="xl125"/>
    <w:basedOn w:val="868"/>
    <w:pPr>
      <w:jc w:val="center"/>
      <w:spacing w:before="100" w:beforeAutospacing="1" w:after="100" w:afterAutospacing="1"/>
      <w:shd w:val="clear" w:color="000000" w:fill="ffffff"/>
      <w:pBdr>
        <w:top w:val="single" w:color="000000" w:sz="4" w:space="0"/>
        <w:bottom w:val="single" w:color="000000" w:sz="4" w:space="0"/>
        <w:right w:val="single" w:color="000000" w:sz="4" w:space="0"/>
      </w:pBdr>
    </w:pPr>
    <w:rPr>
      <w:sz w:val="24"/>
      <w:szCs w:val="24"/>
    </w:rPr>
  </w:style>
  <w:style w:type="numbering" w:styleId="955" w:customStyle="1">
    <w:name w:val="Нет списка2"/>
    <w:next w:val="873"/>
    <w:uiPriority w:val="99"/>
    <w:semiHidden/>
    <w:unhideWhenUsed/>
  </w:style>
  <w:style w:type="numbering" w:styleId="956" w:customStyle="1">
    <w:name w:val="Нет списка3"/>
    <w:next w:val="873"/>
    <w:uiPriority w:val="99"/>
    <w:semiHidden/>
    <w:unhideWhenUsed/>
  </w:style>
  <w:style w:type="paragraph" w:styleId="957" w:customStyle="1">
    <w:name w:val="font6"/>
    <w:basedOn w:val="868"/>
    <w:pPr>
      <w:spacing w:before="100" w:beforeAutospacing="1" w:after="100" w:afterAutospacing="1"/>
    </w:pPr>
    <w:rPr>
      <w:rFonts w:ascii="Tahoma" w:hAnsi="Tahoma" w:cs="Tahoma"/>
      <w:color w:val="000000"/>
      <w:sz w:val="18"/>
      <w:szCs w:val="18"/>
    </w:rPr>
  </w:style>
  <w:style w:type="paragraph" w:styleId="958" w:customStyle="1">
    <w:name w:val="font7"/>
    <w:basedOn w:val="868"/>
    <w:pPr>
      <w:spacing w:before="100" w:beforeAutospacing="1" w:after="100" w:afterAutospacing="1"/>
    </w:pPr>
    <w:rPr>
      <w:rFonts w:ascii="Tahoma" w:hAnsi="Tahoma" w:cs="Tahoma"/>
      <w:color w:val="000000"/>
      <w:sz w:val="18"/>
      <w:szCs w:val="18"/>
    </w:rPr>
  </w:style>
  <w:style w:type="paragraph" w:styleId="959" w:customStyle="1">
    <w:name w:val="font8"/>
    <w:basedOn w:val="868"/>
    <w:pPr>
      <w:spacing w:before="100" w:beforeAutospacing="1" w:after="100" w:afterAutospacing="1"/>
    </w:pPr>
    <w:rPr>
      <w:rFonts w:ascii="Tahoma" w:hAnsi="Tahoma" w:cs="Tahoma"/>
      <w:b/>
      <w:bCs/>
      <w:color w:val="000000"/>
      <w:sz w:val="18"/>
      <w:szCs w:val="18"/>
    </w:rPr>
  </w:style>
  <w:style w:type="numbering" w:styleId="960" w:customStyle="1">
    <w:name w:val="Нет списка4"/>
    <w:next w:val="873"/>
    <w:uiPriority w:val="99"/>
    <w:semiHidden/>
    <w:unhideWhenUsed/>
  </w:style>
  <w:style w:type="paragraph" w:styleId="961">
    <w:name w:val="List Paragraph"/>
    <w:basedOn w:val="868"/>
    <w:uiPriority w:val="34"/>
    <w:qFormat/>
    <w:pPr>
      <w:contextualSpacing/>
      <w:ind w:left="720"/>
      <w:spacing w:after="200" w:line="276" w:lineRule="auto"/>
    </w:pPr>
    <w:rPr>
      <w:rFonts w:ascii="Calibri" w:hAnsi="Calibri" w:eastAsia="Calibri"/>
      <w:sz w:val="22"/>
      <w:szCs w:val="22"/>
      <w:lang w:eastAsia="en-US"/>
    </w:rPr>
  </w:style>
  <w:style w:type="character" w:styleId="962" w:customStyle="1">
    <w:name w:val="Нижний колонтитул Знак"/>
    <w:link w:val="877"/>
    <w:uiPriority w:val="99"/>
  </w:style>
  <w:style w:type="paragraph" w:styleId="963" w:customStyle="1">
    <w:name w:val="ConsPlusTitle"/>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Arial"/>
      <w:b/>
      <w:bCs/>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character" w:styleId="964" w:customStyle="1">
    <w:name w:val="Гиперссылка"/>
    <w:uiPriority w:val="99"/>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image" Target="media/image1.png"/><Relationship Id="rId12" Type="http://schemas.openxmlformats.org/officeDocument/2006/relationships/hyperlink" Target="https://login.consultant.ru/link/?req=doc&amp;base=LAW&amp;n=503619&amp;date=08.10.2025" TargetMode="External"/><Relationship Id="rId13" Type="http://schemas.openxmlformats.org/officeDocument/2006/relationships/hyperlink" Target="http://www.gorodperm.ru/" TargetMode="External"/><Relationship Id="rId14" Type="http://schemas.openxmlformats.org/officeDocument/2006/relationships/hyperlink" Target="http://www.gorodperm.ru/" TargetMode="External"/><Relationship Id="rId15" Type="http://schemas.openxmlformats.org/officeDocument/2006/relationships/hyperlink" Target="https://login.consultant.ru/link/?req=doc&amp;base=RLAW368&amp;n=208332&amp;dst=100020&amp;field=134&amp;date=08.10.2025" TargetMode="External"/><Relationship Id="rId16" Type="http://schemas.openxmlformats.org/officeDocument/2006/relationships/hyperlink" Target="https://login.consultant.ru/link/?req=doc&amp;base=RLAW368&amp;n=204896&amp;dst=100031&amp;field=134&amp;date=08.10.2025" TargetMode="External"/><Relationship Id="rId17" Type="http://schemas.openxmlformats.org/officeDocument/2006/relationships/hyperlink" Target="https://login.consultant.ru/link/?req=doc&amp;base=LAW&amp;n=503620&amp;dst=3704&amp;field=134&amp;date=08.10.2025" TargetMode="External"/><Relationship Id="rId18" Type="http://schemas.openxmlformats.org/officeDocument/2006/relationships/hyperlink" Target="https://login.consultant.ru/link/?req=doc&amp;base=LAW&amp;n=503620&amp;dst=3722&amp;field=134&amp;date=08.10.2025" TargetMode="External"/><Relationship Id="rId19" Type="http://schemas.openxmlformats.org/officeDocument/2006/relationships/hyperlink" Target="https://login.consultant.ru/link/?req=doc&amp;base=LAW&amp;n=121087&amp;dst=100142&amp;field=134&amp;date=08.10.2025" TargetMode="External"/><Relationship Id="rId20" Type="http://schemas.openxmlformats.org/officeDocument/2006/relationships/hyperlink" Target="https://login.consultant.ru/link/?req=doc&amp;base=RLAW368&amp;n=208332&amp;dst=100020&amp;field=134&amp;date=08.10.2025" TargetMode="External"/><Relationship Id="rId21" Type="http://schemas.openxmlformats.org/officeDocument/2006/relationships/hyperlink" Target="https://login.consultant.ru/link/?req=doc&amp;base=LAW&amp;n=503623&amp;date=08.10.2025" TargetMode="External"/><Relationship Id="rId22" Type="http://schemas.openxmlformats.org/officeDocument/2006/relationships/hyperlink" Target="https://login.consultant.ru/link/?req=doc&amp;base=LAW&amp;n=483130&amp;dst=5769&amp;field=134&amp;date=08.10.2025" TargetMode="External"/><Relationship Id="rId23" Type="http://schemas.openxmlformats.org/officeDocument/2006/relationships/hyperlink" Target="https://login.consultant.ru/link/?req=doc&amp;base=RLAW368&amp;n=186053&amp;dst=100437&amp;field=134&amp;date=08.10.2025" TargetMode="External"/><Relationship Id="rId24" Type="http://schemas.openxmlformats.org/officeDocument/2006/relationships/hyperlink" Target="https://login.consultant.ru/link/?req=doc&amp;base=RLAW368&amp;n=212064&amp;dst=100045&amp;field=134&amp;date=08.10.2025" TargetMode="External"/><Relationship Id="rId25" Type="http://schemas.openxmlformats.org/officeDocument/2006/relationships/hyperlink" Target="https://login.consultant.ru/link/?req=doc&amp;base=RLAW368&amp;n=212064&amp;dst=100036&amp;field=134&amp;date=08.10.2025" TargetMode="External"/><Relationship Id="rId26" Type="http://schemas.openxmlformats.org/officeDocument/2006/relationships/hyperlink" Target="https://login.consultant.ru/link/?req=doc&amp;base=RLAW368&amp;n=212064&amp;dst=100044&amp;field=134&amp;date=08.10.2025" TargetMode="External"/><Relationship Id="rId27" Type="http://schemas.openxmlformats.org/officeDocument/2006/relationships/hyperlink" Target="https://login.consultant.ru/link/?req=doc&amp;base=RLAW368&amp;n=212064&amp;dst=100045&amp;field=134&amp;date=08.10.2025" TargetMode="External"/><Relationship Id="rId28" Type="http://schemas.openxmlformats.org/officeDocument/2006/relationships/hyperlink" Target="https://login.consultant.ru/link/?req=doc&amp;base=RLAW368&amp;n=212064&amp;dst=100054&amp;field=134&amp;date=08.10.2025" TargetMode="External"/><Relationship Id="rId29" Type="http://schemas.openxmlformats.org/officeDocument/2006/relationships/hyperlink" Target="https://login.consultant.ru/link/?req=doc&amp;base=RLAW368&amp;n=212064&amp;dst=100035&amp;field=134&amp;date=08.10.2025" TargetMode="External"/><Relationship Id="rId30" Type="http://schemas.openxmlformats.org/officeDocument/2006/relationships/hyperlink" Target="https://login.consultant.ru/link/?req=doc&amp;base=RLAW368&amp;n=212064&amp;dst=100045&amp;field=134&amp;date=08.10.2025" TargetMode="External"/><Relationship Id="rId31" Type="http://schemas.openxmlformats.org/officeDocument/2006/relationships/hyperlink" Target="https://login.consultant.ru/link/?req=doc&amp;base=RLAW368&amp;n=212064&amp;dst=100054&amp;field=134&amp;date=08.10.2025" TargetMode="External"/><Relationship Id="rId32" Type="http://schemas.openxmlformats.org/officeDocument/2006/relationships/hyperlink" Target="https://login.consultant.ru/link/?req=doc&amp;base=RLAW368&amp;n=202851&amp;dst=100402&amp;field=134&amp;date=08.10.2025" TargetMode="External"/><Relationship Id="rId33" Type="http://schemas.openxmlformats.org/officeDocument/2006/relationships/hyperlink" Target="https://login.consultant.ru/link/?req=doc&amp;base=RLAW368&amp;n=202851&amp;dst=358&amp;field=134&amp;date=08.10.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Администрация г. Перми</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dc:creator>
  <cp:keywords/>
  <cp:lastModifiedBy>samokhvalova-ev</cp:lastModifiedBy>
  <cp:revision>63</cp:revision>
  <dcterms:created xsi:type="dcterms:W3CDTF">2024-10-25T06:26:00Z</dcterms:created>
  <dcterms:modified xsi:type="dcterms:W3CDTF">2025-10-31T06:44:48Z</dcterms:modified>
</cp:coreProperties>
</file>