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370965"/>
                <wp:effectExtent l="3175" t="1270" r="0" b="0"/>
                <wp:wrapNone/>
                <wp:docPr id="1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886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75" cy="504825"/>
                                      <wp:effectExtent l="0" t="0" r="9525" b="9525"/>
                                      <wp:docPr id="2" name="Рисунок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39.75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ДЕПАРТАМЕНТА ТРАНСПОРТА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71.50pt;mso-position-horizontal:absolute;mso-position-vertical-relative:page;margin-top:12.85pt;mso-position-vertical:absolute;width:494.95pt;height:107.9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6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75" cy="504825"/>
                                <wp:effectExtent l="0" t="0" r="9525" b="9525"/>
                                <wp:docPr id="2" name="Рисунок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39.75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ДЕПАРТАМЕНТА ТРАНСПОРТА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4961" w:right="0" w:firstLine="703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04.12.2025</w:t>
        <w:tab/>
        <w:tab/>
        <w:t xml:space="preserve">№ 059-12-01-04-5</w:t>
      </w:r>
      <w:r>
        <w:rPr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93362</wp:posOffset>
                </wp:positionV>
                <wp:extent cx="6285865" cy="311785"/>
                <wp:effectExtent l="0" t="0" r="635" b="0"/>
                <wp:wrapNone/>
                <wp:docPr id="3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311784"/>
                          <a:chOff x="1260" y="5358"/>
                          <a:chExt cx="9898" cy="49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5364"/>
                            <a:ext cx="989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667" y="5358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5364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60288;o:allowoverlap:true;o:allowincell:true;mso-position-horizontal-relative:text;margin-left:0.20pt;mso-position-horizontal:absolute;mso-position-vertical-relative:text;margin-top:7.35pt;mso-position-vertical:absolute;width:494.95pt;height:24.55pt;mso-wrap-distance-left:9.00pt;mso-wrap-distance-top:0.00pt;mso-wrap-distance-right:9.00pt;mso-wrap-distance-bottom:0.00pt;" coordorigin="12,53" coordsize="98,4">
                <v:shape id="shape 3" o:spid="_x0000_s3" o:spt="202" type="#_x0000_t202" style="position:absolute;left:12;top:53;width:98;height:4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6;top:53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0;top:53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причинения вреда (ущерба) охран</w:t>
      </w:r>
      <w:r>
        <w:rPr>
          <w:b/>
          <w:sz w:val="28"/>
          <w:szCs w:val="28"/>
        </w:rPr>
        <w:t xml:space="preserve">яемым законом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ценностям в сфере </w:t>
      </w:r>
      <w:r>
        <w:rPr>
          <w:b/>
          <w:sz w:val="28"/>
          <w:szCs w:val="28"/>
        </w:rPr>
        <w:t xml:space="preserve">муниципального контроля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автомобильном транспорте, городском наземном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электрическом транспорте и в дорожном хозяйс</w:t>
      </w:r>
      <w:r>
        <w:rPr>
          <w:b/>
          <w:sz w:val="28"/>
          <w:szCs w:val="28"/>
        </w:rPr>
        <w:t xml:space="preserve">тве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трансп</w:t>
      </w:r>
      <w:r>
        <w:rPr>
          <w:b/>
          <w:sz w:val="28"/>
          <w:szCs w:val="28"/>
        </w:rPr>
        <w:t xml:space="preserve">орта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части муниципал</w:t>
      </w:r>
      <w:r>
        <w:rPr>
          <w:b/>
          <w:sz w:val="28"/>
          <w:szCs w:val="28"/>
        </w:rPr>
        <w:t xml:space="preserve">ьного контроля на автомобильном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транспорте, городском наземном электрическом транспорте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2026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31 июля 2020 г.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248-ФЗ «О государственном контроле (надзоре) и муниципальном контроле в</w:t>
      </w:r>
      <w:r>
        <w:rPr>
          <w:sz w:val="28"/>
          <w:szCs w:val="28"/>
        </w:rPr>
        <w:t xml:space="preserve"> Российской Федерации»,</w:t>
      </w:r>
      <w:r>
        <w:t xml:space="preserve"> </w:t>
      </w:r>
      <w:r>
        <w:rPr>
          <w:sz w:val="28"/>
          <w:szCs w:val="28"/>
        </w:rPr>
        <w:t xml:space="preserve">Правилами </w:t>
      </w:r>
      <w:r>
        <w:rPr>
          <w:sz w:val="28"/>
          <w:szCs w:val="28"/>
        </w:rPr>
        <w:t xml:space="preserve">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, утвержденным</w:t>
      </w:r>
      <w:r>
        <w:rPr>
          <w:sz w:val="28"/>
          <w:szCs w:val="28"/>
        </w:rPr>
        <w:t xml:space="preserve">и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</w:t>
      </w:r>
      <w:r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 xml:space="preserve">от 25 июня 2021 г. № 990, </w:t>
      </w:r>
      <w:r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муниципальном контроле на автомобильном транспорте, городском наземном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электрическом транспорте и в дорожном хозяйстве в границах города Перми</w:t>
      </w:r>
      <w:r>
        <w:rPr>
          <w:sz w:val="28"/>
          <w:szCs w:val="28"/>
        </w:rPr>
        <w:t xml:space="preserve">, утвержденным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от 21 декабря </w:t>
      </w:r>
      <w:r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320: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Утвердить прилагаемую программу </w:t>
      </w:r>
      <w:r>
        <w:rPr>
          <w:sz w:val="28"/>
          <w:szCs w:val="28"/>
        </w:rPr>
        <w:t xml:space="preserve">профилактики рисков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причинения вреда (ущерба) охраняемым 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ценностям в</w:t>
      </w:r>
      <w:r>
        <w:rPr>
          <w:sz w:val="28"/>
          <w:szCs w:val="28"/>
        </w:rPr>
        <w:t xml:space="preserve"> сфере муниципального контроля </w:t>
      </w:r>
      <w:r>
        <w:rPr>
          <w:sz w:val="28"/>
          <w:szCs w:val="28"/>
        </w:rPr>
        <w:t xml:space="preserve">на автомобильном транспорте, городском наземном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электрическом транспорте</w:t>
        <w:br/>
        <w:t xml:space="preserve">и в дорожном хозяйстве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транспорта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 части муниципального контроля на автомобильном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транспорте, городском наземном электрическом транспорте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</w:t>
      </w:r>
      <w:r>
        <w:rPr>
          <w:sz w:val="28"/>
          <w:szCs w:val="28"/>
        </w:rPr>
        <w:t xml:space="preserve">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Настоящее распоряжение вступает в силу с момента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Заместителю начальника департамента – начальнику отдела правового обеспечения и по общим 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транспорта администрации города Перми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.1. направление в информационно-аналитическое управление администрации города Перми настоящего распоряжения для обнародования посредством официального опубликования в сетевом издании «Официальный сайт муниципального образования город Пермь www.gorodperm.ru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.2. направление в управление по общим вопросам администрации города Перми настоящего распоряжения для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</w:t>
      </w:r>
      <w:r>
        <w:rPr>
          <w:sz w:val="28"/>
          <w:szCs w:val="28"/>
          <w:highlight w:val="none"/>
        </w:rPr>
        <w:t xml:space="preserve">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Путин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9"/>
    <w:next w:val="879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0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9"/>
    <w:next w:val="879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0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9"/>
    <w:next w:val="879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0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0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0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0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0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9"/>
    <w:next w:val="879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0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79"/>
    <w:next w:val="879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0"/>
    <w:link w:val="725"/>
    <w:uiPriority w:val="10"/>
    <w:rPr>
      <w:sz w:val="48"/>
      <w:szCs w:val="48"/>
    </w:rPr>
  </w:style>
  <w:style w:type="paragraph" w:styleId="727">
    <w:name w:val="Subtitle"/>
    <w:basedOn w:val="879"/>
    <w:next w:val="879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0"/>
    <w:link w:val="727"/>
    <w:uiPriority w:val="11"/>
    <w:rPr>
      <w:sz w:val="24"/>
      <w:szCs w:val="24"/>
    </w:rPr>
  </w:style>
  <w:style w:type="paragraph" w:styleId="729">
    <w:name w:val="Quote"/>
    <w:basedOn w:val="879"/>
    <w:next w:val="879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9"/>
    <w:next w:val="879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0"/>
    <w:link w:val="886"/>
    <w:uiPriority w:val="99"/>
  </w:style>
  <w:style w:type="character" w:styleId="734">
    <w:name w:val="Footer Char"/>
    <w:basedOn w:val="880"/>
    <w:link w:val="883"/>
    <w:uiPriority w:val="99"/>
  </w:style>
  <w:style w:type="character" w:styleId="735">
    <w:name w:val="Caption Char"/>
    <w:basedOn w:val="892"/>
    <w:link w:val="883"/>
    <w:uiPriority w:val="99"/>
  </w:style>
  <w:style w:type="table" w:styleId="736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5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9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2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6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9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3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Footer"/>
    <w:basedOn w:val="879"/>
    <w:link w:val="884"/>
    <w:pPr>
      <w:tabs>
        <w:tab w:val="center" w:pos="4153" w:leader="none"/>
        <w:tab w:val="right" w:pos="8306" w:leader="none"/>
      </w:tabs>
    </w:pPr>
  </w:style>
  <w:style w:type="character" w:styleId="884" w:customStyle="1">
    <w:name w:val="Нижний колонтитул Знак"/>
    <w:basedOn w:val="880"/>
    <w:link w:val="88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5">
    <w:name w:val="page number"/>
    <w:basedOn w:val="880"/>
  </w:style>
  <w:style w:type="paragraph" w:styleId="886">
    <w:name w:val="Header"/>
    <w:basedOn w:val="879"/>
    <w:link w:val="887"/>
    <w:pPr>
      <w:tabs>
        <w:tab w:val="center" w:pos="4153" w:leader="none"/>
        <w:tab w:val="right" w:pos="8306" w:leader="none"/>
      </w:tabs>
    </w:pPr>
  </w:style>
  <w:style w:type="character" w:styleId="887" w:customStyle="1">
    <w:name w:val="Верхний колонтитул Знак"/>
    <w:basedOn w:val="880"/>
    <w:link w:val="88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List Paragraph"/>
    <w:basedOn w:val="879"/>
    <w:uiPriority w:val="34"/>
    <w:qFormat/>
    <w:pPr>
      <w:contextualSpacing/>
      <w:ind w:left="720"/>
    </w:pPr>
  </w:style>
  <w:style w:type="paragraph" w:styleId="889">
    <w:name w:val="Balloon Text"/>
    <w:basedOn w:val="879"/>
    <w:link w:val="89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basedOn w:val="880"/>
    <w:link w:val="88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91">
    <w:name w:val="Table Grid"/>
    <w:basedOn w:val="8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Caption"/>
    <w:basedOn w:val="879"/>
    <w:next w:val="87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879"/>
    <w:link w:val="894"/>
    <w:pPr>
      <w:ind w:right="3117"/>
    </w:pPr>
    <w:rPr>
      <w:rFonts w:ascii="Courier New" w:hAnsi="Courier New"/>
      <w:sz w:val="26"/>
    </w:rPr>
  </w:style>
  <w:style w:type="character" w:styleId="894" w:customStyle="1">
    <w:name w:val="Основной текст Знак"/>
    <w:basedOn w:val="880"/>
    <w:link w:val="893"/>
    <w:rPr>
      <w:rFonts w:ascii="Courier New" w:hAnsi="Courier New" w:eastAsia="Times New Roman" w:cs="Times New Roman"/>
      <w:sz w:val="26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B5A1-9C08-4504-99DF-B7358DE3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Курьянова Ирина Валерьевна</dc:creator>
  <cp:keywords/>
  <dc:description/>
  <cp:revision>27</cp:revision>
  <dcterms:created xsi:type="dcterms:W3CDTF">2022-09-23T06:38:00Z</dcterms:created>
  <dcterms:modified xsi:type="dcterms:W3CDTF">2025-12-10T08:58:55Z</dcterms:modified>
</cp:coreProperties>
</file>