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right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right="0"/>
        <w:jc w:val="both"/>
        <w:spacing w:line="240" w:lineRule="exac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0075287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10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3"/>
        <w:ind w:right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right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jc w:val="both"/>
        <w:spacing w:line="240" w:lineRule="exact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ind w:right="5385"/>
        <w:jc w:val="both"/>
        <w:spacing w:line="240" w:lineRule="exact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ind w:right="5385"/>
        <w:jc w:val="both"/>
        <w:spacing w:line="240" w:lineRule="exact"/>
        <w:rPr>
          <w:sz w:val="28"/>
          <w:szCs w:val="28"/>
        </w:rPr>
      </w:pPr>
      <w:r>
        <w:rPr>
          <w:sz w:val="28"/>
          <w:szCs w:val="26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jc w:val="both"/>
        <w:spacing w:line="240" w:lineRule="exact"/>
        <w:rPr>
          <w:sz w:val="28"/>
          <w:szCs w:val="28"/>
        </w:rPr>
      </w:pPr>
      <w:r>
        <w:rPr>
          <w:sz w:val="28"/>
          <w:szCs w:val="26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sz w:val="28"/>
          <w:szCs w:val="28"/>
        </w:rPr>
        <w:t xml:space="preserve">О внесении изменений </w:t>
        <w:br/>
        <w:t xml:space="preserve">в постановление администрации города Перми от 28.05.2025 № 367 «Об организации </w:t>
      </w:r>
      <w:r>
        <w:rPr>
          <w:b/>
          <w:bCs/>
          <w:sz w:val="28"/>
          <w:szCs w:val="28"/>
        </w:rPr>
        <w:t xml:space="preserve">оздоровления, </w:t>
        <w:br/>
        <w:t xml:space="preserve">отдыха и занятости детей города Перми</w:t>
      </w:r>
      <w:r>
        <w:rPr>
          <w:b/>
          <w:bCs/>
          <w:sz w:val="28"/>
          <w:szCs w:val="28"/>
          <w14:ligatures w14:val="none"/>
        </w:rPr>
        <w:t xml:space="preserve">»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right="5385"/>
        <w:jc w:val="both"/>
        <w:rPr>
          <w:sz w:val="28"/>
          <w:szCs w:val="28"/>
          <w:highlight w:val="red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red"/>
        </w:rPr>
      </w:r>
      <w:r>
        <w:rPr>
          <w:sz w:val="28"/>
          <w:szCs w:val="28"/>
          <w:highlight w:val="red"/>
        </w:rPr>
      </w:r>
    </w:p>
    <w:p>
      <w:pPr>
        <w:pStyle w:val="883"/>
        <w:ind w:right="-1" w:firstLine="709"/>
        <w:jc w:val="both"/>
        <w:tabs>
          <w:tab w:val="left" w:pos="10205" w:leader="none"/>
        </w:tabs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none"/>
        </w:rPr>
        <w:t xml:space="preserve">целях актуализации правовой базы администрации города Перми</w:t>
      </w:r>
      <w:r>
        <w:rPr>
          <w:sz w:val="28"/>
          <w:szCs w:val="28"/>
          <w:highlight w:val="white"/>
          <w14:ligatures w14:val="none"/>
        </w:rPr>
      </w:r>
    </w:p>
    <w:p>
      <w:pPr>
        <w:ind w:firstLine="0"/>
        <w:jc w:val="both"/>
        <w:widowControl w:val="off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none"/>
          <w14:ligatures w14:val="none"/>
        </w:rPr>
        <w:t xml:space="preserve">Внести изменение в </w:t>
      </w:r>
      <w:r>
        <w:rPr>
          <w:sz w:val="28"/>
          <w:szCs w:val="28"/>
          <w:highlight w:val="none"/>
          <w14:ligatures w14:val="none"/>
        </w:rPr>
        <w:t xml:space="preserve">пункт 2.1 </w:t>
      </w:r>
      <w:r>
        <w:rPr>
          <w:sz w:val="28"/>
          <w:szCs w:val="28"/>
          <w:highlight w:val="none"/>
          <w14:ligatures w14:val="none"/>
        </w:rPr>
        <w:t xml:space="preserve">Положения о лагере с дневным пребыванием детей, утвержденного постановлением </w:t>
      </w:r>
      <w:r>
        <w:rPr>
          <w:sz w:val="28"/>
          <w:szCs w:val="28"/>
        </w:rPr>
        <w:t xml:space="preserve">администрации города Перми от 28 мая </w:t>
      </w:r>
      <w:r>
        <w:rPr>
          <w:sz w:val="28"/>
          <w:szCs w:val="28"/>
        </w:rPr>
        <w:t xml:space="preserve">2025 г. № 367 «Об организации оздоровления, отдыха и занятости детей города Перми»</w:t>
      </w:r>
      <w:r>
        <w:rPr>
          <w:sz w:val="28"/>
          <w:szCs w:val="28"/>
          <w:highlight w:val="none"/>
          <w14:ligatures w14:val="none"/>
        </w:rPr>
        <w:t xml:space="preserve"> (в ред. от 01.09.2025), дополнив абзацем</w:t>
      </w:r>
      <w:r>
        <w:rPr>
          <w:sz w:val="28"/>
          <w:szCs w:val="28"/>
          <w:highlight w:val="none"/>
          <w14:ligatures w14:val="none"/>
        </w:rPr>
        <w:t xml:space="preserve"> следующего содержания</w:t>
      </w:r>
      <w:r>
        <w:rPr>
          <w:sz w:val="28"/>
          <w:szCs w:val="28"/>
          <w:highlight w:val="none"/>
          <w14:ligatures w14:val="none"/>
        </w:rPr>
        <w:t xml:space="preserve">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копия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 ребенка</w:t>
      </w:r>
      <w:r>
        <w:rPr>
          <w:sz w:val="28"/>
          <w:szCs w:val="28"/>
          <w:highlight w:val="none"/>
          <w14:ligatures w14:val="none"/>
        </w:rPr>
        <w:t xml:space="preserve">.».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2. </w:t>
      </w:r>
      <w:r>
        <w:rPr>
          <w:sz w:val="28"/>
          <w:szCs w:val="28"/>
          <w:highlight w:val="none"/>
          <w14:ligatures w14:val="none"/>
        </w:rPr>
        <w:t xml:space="preserve">Внести изменение в </w:t>
      </w:r>
      <w:r>
        <w:rPr>
          <w:sz w:val="28"/>
          <w:szCs w:val="28"/>
          <w:highlight w:val="none"/>
          <w14:ligatures w14:val="none"/>
        </w:rPr>
        <w:t xml:space="preserve">пункт 2.1 </w:t>
      </w:r>
      <w:r>
        <w:rPr>
          <w:sz w:val="28"/>
          <w:szCs w:val="28"/>
          <w:highlight w:val="none"/>
          <w14:ligatures w14:val="none"/>
        </w:rPr>
        <w:t xml:space="preserve">Положения о разновозрастном отряде, утвержденного постановлением </w:t>
      </w:r>
      <w:r>
        <w:rPr>
          <w:sz w:val="28"/>
          <w:szCs w:val="28"/>
        </w:rPr>
        <w:t xml:space="preserve">администрации города Перми от 28 мая </w:t>
      </w:r>
      <w:r>
        <w:rPr>
          <w:sz w:val="28"/>
          <w:szCs w:val="28"/>
        </w:rPr>
        <w:t xml:space="preserve">2025 г. № 367 «Об организации оздоровления, отдыха и занятости детей города Перми»</w:t>
      </w:r>
      <w:r>
        <w:rPr>
          <w:sz w:val="28"/>
          <w:szCs w:val="28"/>
          <w:highlight w:val="none"/>
          <w14:ligatures w14:val="none"/>
        </w:rPr>
        <w:t xml:space="preserve"> (в ред. от 01.09.2025), дополнив абзацем</w:t>
      </w:r>
      <w:r>
        <w:rPr>
          <w:sz w:val="28"/>
          <w:szCs w:val="28"/>
          <w:highlight w:val="none"/>
          <w14:ligatures w14:val="none"/>
        </w:rPr>
        <w:t xml:space="preserve"> следующего содержания</w:t>
      </w:r>
      <w:r>
        <w:rPr>
          <w:sz w:val="28"/>
          <w:szCs w:val="28"/>
          <w:highlight w:val="none"/>
          <w14:ligatures w14:val="none"/>
        </w:rPr>
        <w:t xml:space="preserve">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копия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 ребенка</w:t>
      </w:r>
      <w:r>
        <w:rPr>
          <w:sz w:val="28"/>
          <w:szCs w:val="28"/>
          <w:highlight w:val="none"/>
          <w14:ligatures w14:val="none"/>
        </w:rPr>
        <w:t xml:space="preserve">.»;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3.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Внести изменение в </w:t>
      </w:r>
      <w:r>
        <w:rPr>
          <w:sz w:val="28"/>
          <w:szCs w:val="28"/>
          <w:highlight w:val="none"/>
          <w14:ligatures w14:val="none"/>
        </w:rPr>
        <w:t xml:space="preserve">пункт</w:t>
      </w:r>
      <w:r/>
      <w:r>
        <w:rPr>
          <w:sz w:val="28"/>
          <w:szCs w:val="28"/>
          <w:highlight w:val="none"/>
          <w14:ligatures w14:val="none"/>
        </w:rPr>
        <w:t xml:space="preserve"> Положения о многодневном туристическом походе, утвержденного </w:t>
      </w:r>
      <w:r>
        <w:rPr>
          <w:sz w:val="28"/>
          <w:szCs w:val="28"/>
          <w:highlight w:val="none"/>
          <w14:ligatures w14:val="none"/>
        </w:rPr>
        <w:t xml:space="preserve">постановлением </w:t>
      </w:r>
      <w:r>
        <w:rPr>
          <w:sz w:val="28"/>
          <w:szCs w:val="28"/>
        </w:rPr>
        <w:t xml:space="preserve">администрации города Перми от 28 мая </w:t>
      </w:r>
      <w:r>
        <w:rPr>
          <w:sz w:val="28"/>
          <w:szCs w:val="28"/>
        </w:rPr>
        <w:t xml:space="preserve">2025 г. № 367 «Об организации оздоровления, отдыха и занятости детей города Перми»</w:t>
      </w:r>
      <w:r>
        <w:rPr>
          <w:sz w:val="28"/>
          <w:szCs w:val="28"/>
          <w:highlight w:val="none"/>
          <w14:ligatures w14:val="none"/>
        </w:rPr>
        <w:t xml:space="preserve"> (в ред. от 01.09.2025), дополнив абзацем</w:t>
      </w:r>
      <w:r>
        <w:rPr>
          <w:sz w:val="28"/>
          <w:szCs w:val="28"/>
          <w:highlight w:val="none"/>
          <w14:ligatures w14:val="none"/>
        </w:rPr>
        <w:t xml:space="preserve"> следующего содержания</w:t>
      </w:r>
      <w:r/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копия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 ребенка</w:t>
      </w:r>
      <w:r>
        <w:rPr>
          <w:sz w:val="28"/>
          <w:szCs w:val="28"/>
          <w:highlight w:val="none"/>
          <w14:ligatures w14:val="none"/>
        </w:rPr>
        <w:t xml:space="preserve">.»;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9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 всту</w:t>
      </w:r>
      <w:r>
        <w:rPr>
          <w:rFonts w:ascii="Times New Roman" w:hAnsi="Times New Roman" w:cs="Times New Roman"/>
          <w:sz w:val="28"/>
          <w:szCs w:val="28"/>
        </w:rPr>
        <w:t xml:space="preserve">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город Пермь»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город Пермь www.gorodperm.ru».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города Перми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Э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Соснин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79"/>
    <w:link w:val="877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79"/>
    <w:link w:val="878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79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79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79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9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76"/>
    <w:next w:val="876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9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76"/>
    <w:next w:val="876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9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76"/>
    <w:next w:val="876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79"/>
    <w:link w:val="723"/>
    <w:uiPriority w:val="10"/>
    <w:rPr>
      <w:sz w:val="48"/>
      <w:szCs w:val="48"/>
    </w:rPr>
  </w:style>
  <w:style w:type="paragraph" w:styleId="725">
    <w:name w:val="Subtitle"/>
    <w:basedOn w:val="876"/>
    <w:next w:val="876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79"/>
    <w:link w:val="725"/>
    <w:uiPriority w:val="11"/>
    <w:rPr>
      <w:sz w:val="24"/>
      <w:szCs w:val="24"/>
    </w:rPr>
  </w:style>
  <w:style w:type="paragraph" w:styleId="727">
    <w:name w:val="Quote"/>
    <w:basedOn w:val="876"/>
    <w:next w:val="876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6"/>
    <w:next w:val="876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79"/>
    <w:link w:val="887"/>
    <w:uiPriority w:val="99"/>
  </w:style>
  <w:style w:type="character" w:styleId="732">
    <w:name w:val="Footer Char"/>
    <w:basedOn w:val="879"/>
    <w:link w:val="885"/>
    <w:uiPriority w:val="99"/>
  </w:style>
  <w:style w:type="character" w:styleId="733">
    <w:name w:val="Caption Char"/>
    <w:basedOn w:val="882"/>
    <w:link w:val="885"/>
    <w:uiPriority w:val="99"/>
  </w:style>
  <w:style w:type="table" w:styleId="734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9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9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paragraph" w:styleId="877">
    <w:name w:val="Heading 1"/>
    <w:basedOn w:val="876"/>
    <w:next w:val="876"/>
    <w:qFormat/>
    <w:pPr>
      <w:ind w:right="-1" w:firstLine="709"/>
      <w:jc w:val="both"/>
      <w:keepNext/>
      <w:outlineLvl w:val="0"/>
    </w:pPr>
    <w:rPr>
      <w:sz w:val="24"/>
    </w:rPr>
  </w:style>
  <w:style w:type="paragraph" w:styleId="878">
    <w:name w:val="Heading 2"/>
    <w:basedOn w:val="876"/>
    <w:next w:val="876"/>
    <w:qFormat/>
    <w:pPr>
      <w:ind w:right="-1"/>
      <w:jc w:val="both"/>
      <w:keepNext/>
      <w:outlineLvl w:val="1"/>
    </w:pPr>
    <w:rPr>
      <w:sz w:val="24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Caption"/>
    <w:basedOn w:val="876"/>
    <w:next w:val="876"/>
    <w:link w:val="733"/>
    <w:uiPriority w:val="3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3">
    <w:name w:val="Body Text"/>
    <w:basedOn w:val="876"/>
    <w:link w:val="907"/>
    <w:pPr>
      <w:ind w:right="3117"/>
    </w:pPr>
    <w:rPr>
      <w:rFonts w:ascii="Courier New" w:hAnsi="Courier New"/>
      <w:sz w:val="26"/>
    </w:rPr>
  </w:style>
  <w:style w:type="paragraph" w:styleId="884">
    <w:name w:val="Body Text Indent"/>
    <w:basedOn w:val="876"/>
    <w:pPr>
      <w:ind w:right="-1"/>
      <w:jc w:val="both"/>
    </w:pPr>
    <w:rPr>
      <w:sz w:val="26"/>
    </w:rPr>
  </w:style>
  <w:style w:type="paragraph" w:styleId="885">
    <w:name w:val="Footer"/>
    <w:basedOn w:val="876"/>
    <w:link w:val="899"/>
    <w:pPr>
      <w:tabs>
        <w:tab w:val="center" w:pos="4153" w:leader="none"/>
        <w:tab w:val="right" w:pos="8306" w:leader="none"/>
      </w:tabs>
    </w:pPr>
  </w:style>
  <w:style w:type="character" w:styleId="886">
    <w:name w:val="page number"/>
    <w:basedOn w:val="879"/>
  </w:style>
  <w:style w:type="paragraph" w:styleId="887">
    <w:name w:val="Header"/>
    <w:basedOn w:val="876"/>
    <w:link w:val="890"/>
    <w:uiPriority w:val="99"/>
    <w:pPr>
      <w:tabs>
        <w:tab w:val="center" w:pos="4153" w:leader="none"/>
        <w:tab w:val="right" w:pos="8306" w:leader="none"/>
      </w:tabs>
    </w:pPr>
  </w:style>
  <w:style w:type="paragraph" w:styleId="888">
    <w:name w:val="Balloon Text"/>
    <w:basedOn w:val="876"/>
    <w:link w:val="889"/>
    <w:rPr>
      <w:rFonts w:ascii="Segoe UI" w:hAnsi="Segoe UI"/>
      <w:sz w:val="18"/>
      <w:szCs w:val="18"/>
    </w:rPr>
  </w:style>
  <w:style w:type="character" w:styleId="889" w:customStyle="1">
    <w:name w:val="Текст выноски Знак"/>
    <w:link w:val="888"/>
    <w:rPr>
      <w:rFonts w:ascii="Segoe UI" w:hAnsi="Segoe UI" w:cs="Segoe UI"/>
      <w:sz w:val="18"/>
      <w:szCs w:val="18"/>
    </w:rPr>
  </w:style>
  <w:style w:type="character" w:styleId="890" w:customStyle="1">
    <w:name w:val="Верхний колонтитул Знак"/>
    <w:link w:val="887"/>
    <w:uiPriority w:val="99"/>
  </w:style>
  <w:style w:type="paragraph" w:styleId="891" w:customStyle="1">
    <w:name w:val="Форма"/>
    <w:rPr>
      <w:sz w:val="28"/>
      <w:szCs w:val="28"/>
    </w:rPr>
  </w:style>
  <w:style w:type="paragraph" w:styleId="892" w:customStyle="1">
    <w:name w:val="Абзац списка1"/>
    <w:basedOn w:val="876"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893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94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95" w:customStyle="1">
    <w:name w:val="formattext"/>
    <w:basedOn w:val="876"/>
    <w:pPr>
      <w:spacing w:before="100" w:beforeAutospacing="1" w:after="100" w:afterAutospacing="1"/>
    </w:pPr>
    <w:rPr>
      <w:sz w:val="24"/>
      <w:szCs w:val="24"/>
    </w:rPr>
  </w:style>
  <w:style w:type="paragraph" w:styleId="896" w:customStyle="1">
    <w:name w:val="Исполнитель"/>
    <w:basedOn w:val="883"/>
    <w:pPr>
      <w:ind w:right="0"/>
      <w:spacing w:after="120" w:line="240" w:lineRule="exact"/>
    </w:pPr>
    <w:rPr>
      <w:rFonts w:ascii="Times New Roman" w:hAnsi="Times New Roman"/>
      <w:sz w:val="24"/>
    </w:rPr>
  </w:style>
  <w:style w:type="table" w:styleId="897">
    <w:name w:val="Table Grid"/>
    <w:basedOn w:val="880"/>
    <w:uiPriority w:val="59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8">
    <w:name w:val="Normal (Web)"/>
    <w:basedOn w:val="87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99" w:customStyle="1">
    <w:name w:val="Нижний колонтитул Знак"/>
    <w:basedOn w:val="879"/>
    <w:link w:val="885"/>
  </w:style>
  <w:style w:type="character" w:styleId="900" w:customStyle="1">
    <w:name w:val="Текст примечания Знак"/>
    <w:basedOn w:val="879"/>
    <w:link w:val="901"/>
  </w:style>
  <w:style w:type="paragraph" w:styleId="901">
    <w:name w:val="annotation text"/>
    <w:basedOn w:val="876"/>
    <w:link w:val="900"/>
    <w:pPr>
      <w:ind w:firstLine="709"/>
    </w:pPr>
  </w:style>
  <w:style w:type="character" w:styleId="902" w:customStyle="1">
    <w:name w:val="Текст примечания Знак1"/>
    <w:basedOn w:val="879"/>
  </w:style>
  <w:style w:type="character" w:styleId="903">
    <w:name w:val="annotation reference"/>
    <w:rPr>
      <w:sz w:val="16"/>
      <w:szCs w:val="16"/>
    </w:rPr>
  </w:style>
  <w:style w:type="paragraph" w:styleId="904">
    <w:name w:val="annotation subject"/>
    <w:basedOn w:val="901"/>
    <w:next w:val="901"/>
    <w:link w:val="905"/>
    <w:pPr>
      <w:ind w:firstLine="0"/>
    </w:pPr>
    <w:rPr>
      <w:b/>
      <w:bCs/>
    </w:rPr>
  </w:style>
  <w:style w:type="character" w:styleId="905" w:customStyle="1">
    <w:name w:val="Тема примечания Знак"/>
    <w:link w:val="904"/>
    <w:rPr>
      <w:b/>
      <w:bCs/>
    </w:rPr>
  </w:style>
  <w:style w:type="character" w:styleId="906">
    <w:name w:val="Placeholder Text"/>
    <w:basedOn w:val="879"/>
    <w:uiPriority w:val="99"/>
    <w:semiHidden/>
    <w:rPr>
      <w:color w:val="808080"/>
    </w:rPr>
  </w:style>
  <w:style w:type="character" w:styleId="907" w:customStyle="1">
    <w:name w:val="Основной текст Знак"/>
    <w:basedOn w:val="879"/>
    <w:link w:val="883"/>
    <w:rPr>
      <w:rFonts w:ascii="Courier New" w:hAnsi="Courier New"/>
      <w:sz w:val="26"/>
    </w:rPr>
  </w:style>
  <w:style w:type="paragraph" w:styleId="908">
    <w:name w:val="List Paragraph"/>
    <w:basedOn w:val="876"/>
    <w:uiPriority w:val="34"/>
    <w:qFormat/>
    <w:pPr>
      <w:contextualSpacing/>
      <w:ind w:left="720"/>
    </w:pPr>
  </w:style>
  <w:style w:type="character" w:styleId="909">
    <w:name w:val="Hyperlink"/>
    <w:basedOn w:val="879"/>
    <w:unhideWhenUsed/>
    <w:rPr>
      <w:color w:val="0000ff" w:themeColor="hyperlink"/>
      <w:u w:val="single"/>
    </w:rPr>
  </w:style>
  <w:style w:type="paragraph" w:styleId="910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12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1014-A9BB-441B-8EE8-8DB82476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45</cp:revision>
  <dcterms:created xsi:type="dcterms:W3CDTF">2024-06-25T09:39:00Z</dcterms:created>
  <dcterms:modified xsi:type="dcterms:W3CDTF">2026-02-26T12:19:08Z</dcterms:modified>
</cp:coreProperties>
</file>