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61363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6136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9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21200" cy="500400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01681159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421200" cy="500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4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70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7.0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9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21200" cy="500400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1681159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421200" cy="500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4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70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  <w:t xml:space="preserve">27.03.2026                                              059-16-01-03-90</w:t>
      </w:r>
      <w:r>
        <w:rPr>
          <w:sz w:val="24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отмене распоряжения главы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Индустриального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айона </w:t>
      </w:r>
      <w:r>
        <w:rPr>
          <w:b/>
          <w:sz w:val="28"/>
          <w:szCs w:val="28"/>
        </w:rPr>
        <w:t xml:space="preserve">города Перми от 18.03.2026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№ 059-16-01-03-76 «О принудительном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демонтаже самовольно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установленного (незаконно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размещенного) движимого объекта»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 В связи с расположением нестационарного торгового объекта на территории, принадлежащей собственникам помещений в многоквартирном доме по адресу: г. Пермь, ул. Космонавта Леонова, 64</w:t>
      </w:r>
      <w:r>
        <w:rPr>
          <w:b w:val="0"/>
          <w:bCs w:val="0"/>
          <w:sz w:val="28"/>
          <w:szCs w:val="28"/>
          <w:highlight w:val="none"/>
        </w:rPr>
        <w:t xml:space="preserve">, в соответствии с</w:t>
      </w:r>
      <w:r>
        <w:rPr>
          <w:b w:val="0"/>
          <w:bCs w:val="0"/>
          <w:sz w:val="28"/>
          <w:szCs w:val="28"/>
          <w:highlight w:val="none"/>
        </w:rPr>
        <w:t xml:space="preserve"> п.п. 1.3,  1.4 Положения о порядке выявления и демонтажа самовольно установленных и незаконно размещенных движимых объек</w:t>
      </w:r>
      <w:r>
        <w:rPr>
          <w:b w:val="0"/>
          <w:bCs w:val="0"/>
          <w:sz w:val="28"/>
          <w:szCs w:val="28"/>
          <w:highlight w:val="none"/>
        </w:rPr>
        <w:t xml:space="preserve">тов на территории города Перми утвержденного  решением  Пермской  городской  Думы  от 08.11.2005 № 192 «Об утверждении положения о порядке выявления и демонтажа самовольно установленных и незаконно размещенных движимых объектов на территории города Перми»: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08"/>
        <w:numPr>
          <w:ilvl w:val="0"/>
          <w:numId w:val="1"/>
        </w:numPr>
        <w:ind w:left="0" w:right="0" w:firstLine="850"/>
        <w:jc w:val="both"/>
        <w:spacing w:line="240" w:lineRule="auto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Распоряжение главы администрации Индустриального района города Перми  от 18.03.2026 № 059-16-01-03-76 «О принудительном демонтаже самовольно установленного (незаконно размещенного) движимого объекта» признать утратившим силу.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08"/>
        <w:numPr>
          <w:ilvl w:val="0"/>
          <w:numId w:val="1"/>
        </w:numPr>
        <w:ind w:left="0" w:right="0" w:firstLine="850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Настоящее распоряжение вступает в законную с</w:t>
      </w:r>
      <w:r>
        <w:rPr>
          <w:b w:val="0"/>
          <w:bCs w:val="0"/>
          <w:sz w:val="28"/>
          <w:szCs w:val="28"/>
          <w:highlight w:val="none"/>
        </w:rPr>
        <w:t xml:space="preserve">илу </w:t>
      </w:r>
      <w:r>
        <w:rPr>
          <w:b w:val="0"/>
          <w:bCs w:val="0"/>
          <w:sz w:val="28"/>
          <w:szCs w:val="28"/>
          <w:highlight w:val="none"/>
        </w:rPr>
        <w:t xml:space="preserve">со дня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 и распространяет свое действие </w:t>
        <w:br/>
        <w:t xml:space="preserve">на правоотношения, возникшие с 18 марта 2026 года.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08"/>
        <w:numPr>
          <w:ilvl w:val="0"/>
          <w:numId w:val="1"/>
        </w:numPr>
        <w:ind w:left="0" w:right="0" w:firstLine="850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Отделу потребительского рынка администрации Индустриального района города Перми обеспечить обнародование настоящего распоряжения </w:t>
        <w:br/>
        <w:t xml:space="preserve">на Официальном сайте.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08"/>
        <w:numPr>
          <w:ilvl w:val="0"/>
          <w:numId w:val="1"/>
        </w:numPr>
        <w:ind w:left="0" w:right="0" w:firstLine="850"/>
        <w:jc w:val="both"/>
        <w:spacing w:line="240" w:lineRule="auto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Контроль за исполнением настоящего распоряжения возложить </w:t>
        <w:br/>
        <w:t xml:space="preserve">на первого заместителя главы администрации Индустриального района города  Перми  </w:t>
      </w:r>
      <w:r>
        <w:rPr>
          <w:sz w:val="28"/>
          <w:szCs w:val="28"/>
        </w:rPr>
        <w:t xml:space="preserve">Сенокосова А.К.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А.Н. Полудницын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</w:r>
    <w:r>
      <w:rPr>
        <w:rStyle w:val="878"/>
      </w:rPr>
    </w:r>
    <w:r>
      <w:rPr>
        <w:rStyle w:val="878"/>
      </w:rPr>
    </w:r>
  </w:p>
  <w:p>
    <w:pPr>
      <w:pStyle w:val="8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  <w:fldChar w:fldCharType="begin"/>
    </w:r>
    <w:r>
      <w:rPr>
        <w:rStyle w:val="878"/>
      </w:rPr>
      <w:instrText xml:space="preserve">PAGE  </w:instrText>
    </w:r>
    <w:r>
      <w:rPr>
        <w:rStyle w:val="878"/>
      </w:rPr>
      <w:fldChar w:fldCharType="end"/>
    </w:r>
    <w:r>
      <w:rPr>
        <w:rStyle w:val="878"/>
      </w:rPr>
    </w:r>
    <w:r>
      <w:rPr>
        <w:rStyle w:val="878"/>
      </w:rPr>
    </w:r>
  </w:p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rPr>
      <w:lang w:val="ru-RU" w:eastAsia="ru-RU" w:bidi="ar-SA"/>
    </w:rPr>
  </w:style>
  <w:style w:type="paragraph" w:styleId="869">
    <w:name w:val="Заголовок 1"/>
    <w:basedOn w:val="868"/>
    <w:next w:val="868"/>
    <w:link w:val="868"/>
    <w:qFormat/>
    <w:pPr>
      <w:ind w:right="-1" w:firstLine="709"/>
      <w:jc w:val="both"/>
      <w:keepNext/>
      <w:outlineLvl w:val="0"/>
    </w:pPr>
    <w:rPr>
      <w:sz w:val="24"/>
    </w:rPr>
  </w:style>
  <w:style w:type="paragraph" w:styleId="870">
    <w:name w:val="Заголовок 2"/>
    <w:basedOn w:val="868"/>
    <w:next w:val="868"/>
    <w:link w:val="883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71">
    <w:name w:val="Основной шрифт абзаца"/>
    <w:next w:val="871"/>
    <w:link w:val="868"/>
    <w:semiHidden/>
  </w:style>
  <w:style w:type="table" w:styleId="872">
    <w:name w:val="Обычная таблица"/>
    <w:next w:val="872"/>
    <w:link w:val="868"/>
    <w:semiHidden/>
    <w:tblPr/>
  </w:style>
  <w:style w:type="numbering" w:styleId="873">
    <w:name w:val="Нет списка"/>
    <w:next w:val="873"/>
    <w:link w:val="868"/>
    <w:semiHidden/>
  </w:style>
  <w:style w:type="paragraph" w:styleId="874">
    <w:name w:val="Название объекта"/>
    <w:basedOn w:val="868"/>
    <w:next w:val="868"/>
    <w:link w:val="86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5">
    <w:name w:val="Основной текст"/>
    <w:basedOn w:val="868"/>
    <w:next w:val="875"/>
    <w:link w:val="882"/>
    <w:pPr>
      <w:ind w:right="3117"/>
    </w:pPr>
    <w:rPr>
      <w:rFonts w:ascii="Courier New" w:hAnsi="Courier New"/>
      <w:sz w:val="26"/>
      <w:lang w:val="en-US" w:eastAsia="en-US"/>
    </w:rPr>
  </w:style>
  <w:style w:type="paragraph" w:styleId="876">
    <w:name w:val="Основной текст с отступом"/>
    <w:basedOn w:val="868"/>
    <w:next w:val="876"/>
    <w:link w:val="868"/>
    <w:pPr>
      <w:ind w:right="-1"/>
      <w:jc w:val="both"/>
    </w:pPr>
    <w:rPr>
      <w:sz w:val="26"/>
    </w:rPr>
  </w:style>
  <w:style w:type="paragraph" w:styleId="877">
    <w:name w:val="Нижний колонтитул"/>
    <w:basedOn w:val="868"/>
    <w:next w:val="877"/>
    <w:link w:val="868"/>
    <w:pPr>
      <w:tabs>
        <w:tab w:val="center" w:pos="4153" w:leader="none"/>
        <w:tab w:val="right" w:pos="8306" w:leader="none"/>
      </w:tabs>
    </w:pPr>
  </w:style>
  <w:style w:type="character" w:styleId="878">
    <w:name w:val="Номер страницы"/>
    <w:basedOn w:val="871"/>
    <w:next w:val="878"/>
    <w:link w:val="868"/>
  </w:style>
  <w:style w:type="paragraph" w:styleId="879">
    <w:name w:val="Верхний колонтитул"/>
    <w:basedOn w:val="868"/>
    <w:next w:val="879"/>
    <w:link w:val="868"/>
    <w:pPr>
      <w:tabs>
        <w:tab w:val="center" w:pos="4153" w:leader="none"/>
        <w:tab w:val="right" w:pos="8306" w:leader="none"/>
      </w:tabs>
    </w:pPr>
  </w:style>
  <w:style w:type="paragraph" w:styleId="880">
    <w:name w:val="Текст выноски"/>
    <w:basedOn w:val="868"/>
    <w:next w:val="880"/>
    <w:link w:val="881"/>
    <w:rPr>
      <w:rFonts w:ascii="Segoe UI" w:hAnsi="Segoe UI"/>
      <w:sz w:val="18"/>
      <w:szCs w:val="18"/>
      <w:lang w:val="en-US" w:eastAsia="en-US"/>
    </w:rPr>
  </w:style>
  <w:style w:type="character" w:styleId="881">
    <w:name w:val="Текст выноски Знак"/>
    <w:next w:val="881"/>
    <w:link w:val="880"/>
    <w:rPr>
      <w:rFonts w:ascii="Segoe UI" w:hAnsi="Segoe UI" w:cs="Segoe UI"/>
      <w:sz w:val="18"/>
      <w:szCs w:val="18"/>
    </w:rPr>
  </w:style>
  <w:style w:type="character" w:styleId="882">
    <w:name w:val="Основной текст Знак"/>
    <w:next w:val="882"/>
    <w:link w:val="875"/>
    <w:rPr>
      <w:rFonts w:ascii="Courier New" w:hAnsi="Courier New"/>
      <w:sz w:val="26"/>
    </w:rPr>
  </w:style>
  <w:style w:type="character" w:styleId="883">
    <w:name w:val="Заголовок 2 Знак"/>
    <w:next w:val="883"/>
    <w:link w:val="870"/>
    <w:rPr>
      <w:sz w:val="24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44</cp:revision>
  <dcterms:created xsi:type="dcterms:W3CDTF">2024-05-27T07:59:00Z</dcterms:created>
  <dcterms:modified xsi:type="dcterms:W3CDTF">2026-03-27T12:17:08Z</dcterms:modified>
  <cp:version>1048576</cp:version>
</cp:coreProperties>
</file>