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250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250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Перечень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услуг, предоставляемых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многофункциональных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центрах, утвержденный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26.12.2012 № 105-п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части 6 статьи 15 Федерального закона </w:t>
      </w:r>
      <w:r>
        <w:rPr>
          <w:sz w:val="28"/>
          <w:szCs w:val="28"/>
        </w:rPr>
        <w:br/>
        <w:t xml:space="preserve">от 27 июля 2010 г. № 210-ФЗ «Об организации предоставления государственных </w:t>
      </w:r>
      <w:r>
        <w:rPr>
          <w:sz w:val="28"/>
          <w:szCs w:val="28"/>
        </w:rPr>
        <w:br/>
        <w:t xml:space="preserve">и муниципальных услуг»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администрация города Перми ПОСТАНОВЛЯЕТ:</w:t>
      </w:r>
      <w:r/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Внести в Перечень муниципальных услуг, пре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доставляемых в многофункциональных центрах, утвержденный постановлением администрации города Перми от 26 декабря 2012 г. № 105-п (в ред. от 29.01.2013 № 39, от 27.05.2013 № 409, от 12.07.2013 № 581, от 13.02.2014 № 86, от 16.06.2014 № 398, от 16.12.2014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983, от 17.03.2015 № 132, от 27.10.2015 № 877, от 14.01.2016 № 19, от 03.08.2016 № 551, от 10.10.2016 № 811, от 14.11.2016 № 1009, от 10.03.2017 № 172, от 28.03.2017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228, от 09.11.2017 № 1019, от 29.03.2018 № 191, от 10.07.2018 № 463,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21.12.2018 №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019, от 18.02.2019 № 112, от 16.04.2019 № 103-п, от 21.06.2019 № 297, от 18.07.2019 № 398, от 25.10.2019 № 793, от 23.12.2019 № 1044,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18.03.2020 № 237, от 08.06.2020 № 499, от 30.06.2020 № 561, от 10.07.2020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601, от 07.09.2020 № 801, от 13.10.2020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963, от 08.12.2021 № 1129,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16.02.2022 № 94, от 17.02.2022 № 103, от 23.03.2022 № 205, от 26.08.2022 № 717, от 13.10.2022 № 940, от 24.10.2022 № 1070, от 18.11.2022 № 1169, от 30.03.2023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248, от 06.04.2023 № 275, от 25.05.2023 № 420, от 03.07.2023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565, от 25.08.2023 № 770, от 28.11.2023 № 1320, от 18.12.2023 № 1420, от 31.01.2024 № 50,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02.02.2024 № 57, от 09.04.2024 № 266, от 11.04.2024 № 278, от 12.04.2024 № 289, от 27.06.2024 № 542, от 04.02.2025 № 39, от 04.06.2025 № 387, от 08.08.2025 № 537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 11.11.2025 № 919), следующие изменения: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дополнить пунктом 1.7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pStyle w:val="98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1.7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Управление по экологии и природопользованию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 xml:space="preserve">администрации города Перми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pStyle w:val="98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1.7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лесных участков, расположенных в границах города Перми, в постоянное (бессрочное) пользование, безвозмездное пользование,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предоставление юридическим и физическим лицам лесных участков, находящихся в муниципальной собственности, в 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енду без проведения торгов.»;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пункт 1.11 признать утратившим силу;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1.3. дополнить пунктом 1.13.3 следующего содержания: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«1.13.3.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образования.»;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1.4. дополнить пунктом 1.14 следующего содержания: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pStyle w:val="98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.14. Муниципальные образоват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ельные организации,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подведомственные департаменту образования администрации города Перми, департаменту культуры и молодежной политики администрации города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Перми, комитету по физической культуре и спорту администрации города Перми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pStyle w:val="98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982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1.14.1. Организация отд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ыха детей в каникулярное время.»;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1.5. пункт 2.5.1 признать утратившим силу;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. дополнить пунктом 2.9 следующего содержания: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3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Cs/>
          <w:sz w:val="28"/>
        </w:rPr>
        <w:t xml:space="preserve">«</w:t>
      </w:r>
      <w:r>
        <w:rPr>
          <w:b/>
          <w:bCs/>
          <w:sz w:val="28"/>
        </w:rPr>
        <w:t xml:space="preserve">2.9. Муниципальное бюджетное учреждение </w:t>
      </w:r>
      <w:r>
        <w:rPr>
          <w:b/>
          <w:bCs/>
          <w:sz w:val="28"/>
        </w:rPr>
        <w:br/>
        <w:t xml:space="preserve">«Архив города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3"/>
        <w:jc w:val="both"/>
        <w:spacing w:before="0" w:beforeAutospacing="0" w:after="0" w:afterAutospacing="0" w:line="288" w:lineRule="atLeast"/>
        <w:rPr>
          <w:sz w:val="28"/>
        </w:rPr>
      </w:pPr>
      <w:r>
        <w:rPr>
          <w:sz w:val="28"/>
        </w:rPr>
        <w:t xml:space="preserve">  </w:t>
      </w:r>
      <w:r>
        <w:rPr>
          <w:sz w:val="28"/>
        </w:rPr>
      </w:r>
      <w:r>
        <w:rPr>
          <w:sz w:val="28"/>
        </w:rPr>
      </w:r>
    </w:p>
    <w:p>
      <w:pPr>
        <w:pStyle w:val="983"/>
        <w:ind w:firstLine="709"/>
        <w:jc w:val="both"/>
        <w:spacing w:before="0" w:beforeAutospacing="0" w:after="0" w:afterAutospacing="0" w:line="288" w:lineRule="atLeast"/>
        <w:rPr>
          <w:sz w:val="28"/>
        </w:rPr>
      </w:pPr>
      <w:r>
        <w:rPr>
          <w:sz w:val="28"/>
        </w:rPr>
        <w:t xml:space="preserve">2.9.1.</w:t>
      </w:r>
      <w:r>
        <w:rPr>
          <w:sz w:val="28"/>
        </w:rPr>
        <w:t xml:space="preserve">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документов.».</w:t>
      </w:r>
      <w:r>
        <w:rPr>
          <w:sz w:val="28"/>
        </w:rPr>
      </w:r>
      <w:r>
        <w:rPr>
          <w:sz w:val="28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Настоящее постановление вст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Управлению по общим вопросам администрации города Перми обеспечить обн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Информационно-аналитическому управлению 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постановле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ния возложить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2"/>
        <w:spacing w:line="238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города Перми                                                                            </w:t>
        <w:tab/>
        <w:t xml:space="preserve">       Э.О. Соснин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</w:style>
  <w:style w:type="paragraph" w:styleId="703">
    <w:name w:val="Heading 1"/>
    <w:basedOn w:val="702"/>
    <w:next w:val="702"/>
    <w:link w:val="731"/>
    <w:qFormat/>
    <w:pPr>
      <w:ind w:right="-1" w:firstLine="709"/>
      <w:jc w:val="both"/>
      <w:keepNext/>
      <w:outlineLvl w:val="0"/>
    </w:pPr>
    <w:rPr>
      <w:sz w:val="24"/>
    </w:rPr>
  </w:style>
  <w:style w:type="paragraph" w:styleId="704">
    <w:name w:val="Heading 2"/>
    <w:basedOn w:val="702"/>
    <w:next w:val="702"/>
    <w:link w:val="732"/>
    <w:qFormat/>
    <w:pPr>
      <w:ind w:right="-1"/>
      <w:jc w:val="both"/>
      <w:keepNext/>
      <w:outlineLvl w:val="1"/>
    </w:pPr>
    <w:rPr>
      <w:sz w:val="24"/>
    </w:rPr>
  </w:style>
  <w:style w:type="paragraph" w:styleId="705">
    <w:name w:val="Heading 3"/>
    <w:basedOn w:val="702"/>
    <w:next w:val="70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2"/>
    <w:uiPriority w:val="9"/>
    <w:rPr>
      <w:rFonts w:ascii="Arial" w:hAnsi="Arial" w:eastAsia="Arial" w:cs="Arial"/>
      <w:sz w:val="34"/>
    </w:rPr>
  </w:style>
  <w:style w:type="character" w:styleId="717" w:customStyle="1">
    <w:name w:val="Heading 3 Char"/>
    <w:basedOn w:val="712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12"/>
    <w:uiPriority w:val="10"/>
    <w:rPr>
      <w:sz w:val="48"/>
      <w:szCs w:val="48"/>
    </w:rPr>
  </w:style>
  <w:style w:type="character" w:styleId="725" w:customStyle="1">
    <w:name w:val="Subtitle Char"/>
    <w:basedOn w:val="712"/>
    <w:uiPriority w:val="11"/>
    <w:rPr>
      <w:sz w:val="24"/>
      <w:szCs w:val="24"/>
    </w:rPr>
  </w:style>
  <w:style w:type="character" w:styleId="726" w:customStyle="1">
    <w:name w:val="Quote Char"/>
    <w:uiPriority w:val="29"/>
    <w:rPr>
      <w:i/>
    </w:rPr>
  </w:style>
  <w:style w:type="character" w:styleId="727" w:customStyle="1">
    <w:name w:val="Intense Quote Char"/>
    <w:uiPriority w:val="30"/>
    <w:rPr>
      <w:i/>
    </w:rPr>
  </w:style>
  <w:style w:type="character" w:styleId="728" w:customStyle="1">
    <w:name w:val="Caption Char"/>
    <w:basedOn w:val="712"/>
    <w:uiPriority w:val="35"/>
    <w:rPr>
      <w:b/>
      <w:bCs/>
      <w:color w:val="5b9bd5" w:themeColor="accent1"/>
      <w:sz w:val="18"/>
      <w:szCs w:val="18"/>
    </w:rPr>
  </w:style>
  <w:style w:type="character" w:styleId="729" w:customStyle="1">
    <w:name w:val="Footnote Text Char"/>
    <w:uiPriority w:val="99"/>
    <w:rPr>
      <w:sz w:val="18"/>
    </w:rPr>
  </w:style>
  <w:style w:type="character" w:styleId="730" w:customStyle="1">
    <w:name w:val="Endnote Text Char"/>
    <w:uiPriority w:val="99"/>
    <w:rPr>
      <w:sz w:val="20"/>
    </w:rPr>
  </w:style>
  <w:style w:type="character" w:styleId="731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702"/>
    <w:next w:val="70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Заголовок Знак"/>
    <w:basedOn w:val="712"/>
    <w:link w:val="740"/>
    <w:uiPriority w:val="10"/>
    <w:rPr>
      <w:sz w:val="48"/>
      <w:szCs w:val="48"/>
    </w:rPr>
  </w:style>
  <w:style w:type="paragraph" w:styleId="742">
    <w:name w:val="Subtitle"/>
    <w:basedOn w:val="702"/>
    <w:next w:val="70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12"/>
    <w:link w:val="742"/>
    <w:uiPriority w:val="11"/>
    <w:rPr>
      <w:sz w:val="24"/>
      <w:szCs w:val="24"/>
    </w:rPr>
  </w:style>
  <w:style w:type="paragraph" w:styleId="744">
    <w:name w:val="Quote"/>
    <w:basedOn w:val="702"/>
    <w:next w:val="702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2"/>
    <w:next w:val="702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12"/>
    <w:uiPriority w:val="99"/>
  </w:style>
  <w:style w:type="character" w:styleId="749" w:customStyle="1">
    <w:name w:val="Footer Char"/>
    <w:basedOn w:val="712"/>
    <w:uiPriority w:val="99"/>
  </w:style>
  <w:style w:type="character" w:styleId="750" w:customStyle="1">
    <w:name w:val="Название объекта Знак"/>
    <w:basedOn w:val="712"/>
    <w:link w:val="893"/>
    <w:uiPriority w:val="35"/>
    <w:rPr>
      <w:b/>
      <w:bCs/>
      <w:color w:val="5b9bd5" w:themeColor="accent1"/>
      <w:sz w:val="18"/>
      <w:szCs w:val="18"/>
    </w:rPr>
  </w:style>
  <w:style w:type="table" w:styleId="751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02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12"/>
    <w:uiPriority w:val="99"/>
    <w:unhideWhenUsed/>
    <w:rPr>
      <w:vertAlign w:val="superscript"/>
    </w:rPr>
  </w:style>
  <w:style w:type="paragraph" w:styleId="879">
    <w:name w:val="endnote text"/>
    <w:basedOn w:val="702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2"/>
    <w:uiPriority w:val="99"/>
    <w:semiHidden/>
    <w:unhideWhenUsed/>
    <w:rPr>
      <w:vertAlign w:val="superscript"/>
    </w:rPr>
  </w:style>
  <w:style w:type="paragraph" w:styleId="882">
    <w:name w:val="toc 1"/>
    <w:basedOn w:val="702"/>
    <w:next w:val="702"/>
    <w:uiPriority w:val="39"/>
    <w:unhideWhenUsed/>
    <w:pPr>
      <w:spacing w:after="57"/>
    </w:pPr>
  </w:style>
  <w:style w:type="paragraph" w:styleId="883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84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85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86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87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88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9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90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2"/>
    <w:next w:val="702"/>
    <w:uiPriority w:val="99"/>
    <w:unhideWhenUsed/>
  </w:style>
  <w:style w:type="paragraph" w:styleId="893">
    <w:name w:val="Caption"/>
    <w:basedOn w:val="702"/>
    <w:next w:val="702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Body Text"/>
    <w:basedOn w:val="702"/>
    <w:link w:val="922"/>
    <w:pPr>
      <w:ind w:right="3117"/>
    </w:pPr>
    <w:rPr>
      <w:rFonts w:ascii="Courier New" w:hAnsi="Courier New"/>
      <w:sz w:val="26"/>
    </w:rPr>
  </w:style>
  <w:style w:type="paragraph" w:styleId="895">
    <w:name w:val="Body Text Indent"/>
    <w:basedOn w:val="702"/>
    <w:pPr>
      <w:ind w:right="-1"/>
      <w:jc w:val="both"/>
    </w:pPr>
    <w:rPr>
      <w:sz w:val="26"/>
    </w:rPr>
  </w:style>
  <w:style w:type="paragraph" w:styleId="896">
    <w:name w:val="Footer"/>
    <w:basedOn w:val="702"/>
    <w:link w:val="981"/>
    <w:uiPriority w:val="99"/>
    <w:pPr>
      <w:tabs>
        <w:tab w:val="center" w:pos="4153" w:leader="none"/>
        <w:tab w:val="right" w:pos="8306" w:leader="none"/>
      </w:tabs>
    </w:pPr>
  </w:style>
  <w:style w:type="character" w:styleId="897">
    <w:name w:val="page number"/>
    <w:basedOn w:val="712"/>
  </w:style>
  <w:style w:type="paragraph" w:styleId="898">
    <w:name w:val="Header"/>
    <w:basedOn w:val="702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9">
    <w:name w:val="Balloon Text"/>
    <w:basedOn w:val="702"/>
    <w:link w:val="900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Верхний колонтитул Знак"/>
    <w:link w:val="898"/>
    <w:uiPriority w:val="99"/>
  </w:style>
  <w:style w:type="numbering" w:styleId="902" w:customStyle="1">
    <w:name w:val="Нет списка1"/>
    <w:next w:val="714"/>
    <w:uiPriority w:val="99"/>
    <w:semiHidden/>
    <w:unhideWhenUsed/>
  </w:style>
  <w:style w:type="paragraph" w:styleId="90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4">
    <w:name w:val="Hyperlink"/>
    <w:uiPriority w:val="99"/>
    <w:unhideWhenUsed/>
    <w:rPr>
      <w:color w:val="0000ff"/>
      <w:u w:val="single"/>
    </w:rPr>
  </w:style>
  <w:style w:type="character" w:styleId="905">
    <w:name w:val="FollowedHyperlink"/>
    <w:uiPriority w:val="99"/>
    <w:unhideWhenUsed/>
    <w:rPr>
      <w:color w:val="800080"/>
      <w:u w:val="single"/>
    </w:rPr>
  </w:style>
  <w:style w:type="paragraph" w:styleId="906" w:customStyle="1">
    <w:name w:val="xl65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7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6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69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0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71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2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3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4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5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7"/>
    <w:basedOn w:val="70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8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9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Форма"/>
    <w:rPr>
      <w:sz w:val="28"/>
      <w:szCs w:val="28"/>
    </w:rPr>
  </w:style>
  <w:style w:type="character" w:styleId="922" w:customStyle="1">
    <w:name w:val="Основной текст Знак"/>
    <w:link w:val="894"/>
    <w:rPr>
      <w:rFonts w:ascii="Courier New" w:hAnsi="Courier New"/>
      <w:sz w:val="26"/>
    </w:rPr>
  </w:style>
  <w:style w:type="paragraph" w:styleId="923" w:customStyle="1">
    <w:name w:val="ConsPlusNormal"/>
    <w:rPr>
      <w:sz w:val="28"/>
      <w:szCs w:val="28"/>
    </w:rPr>
  </w:style>
  <w:style w:type="numbering" w:styleId="924" w:customStyle="1">
    <w:name w:val="Нет списка11"/>
    <w:next w:val="714"/>
    <w:uiPriority w:val="99"/>
    <w:semiHidden/>
    <w:unhideWhenUsed/>
  </w:style>
  <w:style w:type="numbering" w:styleId="925" w:customStyle="1">
    <w:name w:val="Нет списка111"/>
    <w:next w:val="714"/>
    <w:uiPriority w:val="99"/>
    <w:semiHidden/>
    <w:unhideWhenUsed/>
  </w:style>
  <w:style w:type="paragraph" w:styleId="926" w:customStyle="1">
    <w:name w:val="font5"/>
    <w:basedOn w:val="70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 w:customStyle="1">
    <w:name w:val="xl8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1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2"/>
    <w:basedOn w:val="70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0">
    <w:name w:val="Table Grid"/>
    <w:basedOn w:val="71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0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0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0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14"/>
    <w:uiPriority w:val="99"/>
    <w:semiHidden/>
    <w:unhideWhenUsed/>
  </w:style>
  <w:style w:type="numbering" w:styleId="975" w:customStyle="1">
    <w:name w:val="Нет списка3"/>
    <w:next w:val="714"/>
    <w:uiPriority w:val="99"/>
    <w:semiHidden/>
    <w:unhideWhenUsed/>
  </w:style>
  <w:style w:type="paragraph" w:styleId="976" w:customStyle="1">
    <w:name w:val="font6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0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14"/>
    <w:uiPriority w:val="99"/>
    <w:semiHidden/>
    <w:unhideWhenUsed/>
  </w:style>
  <w:style w:type="paragraph" w:styleId="980">
    <w:name w:val="List Paragraph"/>
    <w:basedOn w:val="7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1" w:customStyle="1">
    <w:name w:val="Нижний колонтитул Знак"/>
    <w:link w:val="896"/>
    <w:uiPriority w:val="99"/>
  </w:style>
  <w:style w:type="paragraph" w:styleId="982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lang w:val="en-US" w:eastAsia="zh-CN"/>
    </w:rPr>
  </w:style>
  <w:style w:type="paragraph" w:styleId="983">
    <w:name w:val="Normal (Web)"/>
    <w:basedOn w:val="70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2026-03-18T02:57:00Z</dcterms:created>
  <dcterms:modified xsi:type="dcterms:W3CDTF">2026-04-28T05:39:13Z</dcterms:modified>
</cp:coreProperties>
</file>