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0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-575945</wp:posOffset>
                </wp:positionV>
                <wp:extent cx="6285865" cy="1661795"/>
                <wp:effectExtent l="0" t="0" r="0" b="0"/>
                <wp:wrapNone/>
                <wp:docPr id="1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914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909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909"/>
                                <w:spacing w:before="120" w:line="240" w:lineRule="auto"/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ГЛАВА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30.04.2026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62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0" o:spid="_x0000_s0000" style="position:absolute;z-index:251657216;o:allowoverlap:true;o:allowincell:true;mso-position-horizontal-relative:text;margin-left:0.60pt;mso-position-horizontal:absolute;mso-position-vertical-relative:text;margin-top:-45.35pt;mso-position-vertical:absolute;width:494.95pt;height:130.85pt;mso-wrap-distance-left:9.00pt;mso-wrap-distance-top:0.00pt;mso-wrap-distance-right:9.00pt;mso-wrap-distance-bottom:0.00pt;" coordorigin="14,6" coordsize="98,26">
                <v:shape id="shape 1" o:spid="_x0000_s1" o:spt="202" type="#_x0000_t202" style="position:absolute;left:14;top:6;width:98;height:26;v-text-anchor:top;visibility:visible;" fillcolor="#FFFFFF" stroked="f">
                  <v:textbox inset="0,0,0,0">
                    <w:txbxContent>
                      <w:p>
                        <w:pPr>
                          <w:pStyle w:val="914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909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909"/>
                          <w:spacing w:before="120" w:line="240" w:lineRule="auto"/>
                          <w:rPr>
                            <w:sz w:val="28"/>
                            <w:szCs w:val="28"/>
                            <w:highlight w:val="none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ГЛАВА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ГОРОДА ПЕРМИ</w:t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  <v:shape id="shape 2" o:spid="_x0000_s2" o:spt="202" type="#_x0000_t202" style="position:absolute;left:18;top:27;width:24;height:4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30.04.2026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92;top:27;width:17;height:4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62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-572770</wp:posOffset>
                </wp:positionV>
                <wp:extent cx="407035" cy="495300"/>
                <wp:effectExtent l="0" t="0" r="0" b="0"/>
                <wp:wrapNone/>
                <wp:docPr id="2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position:absolute;z-index:251658240;o:allowoverlap:true;o:allowincell:true;mso-position-horizontal-relative:text;margin-left:232.35pt;mso-position-horizontal:absolute;mso-position-vertical-relative:text;margin-top:-45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line="240" w:lineRule="exact"/>
        <w:rPr>
          <w:b/>
          <w:bCs w:val="0"/>
          <w:i w:val="0"/>
          <w:sz w:val="28"/>
          <w:szCs w:val="28"/>
        </w:rPr>
      </w:pPr>
      <w:r>
        <w:rPr>
          <w:b/>
          <w:bCs/>
          <w:i w:val="0"/>
          <w:iCs w:val="0"/>
          <w:sz w:val="28"/>
          <w:szCs w:val="28"/>
          <w:highlight w:val="none"/>
        </w:rPr>
      </w:r>
      <w:r>
        <w:rPr>
          <w:b/>
          <w:bCs w:val="0"/>
          <w:i w:val="0"/>
          <w:sz w:val="28"/>
          <w:szCs w:val="28"/>
        </w:rPr>
      </w:r>
      <w:r>
        <w:rPr>
          <w:b/>
          <w:bCs w:val="0"/>
          <w:i w:val="0"/>
          <w:sz w:val="28"/>
          <w:szCs w:val="28"/>
        </w:rPr>
      </w:r>
    </w:p>
    <w:p>
      <w:pPr>
        <w:spacing w:line="240" w:lineRule="exact"/>
        <w:rPr>
          <w:b/>
          <w:bCs w:val="0"/>
          <w:i w:val="0"/>
          <w:sz w:val="28"/>
          <w:szCs w:val="28"/>
          <w:highlight w:val="none"/>
        </w:rPr>
      </w:pPr>
      <w:r>
        <w:rPr>
          <w:b/>
          <w:bCs/>
          <w:i w:val="0"/>
          <w:iCs w:val="0"/>
          <w:sz w:val="28"/>
          <w:szCs w:val="28"/>
          <w:highlight w:val="none"/>
        </w:rPr>
      </w:r>
      <w:r>
        <w:rPr>
          <w:b/>
          <w:bCs w:val="0"/>
          <w:i w:val="0"/>
          <w:sz w:val="28"/>
          <w:szCs w:val="28"/>
          <w:highlight w:val="none"/>
        </w:rPr>
      </w:r>
      <w:r>
        <w:rPr>
          <w:b/>
          <w:bCs w:val="0"/>
          <w:i w:val="0"/>
          <w:sz w:val="28"/>
          <w:szCs w:val="28"/>
          <w:highlight w:val="none"/>
        </w:rPr>
      </w:r>
    </w:p>
    <w:p>
      <w:pPr>
        <w:spacing w:line="240" w:lineRule="exact"/>
        <w:rPr>
          <w:b/>
          <w:bCs w:val="0"/>
          <w:i w:val="0"/>
          <w:sz w:val="28"/>
          <w:szCs w:val="28"/>
          <w:highlight w:val="none"/>
        </w:rPr>
      </w:pPr>
      <w:r>
        <w:rPr>
          <w:b/>
          <w:bCs/>
          <w:i w:val="0"/>
          <w:iCs w:val="0"/>
          <w:sz w:val="28"/>
          <w:szCs w:val="28"/>
        </w:rPr>
        <w:t xml:space="preserve">О назначении общественных </w:t>
      </w:r>
      <w:r>
        <w:rPr>
          <w:b/>
          <w:bCs w:val="0"/>
          <w:i w:val="0"/>
          <w:sz w:val="28"/>
          <w:szCs w:val="28"/>
          <w:highlight w:val="none"/>
        </w:rPr>
      </w:r>
      <w:r>
        <w:rPr>
          <w:b/>
          <w:bCs w:val="0"/>
          <w:i w:val="0"/>
          <w:sz w:val="28"/>
          <w:szCs w:val="28"/>
          <w:highlight w:val="none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i w:val="0"/>
          <w:iCs w:val="0"/>
          <w:sz w:val="28"/>
          <w:szCs w:val="28"/>
        </w:rPr>
        <w:t xml:space="preserve">обсуждений</w:t>
      </w:r>
      <w:r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 рассмотрению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проекта о внесении </w:t>
      </w:r>
      <w:r>
        <w:rPr>
          <w:b/>
          <w:sz w:val="28"/>
          <w:szCs w:val="28"/>
        </w:rPr>
        <w:t xml:space="preserve">изменений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в Правила землепользования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и застройки города Перми,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утвержденные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решением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Пермской городской Думы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26.06.2007 № 143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yellow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основании Градостроительного кодекса Российской Федерации,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Федеральных законов от 06 октября 2003 г. № 131-ФЗ «Об общих принципах организации местного самоуправления в Российской Федерации»,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20 марта 2025 г. </w:t>
        <w:br/>
        <w:t xml:space="preserve">№ 33-ФЗ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 общих принципах организации местного самоуправления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единой системе публичной власти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Регламента работы комиссии по подготовке проекта правил землепользования и застройки Пермского городского округа, утвержденного приказом Министерства по управлению имуществом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градострои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тельной деятельности Пермского края от 30 декабря 2020 г.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№ 31-02-1-4-1037, </w:t>
      </w:r>
      <w:hyperlink r:id="rId14" w:tooltip="consultantplus://offline/ref=3333E7EB7C2DE1014DC29D0682D760D7B6E7C555BF854C9818DF45BC5E7A33737026127385840B082A3500C28F0AC77D4DB3DDB222199DD89B5B0A72l6F1G" w:history="1">
        <w:r>
          <w:rPr>
            <w:rFonts w:ascii="Times New Roman" w:hAnsi="Times New Roman" w:eastAsia="Times New Roman" w:cs="Times New Roman"/>
            <w:sz w:val="28"/>
            <w:szCs w:val="28"/>
          </w:rPr>
          <w:t xml:space="preserve">Устава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 города Перми, </w:t>
      </w:r>
      <w:hyperlink r:id="rId15" w:tooltip="consultantplus://offline/ref=3333E7EB7C2DE1014DC29D0682D760D7B6E7C555BF85499918DF45BC5E7A33737026127397845304283D1EC0891F912C0BlEF4G" w:history="1">
        <w:r>
          <w:rPr>
            <w:rFonts w:ascii="Times New Roman" w:hAnsi="Times New Roman" w:eastAsia="Times New Roman" w:cs="Times New Roman"/>
            <w:sz w:val="28"/>
            <w:szCs w:val="28"/>
          </w:rPr>
          <w:t xml:space="preserve">решения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 Пермской городской Думы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26 июня 2007 г.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№ 143 </w:t>
        <w:br/>
        <w:t xml:space="preserve">«Об утверждении Правил землепользования и застройки города Перми», Положения о порядке организации и проведения общественных обсуждений по вопросам градостроительной деятельности в городе Перми, утвержденного решением Пермской городской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Думы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 26 ап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реля 2022 г.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 83,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заключения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комиссии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 подготовке проекта правил землепользования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 застройки Пермского городского округа с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рекомендациями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 готовности проекта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о внесении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изменений в Правил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землепользования и застройки города Перми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shd w:val="clear" w:color="auto" w:fill="ffffff"/>
        </w:rPr>
        <w:t xml:space="preserve">к рассмотрению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shd w:val="clear" w:color="auto" w:fill="ffffff"/>
        </w:rPr>
        <w:t xml:space="preserve">на общественных обсуждениях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от 22 апреля </w:t>
      </w:r>
      <w:r>
        <w:rPr>
          <w:sz w:val="28"/>
          <w:szCs w:val="28"/>
        </w:rPr>
        <w:t xml:space="preserve">2026</w:t>
      </w:r>
      <w:r>
        <w:rPr>
          <w:sz w:val="28"/>
          <w:szCs w:val="28"/>
        </w:rPr>
        <w:t xml:space="preserve"> г.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31-07-1-3исх-191</w:t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ind w:firstLine="0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ПОСТАНОВЛЯЮ: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1. Назначить общественные обсуждения по рассмотрению проекта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 внесении изменений в Правила землепользования и застройки города Перми, утвержденные решением Пермской городской Думы от 26 июня 2007 г. № 143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(далее − Про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ект, Правила землепользования и застройки)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части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20"/>
        <w:jc w:val="both"/>
        <w:spacing w:line="283" w:lineRule="atLeast"/>
        <w:rPr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у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</w:rPr>
        <w:t xml:space="preserve">границ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подзоны</w:t>
      </w:r>
      <w:r>
        <w:rPr>
          <w:sz w:val="28"/>
          <w:szCs w:val="28"/>
        </w:rPr>
        <w:t xml:space="preserve"> Ц-6 (В 5 </w:t>
      </w:r>
      <w:r>
        <w:rPr>
          <w:sz w:val="28"/>
          <w:szCs w:val="28"/>
        </w:rPr>
        <w:t xml:space="preserve">эт</w:t>
      </w:r>
      <w:r>
        <w:rPr>
          <w:sz w:val="28"/>
          <w:szCs w:val="28"/>
        </w:rPr>
        <w:t xml:space="preserve">) территориальной зон</w:t>
      </w:r>
      <w:r>
        <w:rPr>
          <w:sz w:val="28"/>
          <w:szCs w:val="28"/>
        </w:rPr>
        <w:t xml:space="preserve">ы </w:t>
      </w:r>
      <w:r>
        <w:rPr>
          <w:color w:val="000000" w:themeColor="text1"/>
          <w:sz w:val="28"/>
          <w:szCs w:val="28"/>
        </w:rPr>
        <w:t xml:space="preserve">обслуживания промышленности, торговли, складирования и мелкого производства </w:t>
        <w:br/>
        <w:t xml:space="preserve">(Ц-6)</w:t>
      </w:r>
      <w:r>
        <w:rPr>
          <w:sz w:val="28"/>
          <w:szCs w:val="28"/>
        </w:rPr>
        <w:t xml:space="preserve"> в отношении земельного участка с кадастровым номером 59:01:1713089:590, расположенного по ул. Гальперина, 11 в Кировском</w:t>
      </w:r>
      <w:r>
        <w:rPr>
          <w:sz w:val="28"/>
          <w:szCs w:val="28"/>
        </w:rPr>
        <w:t xml:space="preserve"> районе города Перми</w:t>
      </w:r>
      <w:r>
        <w:rPr>
          <w:sz w:val="28"/>
          <w:szCs w:val="28"/>
        </w:rPr>
        <w:t xml:space="preserve">;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ind w:firstLine="720"/>
        <w:jc w:val="both"/>
        <w:spacing w:line="283" w:lineRule="atLeast"/>
        <w:rPr>
          <w:color w:val="auto"/>
          <w:sz w:val="28"/>
          <w:szCs w:val="28"/>
          <w:highlight w:val="none"/>
        </w:rPr>
        <w:suppressLineNumbers w:val="0"/>
      </w:pPr>
      <w:r>
        <w:rPr>
          <w:color w:val="auto"/>
          <w:sz w:val="28"/>
          <w:szCs w:val="28"/>
          <w:highlight w:val="none"/>
        </w:rPr>
        <w:t xml:space="preserve">1.2.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у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</w:rPr>
        <w:t xml:space="preserve">границ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подзоны</w:t>
      </w:r>
      <w:r>
        <w:rPr>
          <w:sz w:val="28"/>
          <w:szCs w:val="28"/>
        </w:rPr>
        <w:t xml:space="preserve"> Ж-1 (В 16 </w:t>
      </w:r>
      <w:r>
        <w:rPr>
          <w:sz w:val="28"/>
          <w:szCs w:val="28"/>
        </w:rPr>
        <w:t xml:space="preserve">эт</w:t>
      </w:r>
      <w:r>
        <w:rPr>
          <w:sz w:val="28"/>
          <w:szCs w:val="28"/>
        </w:rPr>
        <w:t xml:space="preserve">) территориальной зон</w:t>
      </w:r>
      <w:r>
        <w:rPr>
          <w:sz w:val="28"/>
          <w:szCs w:val="28"/>
        </w:rPr>
        <w:t xml:space="preserve">ы </w:t>
      </w:r>
      <w:r>
        <w:rPr>
          <w:color w:val="000000" w:themeColor="text1"/>
          <w:sz w:val="28"/>
          <w:szCs w:val="28"/>
        </w:rPr>
        <w:t xml:space="preserve">многоэтажной и </w:t>
      </w:r>
      <w:r>
        <w:rPr>
          <w:color w:val="000000" w:themeColor="text1"/>
          <w:sz w:val="28"/>
          <w:szCs w:val="28"/>
        </w:rPr>
        <w:t xml:space="preserve">среднеэтажной</w:t>
      </w:r>
      <w:r>
        <w:rPr>
          <w:color w:val="000000" w:themeColor="text1"/>
          <w:sz w:val="28"/>
          <w:szCs w:val="28"/>
        </w:rPr>
        <w:t xml:space="preserve"> жилой застройки (Ж-1)</w:t>
      </w:r>
      <w:r>
        <w:rPr>
          <w:sz w:val="28"/>
          <w:szCs w:val="28"/>
        </w:rPr>
        <w:t xml:space="preserve"> в отношении земельного участка с кадастровым номером </w:t>
      </w:r>
      <w:r>
        <w:rPr>
          <w:color w:val="000000" w:themeColor="text1"/>
          <w:sz w:val="28"/>
          <w:szCs w:val="28"/>
        </w:rPr>
        <w:t xml:space="preserve">59:01:4311078:2</w:t>
      </w:r>
      <w:r>
        <w:rPr>
          <w:sz w:val="28"/>
          <w:szCs w:val="28"/>
        </w:rPr>
        <w:t xml:space="preserve">, расположенного по ул. КИМ, 14 в Мотовилихинском </w:t>
      </w:r>
      <w:r>
        <w:rPr>
          <w:sz w:val="28"/>
          <w:szCs w:val="28"/>
        </w:rPr>
        <w:t xml:space="preserve">районе города Перми</w:t>
      </w:r>
      <w:r>
        <w:rPr>
          <w:sz w:val="28"/>
          <w:szCs w:val="28"/>
        </w:rPr>
        <w:t xml:space="preserve">;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>
        <w:rPr>
          <w:sz w:val="28"/>
          <w:szCs w:val="28"/>
        </w:rPr>
        <w:t xml:space="preserve">дополнени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перечня территориальных зон и подзон</w:t>
      </w:r>
      <w:r>
        <w:rPr>
          <w:sz w:val="28"/>
          <w:szCs w:val="28"/>
        </w:rPr>
        <w:t xml:space="preserve">, установленных </w:t>
        <w:br/>
        <w:t xml:space="preserve">на карте градостроительного зонирования города Перми, </w:t>
      </w:r>
      <w:r>
        <w:rPr>
          <w:rFonts w:eastAsia="Arial"/>
          <w:sz w:val="28"/>
          <w:szCs w:val="28"/>
        </w:rPr>
        <w:t xml:space="preserve">установленного</w:t>
      </w:r>
      <w:r>
        <w:rPr>
          <w:rFonts w:eastAsia="Arial"/>
          <w:sz w:val="28"/>
          <w:szCs w:val="28"/>
        </w:rPr>
        <w:t xml:space="preserve"> </w:t>
        <w:br/>
      </w:r>
      <w:r>
        <w:rPr>
          <w:rFonts w:eastAsia="Arial"/>
          <w:sz w:val="28"/>
          <w:szCs w:val="28"/>
        </w:rPr>
        <w:t xml:space="preserve">статьей 52</w:t>
      </w: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Правил землепользования и застройки города Перми, утвержденных решением Пермской городской Думы от 26 июня 2007 г. № 143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подзоной </w:t>
      </w:r>
      <w:r>
        <w:rPr>
          <w:sz w:val="28"/>
          <w:szCs w:val="28"/>
        </w:rPr>
        <w:t xml:space="preserve">Ц-6 </w:t>
        <w:br/>
        <w:t xml:space="preserve">(В 5 эт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283" w:lineRule="atLeast"/>
        <w:rPr>
          <w:color w:val="auto"/>
          <w:sz w:val="28"/>
          <w:szCs w:val="28"/>
          <w:highlight w:val="none"/>
        </w:rPr>
        <w:suppressLineNumbers w:val="0"/>
      </w:pPr>
      <w:r>
        <w:rPr>
          <w:color w:val="auto"/>
          <w:sz w:val="28"/>
          <w:szCs w:val="28"/>
          <w:highlight w:val="none"/>
        </w:rPr>
        <w:t xml:space="preserve">1.4.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дополнения </w:t>
      </w:r>
      <w:r>
        <w:rPr>
          <w:color w:val="000000"/>
          <w:sz w:val="28"/>
          <w:szCs w:val="28"/>
        </w:rPr>
        <w:t xml:space="preserve">градостроительн</w:t>
      </w:r>
      <w:r>
        <w:rPr>
          <w:color w:val="000000"/>
          <w:sz w:val="28"/>
          <w:szCs w:val="28"/>
        </w:rPr>
        <w:t xml:space="preserve">ых</w:t>
      </w:r>
      <w:r>
        <w:rPr>
          <w:color w:val="000000"/>
          <w:sz w:val="28"/>
          <w:szCs w:val="28"/>
        </w:rPr>
        <w:t xml:space="preserve"> регламент</w:t>
      </w:r>
      <w:r>
        <w:rPr>
          <w:color w:val="000000"/>
          <w:sz w:val="28"/>
          <w:szCs w:val="28"/>
        </w:rPr>
        <w:t xml:space="preserve">ов, </w:t>
      </w:r>
      <w:r>
        <w:rPr>
          <w:rFonts w:eastAsia="Arial"/>
          <w:sz w:val="28"/>
          <w:szCs w:val="28"/>
        </w:rPr>
        <w:t xml:space="preserve">установленных</w:t>
      </w:r>
      <w:r>
        <w:rPr>
          <w:rFonts w:eastAsia="Arial"/>
          <w:sz w:val="28"/>
          <w:szCs w:val="28"/>
        </w:rPr>
        <w:t xml:space="preserve"> </w:t>
      </w:r>
      <w:r>
        <w:rPr>
          <w:rFonts w:eastAsia="Arial"/>
          <w:sz w:val="28"/>
          <w:szCs w:val="28"/>
        </w:rPr>
        <w:t xml:space="preserve">статьей 52.1</w:t>
      </w: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Правил землепользования и застройки города Перми, утвержденных решением Пермской городской Думы от 26 июня 2007 г. № 143</w:t>
      </w:r>
      <w:r>
        <w:rPr>
          <w:sz w:val="28"/>
          <w:szCs w:val="28"/>
        </w:rPr>
        <w:t xml:space="preserve">, градостроительными регламентами </w:t>
      </w:r>
      <w:r>
        <w:rPr>
          <w:sz w:val="28"/>
          <w:szCs w:val="28"/>
        </w:rPr>
        <w:t xml:space="preserve">территориальной з</w:t>
      </w:r>
      <w:r>
        <w:rPr>
          <w:sz w:val="28"/>
          <w:szCs w:val="28"/>
        </w:rPr>
        <w:t xml:space="preserve">оны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обслуживания промышленности, торговли, складирования и мелкого производства</w:t>
      </w:r>
      <w:r>
        <w:rPr>
          <w:sz w:val="28"/>
          <w:szCs w:val="28"/>
        </w:rPr>
        <w:t xml:space="preserve"> (Ц-6)</w:t>
      </w:r>
      <w:r>
        <w:rPr>
          <w:color w:val="auto"/>
          <w:sz w:val="28"/>
          <w:szCs w:val="28"/>
        </w:rPr>
        <w:t xml:space="preserve">.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ind w:firstLine="720"/>
        <w:jc w:val="both"/>
        <w:spacing w:line="283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Департаменту градостроительства и архитекту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ры администрации города Перми: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2.1. обеспечить размещение Проекта с информационными материалами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 нему, направленных комиссией по подготовке проекта правил землепользования и застройки Пермского городского округа,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12 мая 2026 г.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одновременно: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en-US"/>
        </w:rPr>
        <w:t xml:space="preserve">муниципальной информационной системе, обеспечивающей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en-US"/>
        </w:rPr>
        <w:t xml:space="preserve">проведение общественных обсуждений с использованием информационно-телекоммуникационной сети Интернет, размещенной по адрес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en-US"/>
        </w:rPr>
        <w:t xml:space="preserve">у: </w:t>
      </w:r>
      <w:hyperlink r:id="rId16" w:tooltip="https://isogd.gorodperm.ru/" w:history="1">
        <w:r>
          <w:rPr>
            <w:rFonts w:ascii="Times New Roman" w:hAnsi="Times New Roman" w:eastAsia="Times New Roman" w:cs="Times New Roman"/>
            <w:sz w:val="28"/>
            <w:szCs w:val="28"/>
            <w:shd w:val="clear" w:color="auto" w:fill="ffffff"/>
            <w:lang w:eastAsia="en-US"/>
          </w:rPr>
          <w:t xml:space="preserve">isogd.gorodperm.ru</w:t>
        </w:r>
      </w:hyperlink>
      <w:r>
        <w:rPr>
          <w:rFonts w:ascii="Times New Roman" w:hAnsi="Times New Roman" w:eastAsia="Times New Roman" w:cs="Times New Roman"/>
          <w:bCs/>
          <w:sz w:val="28"/>
          <w:szCs w:val="28"/>
          <w:lang w:eastAsia="en-US"/>
        </w:rPr>
        <w:t xml:space="preserve"> (далее – Информационная система);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сетевом издании «Официальный сайт муниципального образования город Пермь www.gorodperm.ru» (далее – Официальный сайт);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2. </w:t>
      </w:r>
      <w:r>
        <w:rPr>
          <w:sz w:val="28"/>
          <w:szCs w:val="28"/>
        </w:rPr>
        <w:t xml:space="preserve">направить Проект с перечнем информационных материалов к нему </w:t>
      </w:r>
      <w:r>
        <w:rPr>
          <w:sz w:val="28"/>
          <w:szCs w:val="28"/>
        </w:rPr>
        <w:t xml:space="preserve">в </w:t>
      </w:r>
      <w:r>
        <w:rPr>
          <w:sz w:val="28"/>
          <w:szCs w:val="28"/>
          <w:highlight w:val="white"/>
        </w:rPr>
        <w:t xml:space="preserve">территориальные организационные комитет</w:t>
      </w:r>
      <w:r>
        <w:rPr>
          <w:sz w:val="28"/>
          <w:szCs w:val="28"/>
          <w:highlight w:val="white"/>
        </w:rPr>
        <w:t xml:space="preserve">ы по проведению общественных обсуждений по вопросам градостроительной деятельности при </w:t>
      </w:r>
      <w:r>
        <w:rPr>
          <w:sz w:val="28"/>
          <w:szCs w:val="28"/>
          <w:highlight w:val="white"/>
        </w:rPr>
        <w:t xml:space="preserve">администрациях</w:t>
      </w:r>
      <w:r>
        <w:rPr>
          <w:sz w:val="28"/>
          <w:szCs w:val="28"/>
          <w:highlight w:val="white"/>
        </w:rPr>
        <w:t xml:space="preserve"> районов </w:t>
      </w:r>
      <w:r>
        <w:rPr>
          <w:sz w:val="28"/>
          <w:szCs w:val="28"/>
          <w:highlight w:val="white"/>
        </w:rPr>
        <w:t xml:space="preserve">города Перми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(</w:t>
      </w:r>
      <w:r>
        <w:rPr>
          <w:sz w:val="28"/>
          <w:szCs w:val="28"/>
          <w:highlight w:val="white"/>
        </w:rPr>
        <w:t xml:space="preserve">далее – </w:t>
      </w:r>
      <w:r>
        <w:rPr>
          <w:sz w:val="28"/>
          <w:szCs w:val="28"/>
          <w:highlight w:val="white"/>
        </w:rPr>
        <w:t xml:space="preserve">Территориальные ор</w:t>
      </w:r>
      <w:r>
        <w:rPr>
          <w:sz w:val="28"/>
          <w:szCs w:val="28"/>
          <w:highlight w:val="white"/>
        </w:rPr>
        <w:t xml:space="preserve">ганизационные комитет</w:t>
      </w:r>
      <w:r>
        <w:rPr>
          <w:sz w:val="28"/>
          <w:szCs w:val="28"/>
          <w:highlight w:val="white"/>
        </w:rPr>
        <w:t xml:space="preserve">ы)</w:t>
      </w:r>
      <w:r>
        <w:rPr>
          <w:sz w:val="28"/>
          <w:szCs w:val="28"/>
        </w:rPr>
        <w:t xml:space="preserve"> для организации проведения общественных обсуждений по Проекту;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2.3. осуществить сбор предложений и замечаний участников общественных обсуждений по Проекту;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2.4. осуществить идентификацию участников общественных обсуждений при подго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товке протокола общественных обсуждений по Проекту,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 представлении предложений и замечаний участниками общественных обсуждений в случаях, указанных в пункте 6.2 настоящего постановления;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2.5. подготовить протокол участников общественных обсуждений, закл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ючение о результатах общественных обсуждений по Проекту;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2.6. обеспечить опубликование заключения о результатах общественных обсуждений в печатном средстве массовой информации «Официальный бюллетень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органов местного самоуправления муниципального образовани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 город Пермь» </w:t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размещение на Официальном сайте;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2.7. разместить заключение о результатах общественных обсуждений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Информационной системе;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2.8. направить протокол общественных обсуждений, заключение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 результатах общественных обсуждений в комиссию по 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одготовке проекта правил землепользования и застройки Пермского городского округа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установленные сроки.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 </w:t>
      </w:r>
      <w:r>
        <w:rPr>
          <w:sz w:val="28"/>
          <w:szCs w:val="28"/>
          <w:highlight w:val="white"/>
        </w:rPr>
        <w:t xml:space="preserve">Территориальным организационным комитет</w:t>
      </w:r>
      <w:r>
        <w:rPr>
          <w:sz w:val="28"/>
          <w:szCs w:val="28"/>
          <w:highlight w:val="white"/>
        </w:rPr>
        <w:t xml:space="preserve">ам</w:t>
      </w:r>
      <w:r>
        <w:rPr>
          <w:sz w:val="28"/>
          <w:szCs w:val="28"/>
          <w:highlight w:val="white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3.1. распространить информацию о начале общественных обсуждений </w:t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 Проекту, в том числе путем размещения на информационных стендах и иными способами, обеспечивающими доступ участников общественных обсуждений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 указанной информации;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3.2. распространить информационные материалы о Проекте в период проведения экспозиции (э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кспозиций) Проекта посредством направления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их в органы территориального общественного самоуправления;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3.3. </w:t>
      </w:r>
      <w:r>
        <w:rPr>
          <w:sz w:val="28"/>
          <w:szCs w:val="28"/>
          <w:highlight w:val="white"/>
        </w:rPr>
        <w:t xml:space="preserve">организовать проведение экспозиции Проекта с перечнем информационных материалов к нему (далее − экспозиция) </w:t>
      </w:r>
      <w:r>
        <w:rPr>
          <w:color w:val="auto"/>
          <w:sz w:val="28"/>
          <w:szCs w:val="28"/>
          <w:highlight w:val="white"/>
        </w:rPr>
        <w:t xml:space="preserve">с 12 мая 2026 г. по 15 мая </w:t>
        <w:br/>
        <w:t xml:space="preserve">2026 г.: вторник-четверг </w:t>
      </w:r>
      <w:r>
        <w:rPr>
          <w:sz w:val="28"/>
          <w:szCs w:val="28"/>
          <w:highlight w:val="white"/>
        </w:rPr>
        <w:t xml:space="preserve">−</w:t>
      </w:r>
      <w:r>
        <w:rPr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с 09.00 час. до 18.00 час., пятница − с 09.00 час. </w:t>
        <w:br/>
        <w:t xml:space="preserve">до 17.00 час.</w:t>
      </w:r>
      <w:r>
        <w:rPr>
          <w:color w:val="auto"/>
          <w:sz w:val="28"/>
          <w:szCs w:val="28"/>
          <w:highlight w:val="white"/>
        </w:rPr>
        <w:t xml:space="preserve"> по адресам: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</w:rPr>
        <w:t xml:space="preserve">614026, г. Пермь, ул. Александра Щербакова, 24, администрация Орджоникидзевского района города Перми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614014, г. Пермь, ул. Уральская, 36, администрация </w:t>
      </w:r>
      <w:r>
        <w:rPr>
          <w:color w:val="000000"/>
          <w:sz w:val="28"/>
          <w:szCs w:val="28"/>
        </w:rPr>
        <w:t xml:space="preserve">Мотовилихинского</w:t>
      </w:r>
      <w:r>
        <w:rPr>
          <w:color w:val="000000"/>
          <w:sz w:val="28"/>
          <w:szCs w:val="28"/>
        </w:rPr>
        <w:t xml:space="preserve"> района города Перми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614095, г. Пермь, ул. Мира, 15, администрация Индустриального района </w:t>
      </w:r>
      <w:r>
        <w:rPr>
          <w:color w:val="000000"/>
          <w:sz w:val="28"/>
          <w:szCs w:val="28"/>
        </w:rPr>
        <w:br/>
        <w:t xml:space="preserve">города Перми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614000, г. Пермь, </w:t>
      </w:r>
      <w:r>
        <w:rPr>
          <w:color w:val="000000"/>
          <w:sz w:val="28"/>
          <w:szCs w:val="28"/>
        </w:rPr>
        <w:t xml:space="preserve">ул. </w:t>
      </w:r>
      <w:r>
        <w:rPr>
          <w:color w:val="000000"/>
          <w:sz w:val="28"/>
          <w:szCs w:val="28"/>
        </w:rPr>
        <w:t xml:space="preserve">Пермская, 57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администрация Ленинского района города Перми;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spacing w:line="240" w:lineRule="auto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614105, г. Пермь, микрорайон Новые </w:t>
      </w:r>
      <w:r>
        <w:rPr>
          <w:sz w:val="28"/>
          <w:szCs w:val="28"/>
        </w:rPr>
        <w:t xml:space="preserve">Ляды</w:t>
      </w:r>
      <w:r>
        <w:rPr>
          <w:sz w:val="28"/>
          <w:szCs w:val="28"/>
        </w:rPr>
        <w:t xml:space="preserve">, ул. Транспортная, 2, администрация поселка Новые </w:t>
      </w:r>
      <w:r>
        <w:rPr>
          <w:sz w:val="28"/>
          <w:szCs w:val="28"/>
        </w:rPr>
        <w:t xml:space="preserve">Ляды</w:t>
      </w:r>
      <w:r>
        <w:rPr>
          <w:sz w:val="28"/>
          <w:szCs w:val="28"/>
        </w:rPr>
        <w:t xml:space="preserve"> города Перми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614068</w:t>
      </w:r>
      <w:r>
        <w:rPr>
          <w:color w:val="000000"/>
          <w:sz w:val="28"/>
          <w:szCs w:val="28"/>
        </w:rPr>
        <w:t xml:space="preserve">, г. Пермь, ул. Ленина, 85, администрация Дзержинского района города Перми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614101,</w:t>
      </w:r>
      <w:r>
        <w:rPr>
          <w:sz w:val="28"/>
          <w:szCs w:val="28"/>
        </w:rPr>
        <w:t xml:space="preserve"> г. Пермь, ул. Кировоградская, 33, администрация Кировского района города Перми;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614007</w:t>
      </w:r>
      <w:r>
        <w:rPr>
          <w:color w:val="000000"/>
          <w:sz w:val="28"/>
          <w:szCs w:val="28"/>
        </w:rPr>
        <w:t xml:space="preserve">, г. Пермь, ул. Сибирская, 58, администрация Св</w:t>
      </w:r>
      <w:r>
        <w:rPr>
          <w:color w:val="000000"/>
          <w:sz w:val="28"/>
          <w:szCs w:val="28"/>
        </w:rPr>
        <w:t xml:space="preserve">ердловского района города Перми;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spacing w:before="0" w:beforeAutospacing="0" w:line="240" w:lineRule="auto"/>
        <w:rPr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3</w:t>
      </w:r>
      <w:r>
        <w:rPr>
          <w:sz w:val="28"/>
          <w:szCs w:val="28"/>
          <w:highlight w:val="white"/>
        </w:rPr>
        <w:t xml:space="preserve">.4. организовать консультирование посетителей экспозиции Проекта</w:t>
      </w:r>
      <w:r>
        <w:rPr>
          <w:sz w:val="28"/>
          <w:szCs w:val="28"/>
          <w:highlight w:val="white"/>
        </w:rPr>
        <w:t xml:space="preserve"> </w:t>
        <w:br/>
      </w:r>
      <w:r>
        <w:rPr>
          <w:sz w:val="28"/>
          <w:szCs w:val="28"/>
          <w:highlight w:val="white"/>
        </w:rPr>
        <w:t xml:space="preserve">с 17.00 час. до 17.20 </w:t>
      </w:r>
      <w:r>
        <w:rPr>
          <w:sz w:val="28"/>
          <w:szCs w:val="28"/>
          <w:highlight w:val="white"/>
        </w:rPr>
        <w:t xml:space="preserve">час.</w:t>
      </w:r>
      <w:r>
        <w:rPr>
          <w:sz w:val="28"/>
          <w:szCs w:val="28"/>
          <w:highlight w:val="white"/>
        </w:rPr>
        <w:t xml:space="preserve">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spacing w:before="0" w:beforeAutospacing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12 мая </w:t>
      </w:r>
      <w:r>
        <w:rPr>
          <w:color w:val="auto"/>
          <w:sz w:val="28"/>
          <w:szCs w:val="28"/>
          <w:highlight w:val="white"/>
        </w:rPr>
        <w:t xml:space="preserve">2026 г.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</w:rPr>
        <w:t xml:space="preserve">по адресу: 614026, г. Пермь, ул. Александра Щербакова, 24, актовый зал, администрация Орджоникидзевского района города Перми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spacing w:before="0" w:beforeAutospacing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12 </w:t>
      </w:r>
      <w:r>
        <w:rPr>
          <w:color w:val="000000"/>
          <w:sz w:val="28"/>
          <w:szCs w:val="28"/>
        </w:rPr>
        <w:t xml:space="preserve">мая </w:t>
      </w:r>
      <w:r>
        <w:rPr>
          <w:color w:val="auto"/>
          <w:sz w:val="28"/>
          <w:szCs w:val="28"/>
          <w:highlight w:val="white"/>
        </w:rPr>
        <w:t xml:space="preserve">2026 г</w:t>
      </w:r>
      <w:r>
        <w:rPr>
          <w:color w:val="auto"/>
          <w:sz w:val="28"/>
          <w:szCs w:val="28"/>
          <w:highlight w:val="white"/>
        </w:rPr>
        <w:t xml:space="preserve">.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</w:rPr>
        <w:t xml:space="preserve">по адресу: 614014, г. Пермь, ул. Уральская, 36, каб. 103, администрация </w:t>
      </w:r>
      <w:r>
        <w:rPr>
          <w:color w:val="000000"/>
          <w:sz w:val="28"/>
          <w:szCs w:val="28"/>
        </w:rPr>
        <w:t xml:space="preserve">Мотовилихинского</w:t>
      </w:r>
      <w:r>
        <w:rPr>
          <w:color w:val="000000"/>
          <w:sz w:val="28"/>
          <w:szCs w:val="28"/>
        </w:rPr>
        <w:t xml:space="preserve"> района города Перми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spacing w:before="0" w:beforeAutospacing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12</w:t>
      </w:r>
      <w:r>
        <w:rPr>
          <w:color w:val="000000"/>
          <w:sz w:val="28"/>
          <w:szCs w:val="28"/>
        </w:rPr>
        <w:t xml:space="preserve"> мая </w:t>
      </w:r>
      <w:r>
        <w:rPr>
          <w:color w:val="auto"/>
          <w:sz w:val="28"/>
          <w:szCs w:val="28"/>
          <w:highlight w:val="white"/>
        </w:rPr>
        <w:t xml:space="preserve">2026 г.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</w:rPr>
        <w:t xml:space="preserve">по адресу: 614095, г. Пермь, ул. Мира, 15, актовый зал (конференц-зал), администрация Индустриального района </w:t>
      </w:r>
      <w:r>
        <w:rPr>
          <w:color w:val="000000"/>
          <w:sz w:val="28"/>
          <w:szCs w:val="28"/>
        </w:rPr>
        <w:t xml:space="preserve">города Перми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spacing w:before="0" w:beforeAutospacing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13 </w:t>
      </w:r>
      <w:r>
        <w:rPr>
          <w:color w:val="000000"/>
          <w:sz w:val="28"/>
          <w:szCs w:val="28"/>
        </w:rPr>
        <w:t xml:space="preserve">мая </w:t>
      </w:r>
      <w:r>
        <w:rPr>
          <w:color w:val="auto"/>
          <w:sz w:val="28"/>
          <w:szCs w:val="28"/>
          <w:highlight w:val="white"/>
        </w:rPr>
        <w:t xml:space="preserve">2026 г.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</w:rPr>
        <w:t xml:space="preserve">по адресу: 614000, г. Пермь, </w:t>
      </w:r>
      <w:r>
        <w:rPr>
          <w:color w:val="000000"/>
          <w:sz w:val="28"/>
          <w:szCs w:val="28"/>
        </w:rPr>
        <w:t xml:space="preserve">ул. </w:t>
      </w:r>
      <w:r>
        <w:rPr>
          <w:color w:val="000000"/>
          <w:sz w:val="28"/>
          <w:szCs w:val="28"/>
        </w:rPr>
        <w:t xml:space="preserve">Пермская, 57</w:t>
      </w:r>
      <w:r>
        <w:rPr>
          <w:color w:val="000000"/>
          <w:sz w:val="28"/>
          <w:szCs w:val="28"/>
        </w:rPr>
        <w:t xml:space="preserve">, каб. 15, </w:t>
      </w:r>
      <w:r>
        <w:rPr>
          <w:color w:val="000000"/>
          <w:sz w:val="28"/>
          <w:szCs w:val="28"/>
        </w:rPr>
        <w:t xml:space="preserve">администрация Ленинского района города Перми;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spacing w:before="0" w:beforeAutospacing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13 </w:t>
      </w:r>
      <w:r>
        <w:rPr>
          <w:color w:val="000000"/>
          <w:sz w:val="28"/>
          <w:szCs w:val="28"/>
        </w:rPr>
        <w:t xml:space="preserve">мая </w:t>
      </w:r>
      <w:r>
        <w:rPr>
          <w:color w:val="auto"/>
          <w:sz w:val="28"/>
          <w:szCs w:val="28"/>
          <w:highlight w:val="white"/>
        </w:rPr>
        <w:t xml:space="preserve">2026 г.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по адресу: 614105, г. Пермь, микрорайон Новые </w:t>
      </w:r>
      <w:r>
        <w:rPr>
          <w:sz w:val="28"/>
          <w:szCs w:val="28"/>
        </w:rPr>
        <w:t xml:space="preserve">Ляды</w:t>
      </w:r>
      <w:r>
        <w:rPr>
          <w:sz w:val="28"/>
          <w:szCs w:val="28"/>
        </w:rPr>
        <w:t xml:space="preserve">, </w:t>
        <w:br/>
        <w:t xml:space="preserve">ул. Транспортная, 2, каб. 213, администрация поселка Новые </w:t>
      </w:r>
      <w:r>
        <w:rPr>
          <w:sz w:val="28"/>
          <w:szCs w:val="28"/>
        </w:rPr>
        <w:t xml:space="preserve">Ляды</w:t>
      </w:r>
      <w:r>
        <w:rPr>
          <w:sz w:val="28"/>
          <w:szCs w:val="28"/>
        </w:rPr>
        <w:t xml:space="preserve"> города Перми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spacing w:before="0" w:beforeAutospacing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13 </w:t>
      </w:r>
      <w:r>
        <w:rPr>
          <w:color w:val="000000"/>
          <w:sz w:val="28"/>
          <w:szCs w:val="28"/>
        </w:rPr>
        <w:t xml:space="preserve">мая </w:t>
      </w:r>
      <w:r>
        <w:rPr>
          <w:color w:val="auto"/>
          <w:sz w:val="28"/>
          <w:szCs w:val="28"/>
          <w:highlight w:val="white"/>
        </w:rPr>
        <w:t xml:space="preserve">2026 г.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</w:rPr>
        <w:t xml:space="preserve">по адресу: 614068</w:t>
      </w:r>
      <w:r>
        <w:rPr>
          <w:color w:val="000000"/>
          <w:sz w:val="28"/>
          <w:szCs w:val="28"/>
        </w:rPr>
        <w:t xml:space="preserve">, г. Пермь, ул. Ленина, 85, каб. 12, администрация Дзержинского района города Перми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spacing w:before="0" w:beforeAutospacing="0" w:line="24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14 </w:t>
      </w:r>
      <w:r>
        <w:rPr>
          <w:color w:val="000000"/>
          <w:sz w:val="28"/>
          <w:szCs w:val="28"/>
        </w:rPr>
        <w:t xml:space="preserve">мая </w:t>
      </w:r>
      <w:r>
        <w:rPr>
          <w:color w:val="auto"/>
          <w:sz w:val="28"/>
          <w:szCs w:val="28"/>
          <w:highlight w:val="white"/>
        </w:rPr>
        <w:t xml:space="preserve">2026 г.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по адресу: 614101,</w:t>
      </w:r>
      <w:r>
        <w:rPr>
          <w:sz w:val="28"/>
          <w:szCs w:val="28"/>
        </w:rPr>
        <w:t xml:space="preserve"> г. Пермь, ул. Кировоградская, 33, каб. 9, администрация Кировского района города Перми;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before="0" w:beforeAutospacing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14 </w:t>
      </w:r>
      <w:r>
        <w:rPr>
          <w:color w:val="000000"/>
          <w:sz w:val="28"/>
          <w:szCs w:val="28"/>
        </w:rPr>
        <w:t xml:space="preserve">мая </w:t>
      </w:r>
      <w:r>
        <w:rPr>
          <w:color w:val="auto"/>
          <w:sz w:val="28"/>
          <w:szCs w:val="28"/>
          <w:highlight w:val="white"/>
        </w:rPr>
        <w:t xml:space="preserve">2026 г.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</w:rPr>
        <w:t xml:space="preserve">по адресу: 614007</w:t>
      </w:r>
      <w:r>
        <w:rPr>
          <w:color w:val="000000"/>
          <w:sz w:val="28"/>
          <w:szCs w:val="28"/>
        </w:rPr>
        <w:t xml:space="preserve">, г. Пермь, ул. Сибирская, 58, каб. 101, администрация Св</w:t>
      </w:r>
      <w:r>
        <w:rPr>
          <w:color w:val="000000"/>
          <w:sz w:val="28"/>
          <w:szCs w:val="28"/>
        </w:rPr>
        <w:t xml:space="preserve">ердловского района города Перми;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3.5. осуществить ведение книги (журнала) учета посетителей экспозиции Проекта при проведении экспозиции (экспозиций) Проекта и консультирования посетител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ей экспозиции Проекта;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3.6. провести идентификацию участников общественных обсуждений </w:t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 организации проведения экспозиции Проекта и консультирования посетителей экспозиции Проекта, при представлении предложений и замечаний участниками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общественных обсуж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дений в случае, указанном в пункте 6.1 настоящего постановления;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3.7. осуществить сбор замечаний и предложений участников общественных обсуждений по Проекту, поступающих в ходе проведения экспозиции Проекта;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3.8. направить документы (сведения), предусмотренные пункта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ми 3.5-3.7 настоящего постановления, в департамент градостроительства и архитектуры администрации города Перми в установленные сроки.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 Срок проведения общественных обсуждений составляет не более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 месяца со дня опубликования настоящего постановления до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дня опубликования заключения о результатах общественных обсуждений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 Участникам общественных обсуждений по Проекту в со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ответствии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 требованиями статьи 5.1 Градостроительного кодекса Российской Федерации обеспечить: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5.1. представление в целях идентификации сведений о себе (фамилия, имя, отчество (при наличии), дата рождения, адрес места жительства (регистрации) − для физи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ческих лиц; наименование, основной государственный регистрационный номер, место нахождения и адрес − для юридических лиц) с приложением документов, подтверждающих такие сведения;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5.2. представление сведений о правах на земельные участки, объекты капитально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 строительства, помещения, являющиеся частью указанных объектов капитального строительства, из Единого государственного реестра недвижимости </w:t>
        <w:br/>
        <w:t xml:space="preserve">и иных документов, устанавливающих или удостоверяющих их права на такие земельные участки, объекты капитального 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троительства, помещения, являющиеся частью указанных объектов капитального строительства.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6. Участникам общественных обсуждений, прошедшим идентификацию 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в соответствии с пунктом 5 настоящего постановления, представить предложения и замечания (при наличии)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 Проекту по форме согласно приложению 1 </w:t>
        <w:br/>
        <w:t xml:space="preserve">к Положению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о порядке организации и проведения общественных обсуждений </w:t>
        <w:br/>
        <w:t xml:space="preserve">по вопросам градостроительной деятельности в городе Перми, утвержденному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решением Пермской городской Думы от 26 апреля 2022 г. № 83: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en-US"/>
        </w:rPr>
        <w:t xml:space="preserve">6.1.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en-US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Территориальные организационные комитеты по адресам, указанным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в пункте 3.3 настоящего постановления, посредством записи в книге (журнале) учета посетител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ей экспозиции Проекта и информационных материалов к нему 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период проведения экспозиции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12 мая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2026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г.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по 15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мая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2026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  <w:lang w:eastAsia="en-US"/>
        </w:rPr>
        <w:t xml:space="preserve">6.2. 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департамент градостроительства и архитектуры администрации города Перми со дня размещения Проекта с перечнем информа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ционных материалов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br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 нему на Официальном сайте по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15 ма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2026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г.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6.2.1.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en-US"/>
        </w:rPr>
        <w:t xml:space="preserve">посредством Информационной системы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bCs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en-US"/>
        </w:rPr>
        <w:t xml:space="preserve">6.2.2. в форме электронного документа по электронной почте по адресу: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dga@perm.permkrai.ru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en-US"/>
        </w:rPr>
        <w:t xml:space="preserve">6.2.3.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en-US"/>
        </w:rPr>
        <w:t xml:space="preserve">письменной форме путем личного обращения и (или) по почте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en-US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 адресу: 614015, г. Пермь, ул. Сибирская, 15,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каб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003.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7. Настоящее постановление вступает в силу со дня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официального опубликования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печатном средстве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8. Управлению по общим вопросам администрации города Перми обеспечить обнародование настоящего постановления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9. Информационно-аналитическому управлению администрации города Перми обеспечить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обнародование настоящего постановления посредством 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официального опубликования в сетевом издании «Официальный сайт муниципального образования город Пермь www.gorodperm.ru».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10. Контроль за исполнением настоящего постановления возложить </w:t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 заместителя главы администрации города Перми Лебедеву А.В.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left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И.о. Главы города Перми                                                                       Д.К. Галиханов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notePr/>
      <w:endnotePr/>
      <w:type w:val="nextPage"/>
      <w:pgSz w:w="11900" w:h="16820" w:orient="portrait"/>
      <w:pgMar w:top="1134" w:right="567" w:bottom="1134" w:left="1418" w:header="363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4"/>
      <w:jc w:val="center"/>
      <w:rPr>
        <w:sz w:val="28"/>
        <w:szCs w:val="28"/>
      </w:rPr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  <w:p>
    <w:pPr>
      <w:pStyle w:val="91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4"/>
      <w:rPr>
        <w:rStyle w:val="913"/>
      </w:rPr>
      <w:framePr w:wrap="around" w:vAnchor="text" w:hAnchor="margin" w:xAlign="center" w:y="1"/>
    </w:pPr>
    <w:r>
      <w:rPr>
        <w:rStyle w:val="913"/>
      </w:rPr>
      <w:fldChar w:fldCharType="begin"/>
    </w:r>
    <w:r>
      <w:rPr>
        <w:rStyle w:val="913"/>
      </w:rPr>
      <w:instrText xml:space="preserve">PAGE  </w:instrText>
    </w:r>
    <w:r>
      <w:rPr>
        <w:rStyle w:val="913"/>
      </w:rPr>
      <w:fldChar w:fldCharType="end"/>
    </w:r>
    <w:r>
      <w:rPr>
        <w:rStyle w:val="913"/>
      </w:rPr>
    </w:r>
    <w:r>
      <w:rPr>
        <w:rStyle w:val="913"/>
      </w:rPr>
    </w:r>
  </w:p>
  <w:p>
    <w:pPr>
      <w:pStyle w:val="914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4"/>
      <w:jc w:val="center"/>
    </w:pPr>
    <w:fldSimple w:instr="PAGE \* MERGEFORMAT">
      <w:r>
        <w:t xml:space="preserve">1</w:t>
      </w:r>
    </w:fldSimple>
    <w:r/>
    <w:r/>
  </w:p>
  <w:p>
    <w:pPr>
      <w:pStyle w:val="91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26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84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6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28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0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2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4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6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886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0">
    <w:name w:val="Heading 1 Char"/>
    <w:basedOn w:val="906"/>
    <w:link w:val="904"/>
    <w:uiPriority w:val="9"/>
    <w:rPr>
      <w:rFonts w:ascii="Arial" w:hAnsi="Arial" w:eastAsia="Arial" w:cs="Arial"/>
      <w:sz w:val="40"/>
      <w:szCs w:val="40"/>
    </w:rPr>
  </w:style>
  <w:style w:type="character" w:styleId="731">
    <w:name w:val="Heading 2 Char"/>
    <w:basedOn w:val="906"/>
    <w:link w:val="905"/>
    <w:uiPriority w:val="9"/>
    <w:rPr>
      <w:rFonts w:ascii="Arial" w:hAnsi="Arial" w:eastAsia="Arial" w:cs="Arial"/>
      <w:sz w:val="34"/>
    </w:rPr>
  </w:style>
  <w:style w:type="paragraph" w:styleId="732">
    <w:name w:val="Heading 3"/>
    <w:basedOn w:val="903"/>
    <w:next w:val="903"/>
    <w:link w:val="73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3">
    <w:name w:val="Heading 3 Char"/>
    <w:basedOn w:val="906"/>
    <w:link w:val="732"/>
    <w:uiPriority w:val="9"/>
    <w:rPr>
      <w:rFonts w:ascii="Arial" w:hAnsi="Arial" w:eastAsia="Arial" w:cs="Arial"/>
      <w:sz w:val="30"/>
      <w:szCs w:val="30"/>
    </w:rPr>
  </w:style>
  <w:style w:type="paragraph" w:styleId="734">
    <w:name w:val="Heading 4"/>
    <w:basedOn w:val="903"/>
    <w:next w:val="903"/>
    <w:link w:val="73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5">
    <w:name w:val="Heading 4 Char"/>
    <w:basedOn w:val="906"/>
    <w:link w:val="734"/>
    <w:uiPriority w:val="9"/>
    <w:rPr>
      <w:rFonts w:ascii="Arial" w:hAnsi="Arial" w:eastAsia="Arial" w:cs="Arial"/>
      <w:b/>
      <w:bCs/>
      <w:sz w:val="26"/>
      <w:szCs w:val="26"/>
    </w:rPr>
  </w:style>
  <w:style w:type="paragraph" w:styleId="736">
    <w:name w:val="Heading 5"/>
    <w:basedOn w:val="903"/>
    <w:next w:val="903"/>
    <w:link w:val="73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7">
    <w:name w:val="Heading 5 Char"/>
    <w:basedOn w:val="906"/>
    <w:link w:val="736"/>
    <w:uiPriority w:val="9"/>
    <w:rPr>
      <w:rFonts w:ascii="Arial" w:hAnsi="Arial" w:eastAsia="Arial" w:cs="Arial"/>
      <w:b/>
      <w:bCs/>
      <w:sz w:val="24"/>
      <w:szCs w:val="24"/>
    </w:rPr>
  </w:style>
  <w:style w:type="paragraph" w:styleId="738">
    <w:name w:val="Heading 6"/>
    <w:basedOn w:val="903"/>
    <w:next w:val="903"/>
    <w:link w:val="73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9">
    <w:name w:val="Heading 6 Char"/>
    <w:basedOn w:val="906"/>
    <w:link w:val="738"/>
    <w:uiPriority w:val="9"/>
    <w:rPr>
      <w:rFonts w:ascii="Arial" w:hAnsi="Arial" w:eastAsia="Arial" w:cs="Arial"/>
      <w:b/>
      <w:bCs/>
      <w:sz w:val="22"/>
      <w:szCs w:val="22"/>
    </w:rPr>
  </w:style>
  <w:style w:type="paragraph" w:styleId="740">
    <w:name w:val="Heading 7"/>
    <w:basedOn w:val="903"/>
    <w:next w:val="903"/>
    <w:link w:val="74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1">
    <w:name w:val="Heading 7 Char"/>
    <w:basedOn w:val="906"/>
    <w:link w:val="74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2">
    <w:name w:val="Heading 8"/>
    <w:basedOn w:val="903"/>
    <w:next w:val="903"/>
    <w:link w:val="74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3">
    <w:name w:val="Heading 8 Char"/>
    <w:basedOn w:val="906"/>
    <w:link w:val="742"/>
    <w:uiPriority w:val="9"/>
    <w:rPr>
      <w:rFonts w:ascii="Arial" w:hAnsi="Arial" w:eastAsia="Arial" w:cs="Arial"/>
      <w:i/>
      <w:iCs/>
      <w:sz w:val="22"/>
      <w:szCs w:val="22"/>
    </w:rPr>
  </w:style>
  <w:style w:type="paragraph" w:styleId="744">
    <w:name w:val="Heading 9"/>
    <w:basedOn w:val="903"/>
    <w:next w:val="903"/>
    <w:link w:val="74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5">
    <w:name w:val="Heading 9 Char"/>
    <w:basedOn w:val="906"/>
    <w:link w:val="744"/>
    <w:uiPriority w:val="9"/>
    <w:rPr>
      <w:rFonts w:ascii="Arial" w:hAnsi="Arial" w:eastAsia="Arial" w:cs="Arial"/>
      <w:i/>
      <w:iCs/>
      <w:sz w:val="21"/>
      <w:szCs w:val="21"/>
    </w:rPr>
  </w:style>
  <w:style w:type="paragraph" w:styleId="746">
    <w:name w:val="List Paragraph"/>
    <w:basedOn w:val="903"/>
    <w:uiPriority w:val="34"/>
    <w:qFormat/>
    <w:pPr>
      <w:contextualSpacing/>
      <w:ind w:left="720"/>
    </w:pPr>
  </w:style>
  <w:style w:type="paragraph" w:styleId="747">
    <w:name w:val="No Spacing"/>
    <w:uiPriority w:val="1"/>
    <w:qFormat/>
    <w:pPr>
      <w:spacing w:before="0" w:after="0" w:line="240" w:lineRule="auto"/>
    </w:pPr>
  </w:style>
  <w:style w:type="paragraph" w:styleId="748">
    <w:name w:val="Title"/>
    <w:basedOn w:val="903"/>
    <w:next w:val="903"/>
    <w:link w:val="74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9">
    <w:name w:val="Title Char"/>
    <w:basedOn w:val="906"/>
    <w:link w:val="748"/>
    <w:uiPriority w:val="10"/>
    <w:rPr>
      <w:sz w:val="48"/>
      <w:szCs w:val="48"/>
    </w:rPr>
  </w:style>
  <w:style w:type="paragraph" w:styleId="750">
    <w:name w:val="Subtitle"/>
    <w:basedOn w:val="903"/>
    <w:next w:val="903"/>
    <w:link w:val="751"/>
    <w:uiPriority w:val="11"/>
    <w:qFormat/>
    <w:pPr>
      <w:spacing w:before="200" w:after="200"/>
    </w:pPr>
    <w:rPr>
      <w:sz w:val="24"/>
      <w:szCs w:val="24"/>
    </w:rPr>
  </w:style>
  <w:style w:type="character" w:styleId="751">
    <w:name w:val="Subtitle Char"/>
    <w:basedOn w:val="906"/>
    <w:link w:val="750"/>
    <w:uiPriority w:val="11"/>
    <w:rPr>
      <w:sz w:val="24"/>
      <w:szCs w:val="24"/>
    </w:rPr>
  </w:style>
  <w:style w:type="paragraph" w:styleId="752">
    <w:name w:val="Quote"/>
    <w:basedOn w:val="903"/>
    <w:next w:val="903"/>
    <w:link w:val="753"/>
    <w:uiPriority w:val="29"/>
    <w:qFormat/>
    <w:pPr>
      <w:ind w:left="720" w:right="720"/>
    </w:pPr>
    <w:rPr>
      <w:i/>
    </w:rPr>
  </w:style>
  <w:style w:type="character" w:styleId="753">
    <w:name w:val="Quote Char"/>
    <w:link w:val="752"/>
    <w:uiPriority w:val="29"/>
    <w:rPr>
      <w:i/>
    </w:rPr>
  </w:style>
  <w:style w:type="paragraph" w:styleId="754">
    <w:name w:val="Intense Quote"/>
    <w:basedOn w:val="903"/>
    <w:next w:val="903"/>
    <w:link w:val="75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5">
    <w:name w:val="Intense Quote Char"/>
    <w:link w:val="754"/>
    <w:uiPriority w:val="30"/>
    <w:rPr>
      <w:i/>
    </w:rPr>
  </w:style>
  <w:style w:type="character" w:styleId="756">
    <w:name w:val="Header Char"/>
    <w:basedOn w:val="906"/>
    <w:link w:val="914"/>
    <w:uiPriority w:val="99"/>
  </w:style>
  <w:style w:type="character" w:styleId="757">
    <w:name w:val="Footer Char"/>
    <w:basedOn w:val="906"/>
    <w:link w:val="912"/>
    <w:uiPriority w:val="99"/>
  </w:style>
  <w:style w:type="character" w:styleId="758">
    <w:name w:val="Caption Char"/>
    <w:basedOn w:val="906"/>
    <w:link w:val="909"/>
    <w:uiPriority w:val="35"/>
    <w:rPr>
      <w:b/>
      <w:bCs/>
      <w:color w:val="4f81bd" w:themeColor="accent1"/>
      <w:sz w:val="18"/>
      <w:szCs w:val="18"/>
    </w:rPr>
  </w:style>
  <w:style w:type="table" w:styleId="759">
    <w:name w:val="Table Grid"/>
    <w:basedOn w:val="90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0">
    <w:name w:val="Table Grid Light"/>
    <w:basedOn w:val="90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1">
    <w:name w:val="Plain Table 1"/>
    <w:basedOn w:val="90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2">
    <w:name w:val="Plain Table 2"/>
    <w:basedOn w:val="90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3">
    <w:name w:val="Plain Table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4">
    <w:name w:val="Plain Table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Plain Table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6">
    <w:name w:val="Grid Table 1 Light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1 Light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1 Light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1 Light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1 Light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1 Light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1 Light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2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2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2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2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2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2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4"/>
    <w:basedOn w:val="9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8">
    <w:name w:val="Grid Table 4 - Accent 1"/>
    <w:basedOn w:val="9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9">
    <w:name w:val="Grid Table 4 - Accent 2"/>
    <w:basedOn w:val="9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0">
    <w:name w:val="Grid Table 4 - Accent 3"/>
    <w:basedOn w:val="9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1">
    <w:name w:val="Grid Table 4 - Accent 4"/>
    <w:basedOn w:val="9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2">
    <w:name w:val="Grid Table 4 - Accent 5"/>
    <w:basedOn w:val="9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3">
    <w:name w:val="Grid Table 4 - Accent 6"/>
    <w:basedOn w:val="9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4">
    <w:name w:val="Grid Table 5 Dark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5">
    <w:name w:val="Grid Table 5 Dark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96">
    <w:name w:val="Grid Table 5 Dark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97">
    <w:name w:val="Grid Table 5 Dark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98">
    <w:name w:val="Grid Table 5 Dark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99">
    <w:name w:val="Grid Table 5 Dark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00">
    <w:name w:val="Grid Table 5 Dark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01">
    <w:name w:val="Grid Table 6 Colorful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2">
    <w:name w:val="Grid Table 6 Colorful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3">
    <w:name w:val="Grid Table 6 Colorful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4">
    <w:name w:val="Grid Table 6 Colorful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5">
    <w:name w:val="Grid Table 6 Colorful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6">
    <w:name w:val="Grid Table 6 Colorful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7">
    <w:name w:val="Grid Table 6 Colorful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8">
    <w:name w:val="Grid Table 7 Colorful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7 Colorful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7 Colorful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7 Colorful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7 Colorful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7 Colorful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7 Colorful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3">
    <w:name w:val="List Table 2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4">
    <w:name w:val="List Table 2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5">
    <w:name w:val="List Table 2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6">
    <w:name w:val="List Table 2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7">
    <w:name w:val="List Table 2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8">
    <w:name w:val="List Table 2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9">
    <w:name w:val="List Table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3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3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3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3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3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3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5 Dark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4">
    <w:name w:val="List Table 5 Dark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5">
    <w:name w:val="List Table 5 Dark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6">
    <w:name w:val="List Table 5 Dark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7">
    <w:name w:val="List Table 5 Dark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8">
    <w:name w:val="List Table 5 Dark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9">
    <w:name w:val="List Table 5 Dark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6 Colorful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1">
    <w:name w:val="List Table 6 Colorful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2">
    <w:name w:val="List Table 6 Colorful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3">
    <w:name w:val="List Table 6 Colorful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4">
    <w:name w:val="List Table 6 Colorful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5">
    <w:name w:val="List Table 6 Colorful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6">
    <w:name w:val="List Table 6 Colorful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7">
    <w:name w:val="List Table 7 Colorful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8">
    <w:name w:val="List Table 7 Colorful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59">
    <w:name w:val="List Table 7 Colorful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60">
    <w:name w:val="List Table 7 Colorful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61">
    <w:name w:val="List Table 7 Colorful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62">
    <w:name w:val="List Table 7 Colorful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63">
    <w:name w:val="List Table 7 Colorful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64">
    <w:name w:val="Lined - Accent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5">
    <w:name w:val="Lined - Accent 1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66">
    <w:name w:val="Lined - Accent 2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7">
    <w:name w:val="Lined - Accent 3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8">
    <w:name w:val="Lined - Accent 4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9">
    <w:name w:val="Lined - Accent 5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70">
    <w:name w:val="Lined - Accent 6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71">
    <w:name w:val="Bordered &amp; Lined - Accent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2">
    <w:name w:val="Bordered &amp; Lined - Accent 1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73">
    <w:name w:val="Bordered &amp; Lined - Accent 2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74">
    <w:name w:val="Bordered &amp; Lined - Accent 3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75">
    <w:name w:val="Bordered &amp; Lined - Accent 4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76">
    <w:name w:val="Bordered &amp; Lined - Accent 5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77">
    <w:name w:val="Bordered &amp; Lined - Accent 6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78">
    <w:name w:val="Bordered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9">
    <w:name w:val="Bordered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0">
    <w:name w:val="Bordered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1">
    <w:name w:val="Bordered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2">
    <w:name w:val="Bordered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3">
    <w:name w:val="Bordered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4">
    <w:name w:val="Bordered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5">
    <w:name w:val="Hyperlink"/>
    <w:uiPriority w:val="99"/>
    <w:unhideWhenUsed/>
    <w:rPr>
      <w:color w:val="0000ff" w:themeColor="hyperlink"/>
      <w:u w:val="single"/>
    </w:rPr>
  </w:style>
  <w:style w:type="paragraph" w:styleId="886">
    <w:name w:val="footnote text"/>
    <w:basedOn w:val="903"/>
    <w:link w:val="887"/>
    <w:uiPriority w:val="99"/>
    <w:semiHidden/>
    <w:unhideWhenUsed/>
    <w:pPr>
      <w:spacing w:after="40" w:line="240" w:lineRule="auto"/>
    </w:pPr>
    <w:rPr>
      <w:sz w:val="18"/>
    </w:rPr>
  </w:style>
  <w:style w:type="character" w:styleId="887">
    <w:name w:val="Footnote Text Char"/>
    <w:link w:val="886"/>
    <w:uiPriority w:val="99"/>
    <w:rPr>
      <w:sz w:val="18"/>
    </w:rPr>
  </w:style>
  <w:style w:type="character" w:styleId="888">
    <w:name w:val="footnote reference"/>
    <w:basedOn w:val="906"/>
    <w:uiPriority w:val="99"/>
    <w:unhideWhenUsed/>
    <w:rPr>
      <w:vertAlign w:val="superscript"/>
    </w:rPr>
  </w:style>
  <w:style w:type="paragraph" w:styleId="889">
    <w:name w:val="endnote text"/>
    <w:basedOn w:val="903"/>
    <w:link w:val="890"/>
    <w:uiPriority w:val="99"/>
    <w:semiHidden/>
    <w:unhideWhenUsed/>
    <w:pPr>
      <w:spacing w:after="0" w:line="240" w:lineRule="auto"/>
    </w:pPr>
    <w:rPr>
      <w:sz w:val="20"/>
    </w:rPr>
  </w:style>
  <w:style w:type="character" w:styleId="890">
    <w:name w:val="Endnote Text Char"/>
    <w:link w:val="889"/>
    <w:uiPriority w:val="99"/>
    <w:rPr>
      <w:sz w:val="20"/>
    </w:rPr>
  </w:style>
  <w:style w:type="character" w:styleId="891">
    <w:name w:val="endnote reference"/>
    <w:basedOn w:val="906"/>
    <w:uiPriority w:val="99"/>
    <w:semiHidden/>
    <w:unhideWhenUsed/>
    <w:rPr>
      <w:vertAlign w:val="superscript"/>
    </w:rPr>
  </w:style>
  <w:style w:type="paragraph" w:styleId="892">
    <w:name w:val="toc 1"/>
    <w:basedOn w:val="903"/>
    <w:next w:val="903"/>
    <w:uiPriority w:val="39"/>
    <w:unhideWhenUsed/>
    <w:pPr>
      <w:ind w:left="0" w:right="0" w:firstLine="0"/>
      <w:spacing w:after="57"/>
    </w:pPr>
  </w:style>
  <w:style w:type="paragraph" w:styleId="893">
    <w:name w:val="toc 2"/>
    <w:basedOn w:val="903"/>
    <w:next w:val="903"/>
    <w:uiPriority w:val="39"/>
    <w:unhideWhenUsed/>
    <w:pPr>
      <w:ind w:left="283" w:right="0" w:firstLine="0"/>
      <w:spacing w:after="57"/>
    </w:pPr>
  </w:style>
  <w:style w:type="paragraph" w:styleId="894">
    <w:name w:val="toc 3"/>
    <w:basedOn w:val="903"/>
    <w:next w:val="903"/>
    <w:uiPriority w:val="39"/>
    <w:unhideWhenUsed/>
    <w:pPr>
      <w:ind w:left="567" w:right="0" w:firstLine="0"/>
      <w:spacing w:after="57"/>
    </w:pPr>
  </w:style>
  <w:style w:type="paragraph" w:styleId="895">
    <w:name w:val="toc 4"/>
    <w:basedOn w:val="903"/>
    <w:next w:val="903"/>
    <w:uiPriority w:val="39"/>
    <w:unhideWhenUsed/>
    <w:pPr>
      <w:ind w:left="850" w:right="0" w:firstLine="0"/>
      <w:spacing w:after="57"/>
    </w:pPr>
  </w:style>
  <w:style w:type="paragraph" w:styleId="896">
    <w:name w:val="toc 5"/>
    <w:basedOn w:val="903"/>
    <w:next w:val="903"/>
    <w:uiPriority w:val="39"/>
    <w:unhideWhenUsed/>
    <w:pPr>
      <w:ind w:left="1134" w:right="0" w:firstLine="0"/>
      <w:spacing w:after="57"/>
    </w:pPr>
  </w:style>
  <w:style w:type="paragraph" w:styleId="897">
    <w:name w:val="toc 6"/>
    <w:basedOn w:val="903"/>
    <w:next w:val="903"/>
    <w:uiPriority w:val="39"/>
    <w:unhideWhenUsed/>
    <w:pPr>
      <w:ind w:left="1417" w:right="0" w:firstLine="0"/>
      <w:spacing w:after="57"/>
    </w:pPr>
  </w:style>
  <w:style w:type="paragraph" w:styleId="898">
    <w:name w:val="toc 7"/>
    <w:basedOn w:val="903"/>
    <w:next w:val="903"/>
    <w:uiPriority w:val="39"/>
    <w:unhideWhenUsed/>
    <w:pPr>
      <w:ind w:left="1701" w:right="0" w:firstLine="0"/>
      <w:spacing w:after="57"/>
    </w:pPr>
  </w:style>
  <w:style w:type="paragraph" w:styleId="899">
    <w:name w:val="toc 8"/>
    <w:basedOn w:val="903"/>
    <w:next w:val="903"/>
    <w:uiPriority w:val="39"/>
    <w:unhideWhenUsed/>
    <w:pPr>
      <w:ind w:left="1984" w:right="0" w:firstLine="0"/>
      <w:spacing w:after="57"/>
    </w:pPr>
  </w:style>
  <w:style w:type="paragraph" w:styleId="900">
    <w:name w:val="toc 9"/>
    <w:basedOn w:val="903"/>
    <w:next w:val="903"/>
    <w:uiPriority w:val="39"/>
    <w:unhideWhenUsed/>
    <w:pPr>
      <w:ind w:left="2268" w:right="0" w:firstLine="0"/>
      <w:spacing w:after="57"/>
    </w:pPr>
  </w:style>
  <w:style w:type="paragraph" w:styleId="901">
    <w:name w:val="TOC Heading"/>
    <w:uiPriority w:val="39"/>
    <w:unhideWhenUsed/>
  </w:style>
  <w:style w:type="paragraph" w:styleId="902">
    <w:name w:val="table of figures"/>
    <w:basedOn w:val="903"/>
    <w:next w:val="903"/>
    <w:uiPriority w:val="99"/>
    <w:unhideWhenUsed/>
    <w:pPr>
      <w:spacing w:after="0" w:afterAutospacing="0"/>
    </w:pPr>
  </w:style>
  <w:style w:type="paragraph" w:styleId="903" w:default="1">
    <w:name w:val="Normal"/>
    <w:qFormat/>
  </w:style>
  <w:style w:type="paragraph" w:styleId="904">
    <w:name w:val="Heading 1"/>
    <w:basedOn w:val="903"/>
    <w:next w:val="903"/>
    <w:qFormat/>
    <w:pPr>
      <w:ind w:right="-1" w:firstLine="709"/>
      <w:jc w:val="both"/>
      <w:keepNext/>
      <w:outlineLvl w:val="0"/>
    </w:pPr>
    <w:rPr>
      <w:sz w:val="24"/>
    </w:rPr>
  </w:style>
  <w:style w:type="paragraph" w:styleId="905">
    <w:name w:val="Heading 2"/>
    <w:basedOn w:val="903"/>
    <w:next w:val="903"/>
    <w:qFormat/>
    <w:pPr>
      <w:ind w:right="-1"/>
      <w:jc w:val="both"/>
      <w:keepNext/>
      <w:outlineLvl w:val="1"/>
    </w:pPr>
    <w:rPr>
      <w:sz w:val="24"/>
    </w:rPr>
  </w:style>
  <w:style w:type="character" w:styleId="906" w:default="1">
    <w:name w:val="Default Paragraph Font"/>
    <w:semiHidden/>
  </w:style>
  <w:style w:type="table" w:styleId="907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08" w:default="1">
    <w:name w:val="No List"/>
    <w:semiHidden/>
  </w:style>
  <w:style w:type="paragraph" w:styleId="909">
    <w:name w:val="Caption"/>
    <w:basedOn w:val="903"/>
    <w:next w:val="903"/>
    <w:link w:val="758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10">
    <w:name w:val="Body Text"/>
    <w:basedOn w:val="903"/>
    <w:pPr>
      <w:ind w:right="3117"/>
    </w:pPr>
    <w:rPr>
      <w:rFonts w:ascii="Courier New" w:hAnsi="Courier New"/>
      <w:sz w:val="26"/>
    </w:rPr>
  </w:style>
  <w:style w:type="paragraph" w:styleId="911">
    <w:name w:val="Body Text Indent"/>
    <w:basedOn w:val="903"/>
    <w:pPr>
      <w:ind w:right="-1"/>
      <w:jc w:val="both"/>
    </w:pPr>
    <w:rPr>
      <w:sz w:val="26"/>
    </w:rPr>
  </w:style>
  <w:style w:type="paragraph" w:styleId="912">
    <w:name w:val="Footer"/>
    <w:basedOn w:val="903"/>
    <w:pPr>
      <w:tabs>
        <w:tab w:val="center" w:pos="4153" w:leader="none"/>
        <w:tab w:val="right" w:pos="8306" w:leader="none"/>
      </w:tabs>
    </w:pPr>
  </w:style>
  <w:style w:type="character" w:styleId="913">
    <w:name w:val="page number"/>
    <w:basedOn w:val="906"/>
  </w:style>
  <w:style w:type="paragraph" w:styleId="914">
    <w:name w:val="Header"/>
    <w:basedOn w:val="903"/>
    <w:pPr>
      <w:tabs>
        <w:tab w:val="center" w:pos="4153" w:leader="none"/>
        <w:tab w:val="right" w:pos="8306" w:leader="none"/>
      </w:tabs>
    </w:pPr>
  </w:style>
  <w:style w:type="paragraph" w:styleId="915">
    <w:name w:val="Balloon Text"/>
    <w:basedOn w:val="903"/>
    <w:link w:val="916"/>
    <w:rPr>
      <w:rFonts w:ascii="Segoe UI" w:hAnsi="Segoe UI" w:cs="Segoe UI"/>
      <w:sz w:val="18"/>
      <w:szCs w:val="18"/>
    </w:rPr>
  </w:style>
  <w:style w:type="character" w:styleId="916" w:customStyle="1">
    <w:name w:val="Текст выноски Знак"/>
    <w:link w:val="915"/>
    <w:rPr>
      <w:rFonts w:ascii="Segoe UI" w:hAnsi="Segoe UI" w:cs="Segoe UI"/>
      <w:sz w:val="18"/>
      <w:szCs w:val="18"/>
    </w:rPr>
  </w:style>
  <w:style w:type="paragraph" w:styleId="917" w:customStyle="1">
    <w:name w:val="Default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image" Target="media/image1.png"/><Relationship Id="rId14" Type="http://schemas.openxmlformats.org/officeDocument/2006/relationships/hyperlink" Target="consultantplus://offline/ref=3333E7EB7C2DE1014DC29D0682D760D7B6E7C555BF854C9818DF45BC5E7A33737026127385840B082A3500C28F0AC77D4DB3DDB222199DD89B5B0A72l6F1G" TargetMode="External"/><Relationship Id="rId15" Type="http://schemas.openxmlformats.org/officeDocument/2006/relationships/hyperlink" Target="consultantplus://offline/ref=3333E7EB7C2DE1014DC29D0682D760D7B6E7C555BF85499918DF45BC5E7A33737026127397845304283D1EC0891F912C0BlEF4G" TargetMode="External"/><Relationship Id="rId16" Type="http://schemas.openxmlformats.org/officeDocument/2006/relationships/hyperlink" Target="https://isogd.gorodperm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samokhvalova-ev</cp:lastModifiedBy>
  <cp:revision>44</cp:revision>
  <dcterms:created xsi:type="dcterms:W3CDTF">2024-10-25T06:16:00Z</dcterms:created>
  <dcterms:modified xsi:type="dcterms:W3CDTF">2026-04-30T08:01:03Z</dcterms:modified>
</cp:coreProperties>
</file>