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pStyle w:val="874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  <w:br/>
        <w:t xml:space="preserve">в </w:t>
      </w:r>
      <w:r>
        <w:rPr>
          <w:b/>
          <w:sz w:val="28"/>
          <w:szCs w:val="28"/>
          <w:highlight w:val="none"/>
        </w:rPr>
        <w:t xml:space="preserve">постановление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г</w:t>
      </w:r>
      <w:r>
        <w:rPr>
          <w:b/>
          <w:sz w:val="28"/>
          <w:szCs w:val="28"/>
          <w:highlight w:val="none"/>
        </w:rPr>
        <w:t xml:space="preserve">орода Перми </w:t>
      </w:r>
      <w:r>
        <w:rPr>
          <w:b/>
          <w:sz w:val="28"/>
          <w:szCs w:val="28"/>
          <w:highlight w:val="none"/>
        </w:rPr>
        <w:t xml:space="preserve">от 27.12.2023 № 1501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«Об утверждении Порядка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предоставления гранта в форме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субсидии государственному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бюджетному учреждению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Пермского края «Институт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территориального планирования»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на финансовое обеспечение затрат,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связанных с разработкой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архитектурных и градостроительных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концепц</w:t>
      </w:r>
      <w:r>
        <w:rPr>
          <w:b/>
          <w:sz w:val="28"/>
          <w:szCs w:val="28"/>
          <w:highlight w:val="none"/>
        </w:rPr>
        <w:t xml:space="preserve">ий»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1782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общих требований к нормативным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равовым актам, муниципальным правовым актам, регулирующим предоставление из бюджетов субъектов Российской Федерации, местных бюджетов субсидий, </w:t>
        <w:br/>
        <w:t xml:space="preserve">в том числе грантов в форме субсидий, юридическим лицам, индивидуальным предпринимателям, физическим ли</w:t>
      </w:r>
      <w:r>
        <w:rPr>
          <w:sz w:val="28"/>
          <w:szCs w:val="28"/>
        </w:rPr>
        <w:t xml:space="preserve">цам</w:t>
      </w:r>
      <w:r>
        <w:rPr>
          <w:sz w:val="28"/>
          <w:szCs w:val="28"/>
        </w:rPr>
        <w:t xml:space="preserve"> и проведение отборов получателей указанных субсидий, в том числе грантов в форме субсидий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актуализации нормативных </w:t>
      </w:r>
      <w:r>
        <w:rPr>
          <w:sz w:val="28"/>
          <w:szCs w:val="28"/>
        </w:rPr>
        <w:t xml:space="preserve">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  <w:t xml:space="preserve">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Внести изменения в постановление администрации города Перми </w:t>
        <w:br/>
        <w:t xml:space="preserve">от 27 декабря 2023 г. № 1501 «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 утверждении Порядка предоставления гранта </w:t>
        <w:br/>
        <w:t xml:space="preserve">в форме субсидии государственному бюджетному учреждению Пермского края «Институт территориального планирования» на финансовое обеспечение затрат, связанных с разработкой архитектурных и градостроительных концепц</w:t>
      </w:r>
      <w:r>
        <w:rPr>
          <w:sz w:val="28"/>
          <w:szCs w:val="28"/>
        </w:rPr>
        <w:t xml:space="preserve">ий» </w:t>
        <w:br/>
        <w:t xml:space="preserve">(в ред. от 10.09.2024 № 749),</w:t>
      </w:r>
      <w:r>
        <w:rPr>
          <w:sz w:val="28"/>
          <w:szCs w:val="28"/>
        </w:rPr>
        <w:t xml:space="preserve"> изложив преамбулу в следующей редакции: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 соответствии с пунктом 4 статьи 78.1 Бюджетного кодекса Российской Федерации, постановлением Правительства Российской Федерации от 25 октября 2023 г. № 1782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общих требований к нормативным правовым актам, муниципальным правовым актам, регулирующим предоставление </w:t>
        <w:br/>
        <w:t xml:space="preserve">из бюджетов субъектов Российской Федерации, местных бюджетов субсидий, </w:t>
        <w:br/>
        <w:t xml:space="preserve">в том числе грантов в форме субсидий, юридическим лицам, индивидуа</w:t>
      </w:r>
      <w:r>
        <w:rPr>
          <w:sz w:val="28"/>
          <w:szCs w:val="28"/>
        </w:rPr>
        <w:t xml:space="preserve">льным предпринимателям, физическим лицам и проведение отборов получателей указанных субсидий, в том </w:t>
      </w:r>
      <w:r>
        <w:rPr>
          <w:sz w:val="28"/>
          <w:szCs w:val="28"/>
        </w:rPr>
        <w:t xml:space="preserve">числе грантов в форме субсидий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Внести в </w:t>
      </w:r>
      <w:r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предоставления грант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 форме субсиди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государственному бюджетному учреждению </w:t>
      </w:r>
      <w:r>
        <w:rPr>
          <w:sz w:val="28"/>
          <w:szCs w:val="28"/>
        </w:rPr>
        <w:t xml:space="preserve">Пермского края </w:t>
      </w:r>
      <w:r>
        <w:rPr>
          <w:sz w:val="28"/>
          <w:szCs w:val="28"/>
        </w:rPr>
        <w:t xml:space="preserve">«Институт территориального планирования»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финансовое обеспечение затрат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связанных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разработкой архитектурных и градостроительных концепций</w:t>
      </w:r>
      <w:r>
        <w:rPr>
          <w:sz w:val="28"/>
          <w:szCs w:val="28"/>
        </w:rPr>
        <w:t xml:space="preserve">, утвержденный постановлением администрации города Перми от 27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1501 (в ред. от 10.09.2024 № 749),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2.1. в пункте 1.3 слова «</w:t>
      </w:r>
      <w:r>
        <w:rPr>
          <w:sz w:val="28"/>
          <w:szCs w:val="28"/>
          <w:highlight w:val="white"/>
        </w:rPr>
        <w:t xml:space="preserve">основного мероприятия «Разработка документации по архитектурному облику города Перми</w:t>
      </w:r>
      <w:r>
        <w:rPr>
          <w:sz w:val="28"/>
          <w:szCs w:val="28"/>
          <w:highlight w:val="white"/>
        </w:rPr>
        <w:t xml:space="preserve">» исключить;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2.2. пункт 1.7</w:t>
      </w:r>
      <w:r>
        <w:rPr>
          <w:sz w:val="28"/>
          <w:szCs w:val="28"/>
          <w:highlight w:val="none"/>
        </w:rPr>
        <w:t xml:space="preserve"> изложить</w:t>
      </w:r>
      <w:r>
        <w:rPr>
          <w:sz w:val="28"/>
          <w:szCs w:val="28"/>
          <w:highlight w:val="none"/>
        </w:rPr>
        <w:t xml:space="preserve">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«1.7. Информация о гранте в форме субсидии</w:t>
      </w:r>
      <w:r>
        <w:rPr>
          <w:rFonts w:ascii="Liberation Sans" w:hAnsi="Liberation Sans" w:eastAsia="Liberation Sans" w:cs="Liberation Sans"/>
          <w:color w:val="000000"/>
          <w:sz w:val="23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том числе предусмотренном решением о бюджете (решением о внесении изменении в решение о бюджете)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размещается</w:t>
      </w:r>
      <w:r>
        <w:rPr>
          <w:sz w:val="28"/>
          <w:szCs w:val="28"/>
          <w:highlight w:val="white"/>
        </w:rPr>
        <w:t xml:space="preserve"> на едином портале бюджетной системы Российской Федерации </w:t>
        <w:br/>
        <w:t xml:space="preserve">в информационно - телекоммуникационной сети «Интернет» </w:t>
      </w:r>
      <w:r>
        <w:rPr>
          <w:sz w:val="28"/>
          <w:szCs w:val="28"/>
          <w:highlight w:val="white"/>
        </w:rPr>
        <w:t xml:space="preserve">(в разделе единого портала)</w:t>
      </w:r>
      <w:r>
        <w:rPr>
          <w:sz w:val="28"/>
          <w:szCs w:val="28"/>
          <w:highlight w:val="white"/>
        </w:rPr>
        <w:t xml:space="preserve"> в порядке, установленном Министерством финансов Российской Федерации, в течение 10 рабочих дней со дня, следующего за днем доведения бюджетных ас</w:t>
      </w:r>
      <w:r>
        <w:rPr>
          <w:sz w:val="28"/>
          <w:szCs w:val="28"/>
          <w:highlight w:val="white"/>
        </w:rPr>
        <w:t xml:space="preserve">сигнований на предоставление субсидий </w:t>
      </w:r>
      <w:r>
        <w:rPr>
          <w:sz w:val="28"/>
          <w:szCs w:val="28"/>
          <w:highlight w:val="white"/>
        </w:rPr>
        <w:t xml:space="preserve">до главного распорядителя бюджетных средств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2.3. пункт 2.5.5 после слова «договоров» дополнить словом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«(соглашений)»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2.4.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пункт 2.5.6 после слова «договоров» дополнить словом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«(соглашений)»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2.5. в пункте 2.13 слово «лицевой» исключить;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2.6. пункт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«2.14. </w:t>
      </w:r>
      <w:r>
        <w:rPr>
          <w:sz w:val="28"/>
          <w:szCs w:val="28"/>
          <w:highlight w:val="white"/>
        </w:rPr>
        <w:t xml:space="preserve">Результатом предоставления гранта в форме субсидии является количество разработанных архитектурных и градостроительных концепций</w:t>
      </w:r>
      <w:r>
        <w:rPr>
          <w:sz w:val="28"/>
          <w:szCs w:val="28"/>
          <w:highlight w:val="white"/>
        </w:rPr>
        <w:t xml:space="preserve">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2.7. в абзаце четвертом пункта 4.4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«Возврат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словами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«Возврат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2.8. в пункте 4.5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«Возврат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словами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«Возврат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2.9. в пункте 4.5.1 слова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«возврате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словами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«возврате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2.10. в пункте 4.5.2 слова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«возврат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словами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«возврат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2.11. </w:t>
      </w:r>
      <w:r>
        <w:rPr>
          <w:sz w:val="28"/>
          <w:szCs w:val="28"/>
          <w:highlight w:val="white"/>
        </w:rPr>
        <w:t xml:space="preserve">пункт 4.5.3</w:t>
      </w:r>
      <w:r>
        <w:rPr>
          <w:sz w:val="28"/>
          <w:szCs w:val="28"/>
          <w:highlight w:val="white"/>
        </w:rPr>
        <w:t xml:space="preserve"> изложить</w:t>
      </w:r>
      <w:r>
        <w:rPr>
          <w:sz w:val="28"/>
          <w:szCs w:val="28"/>
          <w:highlight w:val="white"/>
        </w:rPr>
        <w:t xml:space="preserve">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4.5.3.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в случае неисполнения получателем гранта обязанности по возврату средств гранта в форме субсидии в бюджет города Перми главный распорядитель бюджетных средств обеспечивает взыскание средств гранта в форме субсидии </w:t>
        <w:br/>
        <w:t xml:space="preserve">в судебном порядке.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9"/>
        <w:ind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</w:t>
      </w:r>
      <w:r>
        <w:rPr>
          <w:sz w:val="28"/>
          <w:szCs w:val="28"/>
          <w:highlight w:val="white"/>
        </w:rPr>
        <w:t xml:space="preserve">Настоящее постановление вступает в силу со дня официального опубл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кования в печатном средстве массовой информации «Официальный бюллетень органов местного самоуправ</w:t>
      </w:r>
      <w:r>
        <w:rPr>
          <w:sz w:val="28"/>
          <w:szCs w:val="28"/>
          <w:highlight w:val="white"/>
        </w:rPr>
        <w:t xml:space="preserve">ления муниципального образования город Пермь»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9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4. Управлению по общим вопросам а</w:t>
      </w:r>
      <w:r>
        <w:rPr>
          <w:sz w:val="28"/>
          <w:szCs w:val="28"/>
          <w:highlight w:val="white"/>
        </w:rPr>
        <w:t xml:space="preserve">дминистрации города Перми обесп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чить обнародование настоящего постано</w:t>
      </w:r>
      <w:r>
        <w:rPr>
          <w:sz w:val="28"/>
          <w:szCs w:val="28"/>
          <w:highlight w:val="white"/>
        </w:rPr>
        <w:t xml:space="preserve">вления посредством официального опу</w:t>
      </w:r>
      <w:r>
        <w:rPr>
          <w:sz w:val="28"/>
          <w:szCs w:val="28"/>
          <w:highlight w:val="white"/>
        </w:rPr>
        <w:t xml:space="preserve">б</w:t>
      </w:r>
      <w:r>
        <w:rPr>
          <w:sz w:val="28"/>
          <w:szCs w:val="28"/>
          <w:highlight w:val="white"/>
        </w:rPr>
        <w:t xml:space="preserve">ликования в печатном средстве массовой информации «Офиц</w:t>
      </w:r>
      <w:r>
        <w:rPr>
          <w:sz w:val="28"/>
          <w:szCs w:val="28"/>
        </w:rPr>
        <w:t xml:space="preserve">иальный бюллете</w:t>
      </w:r>
      <w:r>
        <w:rPr>
          <w:sz w:val="28"/>
          <w:szCs w:val="28"/>
        </w:rPr>
        <w:t xml:space="preserve">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</w:t>
      </w:r>
      <w:r>
        <w:rPr>
          <w:sz w:val="28"/>
          <w:szCs w:val="28"/>
        </w:rPr>
        <w:t xml:space="preserve">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www.gorodperm.ru».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color w:val="0d0d0d" w:themeColor="text1" w:themeTint="F2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color w:val="0d0d0d" w:themeColor="text1" w:themeTint="F2"/>
          <w:sz w:val="28"/>
          <w:szCs w:val="28"/>
        </w:rPr>
        <w:t xml:space="preserve">на </w:t>
      </w:r>
      <w:r>
        <w:rPr>
          <w:color w:val="0d0d0d" w:themeColor="text1" w:themeTint="F2"/>
          <w:sz w:val="28"/>
          <w:szCs w:val="28"/>
        </w:rPr>
        <w:t xml:space="preserve">заместителя главы администрации города Перми Лебедеву А.В.</w:t>
      </w:r>
      <w:r>
        <w:rPr>
          <w:color w:val="0d0d0d" w:themeColor="text1" w:themeTint="F2"/>
        </w:rPr>
      </w:r>
      <w:r>
        <w:rPr>
          <w:color w:val="0d0d0d" w:themeColor="text1" w:themeTint="F2"/>
        </w:rPr>
      </w:r>
    </w:p>
    <w:p>
      <w:pPr>
        <w:ind w:firstLine="0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bidi="ru-RU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pacing w:line="240" w:lineRule="auto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tabs>
          <w:tab w:val="left" w:pos="8080" w:leader="none"/>
        </w:tabs>
      </w:pPr>
      <w:r>
        <w:rPr>
          <w:sz w:val="28"/>
          <w:szCs w:val="28"/>
        </w:rPr>
        <w:t xml:space="preserve">Глава города Перми                                     </w:t>
      </w:r>
      <w:r>
        <w:rPr>
          <w:sz w:val="28"/>
          <w:szCs w:val="28"/>
        </w:rPr>
        <w:t xml:space="preserve">                                                Э.О. Соснин</w:t>
      </w:r>
      <w:r/>
    </w:p>
    <w:p>
      <w:pPr>
        <w:spacing w:line="240" w:lineRule="auto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  <w:style w:type="paragraph" w:styleId="969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chashchina-lv</cp:lastModifiedBy>
  <cp:revision>28</cp:revision>
  <dcterms:created xsi:type="dcterms:W3CDTF">2024-10-25T06:26:00Z</dcterms:created>
  <dcterms:modified xsi:type="dcterms:W3CDTF">2026-04-30T11:38:30Z</dcterms:modified>
</cp:coreProperties>
</file>