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6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205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6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5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7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24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6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205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5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7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24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3"/>
        <w:ind w:right="5103" w:firstLine="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3"/>
        <w:ind w:right="5103" w:firstLine="0"/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Порядок координации, планирования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3"/>
        <w:ind w:right="5103" w:firstLine="0"/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и выдачи разрешений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3"/>
        <w:ind w:right="5103" w:firstLine="0"/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производство земляных работ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3"/>
        <w:ind w:right="5103" w:firstLine="0"/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территории города Перми, утвержденный постановлением администрации города Перми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3"/>
        <w:ind w:right="5103" w:firstLine="0"/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22.02.2008 № 129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481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администрация города Перми ПОСТАНОВЛЯЕТ:</w:t>
      </w:r>
      <w:r>
        <w:rPr>
          <w:sz w:val="26"/>
        </w:rPr>
      </w:r>
      <w:r/>
    </w:p>
    <w:p>
      <w:pPr>
        <w:ind w:left="0" w:right="0" w:firstLine="709"/>
        <w:jc w:val="both"/>
        <w:shd w:val="clear" w:color="ffffff" w:fill="ffffff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1.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Внести изменения</w:t>
      </w:r>
      <w:r>
        <w:rPr>
          <w:rFonts w:eastAsia="Calibri"/>
          <w:sz w:val="28"/>
          <w:szCs w:val="28"/>
          <w:lang w:eastAsia="en-US"/>
        </w:rPr>
        <w:t xml:space="preserve"> в </w:t>
      </w:r>
      <w:r>
        <w:rPr>
          <w:b w:val="0"/>
          <w:bCs w:val="0"/>
          <w:sz w:val="28"/>
          <w:szCs w:val="28"/>
        </w:rPr>
        <w:t xml:space="preserve">Порядок координации, планирования и выдачи разрешений на производство земляных работ на территории города Перми, утвержденный постановлением администрации города Перми от 22.02.2008 № 129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(в ред. от 07.10.2009 № 671, от 31.12.2009 № 1069, от 22.03.2011 </w:t>
        <w:br/>
        <w:t xml:space="preserve"> № 103, от 04.04.2012 № 147, от 12.05.2012 № 222, от 10.01.2013 № 2, от 12.12.2013 </w:t>
        <w:br/>
        <w:t xml:space="preserve"> № 1168, от 03.06.2015 № 337, от 20.12.2017 № 1161, от 19.10.2018 № 772, </w:t>
        <w:br/>
        <w:t xml:space="preserve"> от 30.11.2018 № 945, от 17.03.2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020 № 233, от 18.05.2021 № 356, от 12.12.2022 № 1271, от 14.04.2025 № 244)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изложив в редакции согласно приложению к настоящему постановлению.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  <w:u w:val="none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  <w:u w:val="none"/>
        </w:rPr>
        <w:t xml:space="preserve">У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  <w:u w:val="none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  <w:u w:val="none"/>
        </w:rPr>
        <w:t xml:space="preserve">разования город Пермь»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rPr>
          <w:color w:val="000000" w:themeColor="text1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  <w:u w:val="none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  <w:u w:val="none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hyperlink r:id="rId17" w:tooltip="http://www.gorodperm.ru" w:history="1">
        <w:r>
          <w:rPr>
            <w:rStyle w:val="1004"/>
            <w:rFonts w:ascii="Times New Roman" w:hAnsi="Times New Roman" w:eastAsia="Times New Roman" w:cs="Times New Roman"/>
            <w:color w:val="000000" w:themeColor="text1"/>
            <w:sz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».</w:t>
      </w:r>
      <w:r>
        <w:rPr>
          <w:color w:val="000000" w:themeColor="text1"/>
          <w:u w:val="none"/>
        </w:rPr>
      </w:r>
      <w:r>
        <w:rPr>
          <w:color w:val="000000" w:themeColor="text1"/>
          <w:u w:val="none"/>
        </w:rPr>
      </w:r>
    </w:p>
    <w:p>
      <w:pPr>
        <w:ind w:left="0" w:righ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Контроль за исполнением настоящего постановления возложить </w:t>
      </w:r>
      <w:r>
        <w:rPr>
          <w:rFonts w:eastAsia="Calibri"/>
          <w:sz w:val="28"/>
          <w:szCs w:val="28"/>
          <w:lang w:eastAsia="en-US"/>
        </w:rPr>
        <w:br w:type="textWrapping" w:clear="all"/>
        <w:t xml:space="preserve">на заместителя главы администрации города Перми Галиханова Д.К.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5669"/>
        <w:jc w:val="both"/>
        <w:spacing w:line="240" w:lineRule="exact"/>
        <w:tabs>
          <w:tab w:val="right" w:pos="9915" w:leader="none"/>
        </w:tabs>
        <w:rPr>
          <w:rFonts w:eastAsia="Calibri"/>
          <w:sz w:val="28"/>
          <w:szCs w:val="28"/>
          <w:lang w:eastAsia="en-US"/>
        </w:rPr>
      </w:pPr>
      <w:r>
        <w:rPr>
          <w:b/>
          <w:caps/>
          <w:sz w:val="28"/>
          <w:szCs w:val="28"/>
        </w:rPr>
        <w:br w:type="page" w:clear="all"/>
      </w:r>
      <w:r>
        <w:rPr>
          <w:rFonts w:eastAsia="Calibri"/>
          <w:sz w:val="28"/>
          <w:szCs w:val="28"/>
          <w:lang w:eastAsia="en-US"/>
        </w:rPr>
        <w:t xml:space="preserve">Приложение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5669"/>
        <w:jc w:val="both"/>
        <w:spacing w:line="240" w:lineRule="exact"/>
        <w:tabs>
          <w:tab w:val="right" w:pos="9915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постановлению администрации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5669"/>
        <w:jc w:val="both"/>
        <w:spacing w:line="240" w:lineRule="exact"/>
        <w:tabs>
          <w:tab w:val="right" w:pos="9915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города Перми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709"/>
        <w:jc w:val="both"/>
        <w:tabs>
          <w:tab w:val="right" w:pos="9915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0" w:firstLine="709"/>
        <w:jc w:val="both"/>
        <w:tabs>
          <w:tab w:val="right" w:pos="9915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944"/>
        <w:ind w:left="0" w:right="0" w:firstLine="70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4"/>
        <w:ind w:left="0" w:right="0" w:firstLine="709"/>
        <w:jc w:val="center"/>
        <w:rPr>
          <w:b/>
          <w:bCs/>
        </w:rPr>
      </w:pPr>
      <w:r>
        <w:rPr>
          <w:b/>
        </w:rPr>
        <w:t xml:space="preserve">ПОРЯДОК</w:t>
      </w:r>
      <w:r>
        <w:rPr>
          <w:b/>
          <w:bCs/>
        </w:rPr>
      </w:r>
      <w:r>
        <w:rPr>
          <w:b/>
          <w:bCs/>
        </w:rPr>
      </w:r>
    </w:p>
    <w:p>
      <w:pPr>
        <w:pStyle w:val="944"/>
        <w:ind w:left="0" w:right="0" w:firstLine="709"/>
        <w:jc w:val="center"/>
        <w:rPr>
          <w:b/>
          <w:bCs/>
        </w:rPr>
      </w:pPr>
      <w:r>
        <w:rPr>
          <w:b/>
        </w:rPr>
        <w:t xml:space="preserve">координации, планирования и </w:t>
      </w:r>
      <w:r>
        <w:rPr>
          <w:b/>
        </w:rPr>
        <w:t xml:space="preserve">выдачи разрешений </w:t>
      </w:r>
      <w:r>
        <w:rPr>
          <w:b/>
          <w:bCs/>
        </w:rPr>
      </w:r>
      <w:r>
        <w:rPr>
          <w:b/>
          <w:bCs/>
        </w:rPr>
      </w:r>
    </w:p>
    <w:p>
      <w:pPr>
        <w:pStyle w:val="944"/>
        <w:ind w:left="0" w:right="0" w:firstLine="709"/>
        <w:jc w:val="center"/>
        <w:rPr>
          <w:b/>
          <w:bCs/>
        </w:rPr>
      </w:pPr>
      <w:r>
        <w:rPr>
          <w:b/>
        </w:rPr>
        <w:t xml:space="preserve">на производство земляных работ на территории города Перми </w:t>
      </w:r>
      <w:r>
        <w:rPr>
          <w:b/>
          <w:bCs/>
        </w:rPr>
      </w:r>
      <w:r>
        <w:rPr>
          <w:b/>
          <w:bCs/>
        </w:rPr>
      </w:r>
    </w:p>
    <w:p>
      <w:pPr>
        <w:pStyle w:val="944"/>
        <w:ind w:left="0" w:right="0" w:firstLine="70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4"/>
        <w:ind w:left="0" w:right="0" w:firstLine="709"/>
        <w:jc w:val="center"/>
        <w:rPr>
          <w:b/>
        </w:rPr>
      </w:pPr>
      <w:r>
        <w:rPr>
          <w:b/>
          <w:lang w:val="en-US"/>
        </w:rPr>
        <w:t xml:space="preserve">I</w:t>
      </w:r>
      <w:r>
        <w:rPr>
          <w:b/>
        </w:rPr>
        <w:t xml:space="preserve">. Общие положения</w:t>
      </w:r>
      <w:r>
        <w:rPr>
          <w:b/>
        </w:rPr>
      </w:r>
      <w:r>
        <w:rPr>
          <w:b/>
        </w:rPr>
      </w:r>
    </w:p>
    <w:p>
      <w:pPr>
        <w:pStyle w:val="944"/>
        <w:ind w:left="0" w:right="0" w:firstLine="7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Настоящий Порядок координации, планирования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 выдачи разрешений на производство земляных работ на территории города Перми (далее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Порядок) действует на всей территории города Перми и распространяется на отношения, возникающие в процессе планирования, коо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рдинации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выдачи и закрытия разрешений на производство земляных работ.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 Исполнение требований настоящего Порядка является обязательным для всех физических и юридических лиц независимо от их организационно-правовой формы, осуществляющих (планирующих) производство земляных работ на территории города Перми.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1.3. Выдача разрешения на производство земляных работ на территории города Перми (далее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Разрешение), продление Разрешения и закрытие Разрешения является муниципальной услугой, оказываемой в соответствии с административным регламентом, утвержденным правов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ым актом администрации города Перми.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1.4. Порядок производства земляных работ устанавливается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Правилами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благоустройства территории города Перми, утвержденными решением Пермской городской Думы от 15 декабря 2020 г. № 277 (далее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Правила благоустройства).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44"/>
        <w:ind w:left="0" w:right="0" w:firstLine="709"/>
        <w:jc w:val="both"/>
        <w:rPr>
          <w:b/>
          <w:bCs/>
          <w:highlight w:val="yellow"/>
        </w:rPr>
      </w:pPr>
      <w:r>
        <w:rPr>
          <w:b/>
          <w:bCs/>
          <w:highlight w:val="yellow"/>
        </w:rPr>
      </w:r>
      <w:r>
        <w:rPr>
          <w:b/>
          <w:bCs/>
          <w:highlight w:val="yellow"/>
        </w:rPr>
      </w:r>
      <w:r>
        <w:rPr>
          <w:b/>
          <w:bCs/>
          <w:highlight w:val="yellow"/>
        </w:rPr>
      </w:r>
    </w:p>
    <w:p>
      <w:pPr>
        <w:pStyle w:val="944"/>
        <w:ind w:left="0" w:right="0" w:firstLine="709"/>
        <w:jc w:val="center"/>
      </w:pPr>
      <w:r>
        <w:rPr>
          <w:b/>
          <w:bCs/>
        </w:rPr>
        <w:t xml:space="preserve">II. Термины и определения, используемые в настоящем Порядке</w:t>
      </w:r>
      <w:r/>
    </w:p>
    <w:p>
      <w:pPr>
        <w:pStyle w:val="944"/>
        <w:ind w:left="0" w:right="0" w:firstLine="709"/>
        <w:jc w:val="both"/>
      </w:pPr>
      <w:r/>
      <w:r/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настоящем Порядке используются термины и определения, установленные федеральным законодательством, Правилами благоустройства, а также следующие основные термины и определения: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trike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аварийные земляные работы </w:t>
      </w:r>
      <w:r>
        <w:rPr>
          <w:rFonts w:eastAsia="Calibri"/>
          <w:strike w:val="0"/>
          <w:sz w:val="28"/>
          <w:szCs w:val="28"/>
          <w:highlight w:val="white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земляные работы, не включенные в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сводный план производства земляных работ по району и поселку Новые Ляды города Перми, необходимость проведения которых возникла при наступлении аварийн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ых ситуаций, связанных с нарушением работоспособности инженерных коммуникаций;</w:t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перечень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объектов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производства земляных работ в границах автомобильных дорог общего пользования местного значения и (или) на объекте улично-дорожной сети, объекте озеленения общего пользования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(далее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УДС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объекты озеленения)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планируемых к проведению (дале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Перечень объектов)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документ, содержащий перечень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участков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производства земляных работ, расположенных на УДС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, объектах озеленения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сформированный по районам и поселку Новые Ляды города Перми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год, следующий за очередным годом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согласованный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начальником департамента дорог и благоустройства администр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ации города Перм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уполномоченный орган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территориальный орган администрации города Перми, в административных границах которого планируется или осуществляется производство земляных работ;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график производства земляных работ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документ планирования производства земляных работ, отражающий последовательность всех этапов работ (с указанием сроков) от начала работ до полного восстановления нарушенного благоустройства;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объект производства земляных работ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земли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емельный участок, часть земельного участка, в границах которого производятся земляные работы;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сводный план производства земляных работ по району и поселку Новые Ляды города Перми (далее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Сводный план района)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документ, содержащий перечень всех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участков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производства земляных работ, расположенных в пределах административных границ района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или поселка Новые Ляды города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(далее – Земли района)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плановый год, утвержденный главой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олномоченного органа;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планируемый период производства земляных работ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период времени (дата, месяц(ы), квартал), в котором планируется производство земляных работ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 превышающий 3 месяцев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44"/>
        <w:ind w:left="0" w:right="0"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44"/>
        <w:ind w:left="0" w:right="0" w:firstLine="709"/>
        <w:jc w:val="center"/>
        <w:rPr>
          <w:b/>
          <w:bCs/>
          <w:highlight w:val="none"/>
        </w:rPr>
      </w:pPr>
      <w:r>
        <w:rPr>
          <w:b/>
          <w:bCs/>
          <w:highlight w:val="none"/>
        </w:rPr>
        <w:t xml:space="preserve">III. Координация и планирование производства земляных работ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44"/>
        <w:ind w:left="0" w:right="0"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3.1. В целях обеспечения нормальной жизнедеятельности города Перми, уменьшения отрицательного влияния производимых работ на условия проживания и деятельности жителей города Перми, исключения аварийных ситуаций на объектах городской инфраструктуры, максимал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ьной экономии материальных ресурсов департаментом дорог и благоустройства администрации города Перми (далее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департамент дорог и благоустройства) осуществляется координация производства земляных работ на территории города Перми.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 Координация производства земляных работ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существляется посредством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ежегодного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согласования Перечней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бъектов по форме согласно приложению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настоящему Порядку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учетом сроков и адресов проведения мероприятий по строительству, реконструкции, капитальному ремонту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УДС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объектов озеленения.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3.3. Планирование производства земляных работ на территории города Перми осуществляется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полномоченными органами посредством формирования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Сводного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плана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района по форме согласно приложению 2 к настоящему Порядку.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 Порядок планирования производства земляных работ на территории города Перми: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3.4.1. ежегодно до 01 октября текущего года заказчики представляют в уполномоченный орган титульный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список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объектов производства земляных работ (далее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Титульный список)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год, следующий за очередным годом,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форме согласно приложению 3 к настоящему Порядку;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Титульный список направляется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 бумажном носителе с сопроводительным письмом, подписанным заказчиком,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электронном виде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текстовом формате файла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Титульному списку прилагаются ситуационные планы мест производства земляных работ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по каждому участку производства работ в </w:t>
      </w:r>
      <w:r>
        <w:rPr>
          <w:sz w:val="28"/>
          <w:szCs w:val="28"/>
          <w:highlight w:val="white"/>
        </w:rPr>
        <w:t xml:space="preserve">соответствии с требованиями, изложенными в приложении 4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щ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 П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ря</w:t>
      </w:r>
      <w:r>
        <w:rPr>
          <w:sz w:val="28"/>
          <w:szCs w:val="28"/>
          <w:highlight w:val="white"/>
        </w:rPr>
        <w:t xml:space="preserve">дку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3.4.2. до 01 ноября текущего года уполномоченный орган: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3.4.2.1. рассматривает Титульные списки;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3.4.2.2. при наличии оснований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для отказа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предусмотренных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пунктом 3.4.5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Порядка, оформляет мотивированный отказ в части включения предложенных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участков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производства земляных работ в Сводный план района;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trike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3.4.2.3.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планирования производства земляных работ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УДС, объектах озеленения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направляет в департамент дорог и благоустройства для согласования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Перечень объектов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форме согласно приложению 1 к настоящему Порядку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trike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еречень объектов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направляется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электронном виде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текстовом формате файла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 сопроводительным письмом, подписанным заместителем главы уполномоченного, курирующим вопросы благоустройства;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Перечню объектов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прилагаются ситуационные планы мест производства земляных работ по каждому участку производства работ в </w:t>
      </w:r>
      <w:r>
        <w:rPr>
          <w:sz w:val="28"/>
          <w:szCs w:val="28"/>
          <w:highlight w:val="white"/>
        </w:rPr>
        <w:t xml:space="preserve">соответствии с требованиями, изложенными в приложении 4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щ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 П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ря</w:t>
      </w:r>
      <w:r>
        <w:rPr>
          <w:sz w:val="28"/>
          <w:szCs w:val="28"/>
          <w:highlight w:val="white"/>
        </w:rPr>
        <w:t xml:space="preserve">дку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trike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3.4.2.4.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 отсутствии оснований для отказа, предусмотренных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пунктом 3.4.5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настоящего Порядка, в случае планирования производства земляных работ на Землях района, за исключением УДС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объектов озеленения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включает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участки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производства работ в Сводный план района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trike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3.4.3.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декабря текущего года департамент дорог и благоустройства: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3.4.3.1. рассматривает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еречень объектов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3.4.3.2.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согласовывает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Перечень объектов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направляет его в уполномоченный орган для включения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участков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производства земляных работ, расположенных на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УДС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объектах озеленения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Сводный план района или при наличии оснований для отказа, предусмотренных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пунктом 3.4.5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настоящего Порядка, оформляет мотивированный отказ в части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согласования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предложенных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участков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производства земляных работ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Перечень объектов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направляет его в уполномоченный орган;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3.4.4. уполномоченный орган: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3.4.4.1. до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декабря текущего года формирует Сводный план района на плановый год или при наличии оснований для отказа, предусмотренных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пунктом 3.4.5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настоящего Порядка, оформляет мотивированный отказ в части включения указанных в Титульном списке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участков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производства земляных работ, расположенных на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УДС,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ъ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тах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Сводный план района;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3.4.4.2. 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30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екабря текущего года размещает Сводный план района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официальном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сайте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муниципального образования город Пермь в информационно-телекоммуникационной сети Интернет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адрес: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https://www.gorodperm.ru/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(далее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Сайт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разделе Главная/Деятельность/Благоустройство города/Земляные работы/Сводный план производства земляных работ/Наименование Района;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3.4.5. основания для отказа в части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согласования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предложенных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участков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производства земляных работ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Перечень объектов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(или)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включения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Сводный план района: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3.4.5.1. направление заказчиком Титульного списка с нарушением срока, указанного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пункте 3.4.1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настоящего Порядка;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3.4.5.2. наличие в Титульном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списке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неполной информации, а также несоответствие Титульного списка форме, согласно приложению 3 к настоящему Порядку;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3.4.5.3. планирование земляных работ на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УДС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бъектах озеленения, где не истек гарантийный срок на работы по строительству, реконструкции, капитальному ремонту и ремонту;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3.4.5.4. производство земляных работ повлечет нарушение действующего законодательства, в том числе строительных норм и правил, правовых актов города Перми;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3.4.6. внесение изменений в Сводный план района осуществляется на основании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предложений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 внесении изменений в сводный план производства земляных работ по району (далее </w:t>
      </w:r>
      <w:r>
        <w:rPr>
          <w:rFonts w:eastAsia="Calibri"/>
          <w:sz w:val="28"/>
          <w:szCs w:val="28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Предложения о внесении изменений в Сводный план района) по форме согласно приложению 5 к настоящему Порядку, направленных заказчиком в уполномоченный орган не позднее чем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15 рабочих дней до начала производства земляных работ.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Предложения о внесении изменений в Сводный план района направляются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 бумажном носителе с сопроводительным письмом, подписанным заказчиком, и в электронном виде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текстовом формате файла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Предложениям о внесении изменений в Сводный план района прилагаются ситуационные планы мест производства земляных работ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  <w:u w:val="none"/>
        </w:rPr>
        <w:t xml:space="preserve">по каждому участку производства работ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  <w:u w:val="none"/>
        </w:rPr>
        <w:t xml:space="preserve">в </w:t>
      </w:r>
      <w:r>
        <w:rPr>
          <w:sz w:val="28"/>
          <w:szCs w:val="28"/>
          <w:highlight w:val="white"/>
        </w:rPr>
        <w:t xml:space="preserve">соответствии с требованиями, изложенными в приложении 4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щ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 П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ря</w:t>
      </w:r>
      <w:r>
        <w:rPr>
          <w:sz w:val="28"/>
          <w:szCs w:val="28"/>
          <w:highlight w:val="white"/>
        </w:rPr>
        <w:t xml:space="preserve">дку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  <w:u w:val="none"/>
        </w:rPr>
        <w:t xml:space="preserve">;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  <w:u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3.4.7. уполномоченный орган в течение 3 рабочих дней со дня поступления Предложений о внесении изменений в Сводный план района: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3.4.7.1. рассматривает Предложения о внесении изменений в Сводный план района;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3.4.7.2. при наличии оснований, предусмотренных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пунктом 3.5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настоящего Порядка, оформляет мотивированный отказ в части внесения изменений в Сводный план района;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3.4.7.3.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случае производства земляных работ на УДС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объектах озеленения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направляет в департамент дорог и благоустройства для согласования 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редложения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 внесении изменений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п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еречень объектов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роизводства земляных работ в границах автомобильных дорог общего пользования местного значения и (или) на объекте улично-дорожной сети, объекте озеленения общего пользования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(далее – Предложения о внесении изменений в Перечень объектов)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по форме согласно прило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жению 6 к настоящему Порядку;</w:t>
      </w:r>
      <w:r>
        <w:rPr>
          <w:rFonts w:ascii="Times New Roman" w:hAnsi="Times New Roman" w:eastAsia="Times New Roman" w:cs="Times New Roman"/>
          <w:strike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редложения о внесении изменений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в Перечень объектов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направляются в электронном виде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текстовом формате файла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 сопроводител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ьным письмом, подписанным заместителем главы уполномоченного органа, курирующим вопросы благоустройства;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П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редложениям о внесении изменений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в Перечень объектов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рилагаются ситуационные планы мест производства земляных работ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по каждому участку производства работ в </w:t>
      </w:r>
      <w:r>
        <w:rPr>
          <w:sz w:val="28"/>
          <w:szCs w:val="28"/>
          <w:highlight w:val="white"/>
        </w:rPr>
        <w:t xml:space="preserve">соответствии с требованиями, изложенными в приложении 4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щ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 П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ря</w:t>
      </w:r>
      <w:r>
        <w:rPr>
          <w:sz w:val="28"/>
          <w:szCs w:val="28"/>
          <w:highlight w:val="white"/>
        </w:rPr>
        <w:t xml:space="preserve">дку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3.4.7.4. при отсутствии оснований для отказа, предусмотренных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пунктом 3.5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настоящего Порядка, в случае производства земляных работ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Землях района,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 исключением УДС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объектов озеленения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вносит изменения в Сводный план района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.4.7.5. в течение 2 рабочих дней после внесения изменений в Сводный план района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размещае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информацию о внесении изменений в Сводный план района на Сайте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разделе Главная/Деятельность/Благоустройство города/Земляные работы/Сводный план производства земляных работ/Наименование района/Изменения в Сводный план района;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3.4.8. департамент дорог и благоустройства в течение 3 рабочих дней с даты поступления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редложений о внесении изменений в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Перечень объекто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уполномоченного органа: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3.4.8.1. рассматривает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редложения о внесении изменений в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Перечень объекто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3.4.8.2.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согласовывает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редложения о внесении изменений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Перечень объектов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согласно приложению 6 к настоящему Порядку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или при наличии оснований для отказа, предусмотренных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пунктом 3.5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настоящего Порядка, оформляет мотивированный отказ в части согласования Предложений о внесении изменений в Перечень объектов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3.4.8.3. о результатах рассмотрения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редложений о внесении изменений в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Перечень объекто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уведомляет уполномоченный орган;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3.4.9. уполномоченный орган в течение 3 рабочих дней с даты поступления уведомления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результатах рассмотрения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редложений о внесении изменений в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Перечень объекто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департамента дорог и благоустройств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3.4.9.1. вносит изменения в Сводный план района на основании согласованных Предложений о внесении изменений в Перечень объектов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или при наличии оснований для отказа, предусмотренных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пунктом 3.5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настоящего Порядка, оформляет мотивированный отказ в части внесения изменений в Сводный план района в отношении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  <w:u w:val="none"/>
        </w:rPr>
        <w:t xml:space="preserve">участко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производства земляных работ, расположенных на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УДС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ъ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тах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trike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3.4.9.2. о результатах рассмотрения письменно уведомляет заказчика;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3.4.9.3.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течение 2 рабочих дней после внесения изменений в Сводный план района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размещае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информацию о внесении изменений в Сводный план района на Сайте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разделе Главная/Деятельность/Благоустройство города/Земляные работы/Сводный план производства земляных работ/Наименование района/Изменения в Сводный план района;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3.5. Основания для отказа в части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огласования Предложений о внесении изменений в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ъ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Сводный план района: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3.5.1. направление заказчиком обращений о внесении изменений в Сводный план района с нарушением срока, указанного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пункте 3.4.6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настоящего Порядка;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3.5.2. наличие в обращении заказчика неполной информации, а также несоответствие обращения заказчика форме согласно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приложению 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 настоящему Порядку;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3.5.3. планирование земляных работ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УДС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объектах озеленения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где не истек гарантийный срок на работы по строительству, реконструкции, капитальному ремонту и ремонту;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3.5.4. производство земляных работ повлечет нарушение действующего законодательства, в том числе строительных норм и правил, правовых актов города Перми.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44"/>
        <w:ind w:left="0" w:right="0" w:firstLine="709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IV. Согласование земляных работ</w:t>
      </w:r>
      <w:r>
        <w:rPr>
          <w:b/>
          <w:bCs/>
          <w:highlight w:val="white"/>
        </w:rPr>
        <w:t xml:space="preserve"> с департаментом дорог и благоустройства, управлением по экологии и природопользованию администрации города Перми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944"/>
        <w:ind w:left="0" w:right="0"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4.1. </w:t>
      </w:r>
      <w:r>
        <w:rPr>
          <w:sz w:val="28"/>
          <w:szCs w:val="28"/>
          <w:highlight w:val="none"/>
        </w:rPr>
        <w:t xml:space="preserve">Земляные работы на землях или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земельных участках, находящихся в государственной или муниципальной собственности, или землях, государственная собственность на которые не разграничена (далее – Городские земли) </w:t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олжны быть согласованы с департаментом дорог и благоустройства и управлением по экологии и природопользованию администрации города Перми (далее – управление по экологии и природопользованию).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  <w:t xml:space="preserve">4.2. В</w:t>
      </w:r>
      <w:r>
        <w:rPr>
          <w:sz w:val="28"/>
          <w:szCs w:val="28"/>
          <w:highlight w:val="none"/>
        </w:rPr>
        <w:t xml:space="preserve"> департамент</w:t>
      </w:r>
      <w:r>
        <w:rPr>
          <w:sz w:val="28"/>
          <w:szCs w:val="28"/>
          <w:highlight w:val="none"/>
        </w:rPr>
        <w:t xml:space="preserve"> дорог и благоустройства заказчик предоставляет на бумажном носителе с сопроводительным письмом, подписанным заказчиком, с указанием контактных данных (почтовый индекс, адрес, адрес электронной почты, телефон), участка</w:t>
      </w:r>
      <w:r>
        <w:rPr>
          <w:sz w:val="28"/>
          <w:szCs w:val="28"/>
          <w:highlight w:val="none"/>
        </w:rPr>
        <w:t xml:space="preserve"> производства земляных работ (адрес), наименованием заказчика, наименования ра</w:t>
      </w:r>
      <w:r>
        <w:rPr>
          <w:sz w:val="28"/>
          <w:szCs w:val="28"/>
          <w:highlight w:val="none"/>
        </w:rPr>
        <w:t xml:space="preserve">бот, планируемого периода, ИНН, ОГРН – для юридического лица, ИНН, ОГРНИП – для физического лица, зарегистрированного в качестве индивидуального предпринимателя, а также оригиналы или копии, заверенные в установленном порядке, следующих документов: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line="289" w:lineRule="atLeast"/>
        <w:rPr>
          <w:strike w:val="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4.2.1. </w:t>
      </w:r>
      <w:r>
        <w:rPr>
          <w:sz w:val="28"/>
          <w:szCs w:val="28"/>
          <w:highlight w:val="white"/>
        </w:rPr>
        <w:t xml:space="preserve">документ, удостоверяющий личность </w:t>
      </w:r>
      <w:r>
        <w:rPr>
          <w:sz w:val="28"/>
          <w:szCs w:val="28"/>
          <w:highlight w:val="white"/>
        </w:rPr>
        <w:t xml:space="preserve">з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з</w:t>
      </w:r>
      <w:r>
        <w:rPr>
          <w:sz w:val="28"/>
          <w:szCs w:val="28"/>
          <w:highlight w:val="white"/>
        </w:rPr>
        <w:t xml:space="preserve">ч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к</w:t>
      </w:r>
      <w:r>
        <w:rPr>
          <w:strike w:val="0"/>
          <w:sz w:val="28"/>
          <w:szCs w:val="28"/>
          <w:highlight w:val="white"/>
        </w:rPr>
        <w:t xml:space="preserve">а</w:t>
      </w:r>
      <w:r>
        <w:rPr>
          <w:strike w:val="0"/>
          <w:sz w:val="28"/>
          <w:szCs w:val="28"/>
          <w:highlight w:val="white"/>
        </w:rPr>
        <w:t xml:space="preserve">;</w:t>
      </w:r>
      <w:r>
        <w:rPr>
          <w:strike w:val="0"/>
          <w:sz w:val="28"/>
          <w:szCs w:val="28"/>
          <w:highlight w:val="white"/>
        </w:rPr>
      </w:r>
      <w:r>
        <w:rPr>
          <w:strike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4.2.2. документ, подтверждающий полномочия представителя заказчика, а также удостоверяющий его личность, в случае если интересы заказчика представляет представитель заказчика;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4.2.3. </w:t>
      </w:r>
      <w:r>
        <w:rPr>
          <w:sz w:val="28"/>
          <w:szCs w:val="28"/>
          <w:highlight w:val="white"/>
        </w:rPr>
        <w:t xml:space="preserve">правоустанавливающий документ на земельный участок</w:t>
      </w:r>
      <w:r>
        <w:rPr>
          <w:sz w:val="28"/>
          <w:szCs w:val="28"/>
          <w:highlight w:val="white"/>
        </w:rPr>
        <w:t xml:space="preserve"> или согласие правообладателя земельного участка, в границах которого планируется производство земляных работ;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  <w:t xml:space="preserve">или согласие представителя организации, управляющей многоквартирным жилым домом, в случае производства земляных работ на земельном участке, в границах которого расположен многоквартирный жилой дом;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или договор с владельцем автомобильной дороги (согласие владельца автомобильной дороги) в случае производства земляных работ в границах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полосы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отвода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автомобильной дороги.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>
        <w:rPr>
          <w:strike w:val="0"/>
          <w:sz w:val="28"/>
          <w:szCs w:val="28"/>
          <w:highlight w:val="white"/>
        </w:rPr>
        <w:t xml:space="preserve">участок</w:t>
      </w:r>
      <w:r>
        <w:rPr>
          <w:strike w:val="0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производства земляных работ включает несколько земельных участков, заказчиком представляются документы в отношении каждого земельного участка;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4.2.4. документ, подтверждающий право заказчика на эксплуатацию объекта, который расположен </w:t>
      </w:r>
      <w:r>
        <w:rPr>
          <w:strike w:val="0"/>
          <w:sz w:val="28"/>
          <w:szCs w:val="28"/>
          <w:highlight w:val="white"/>
        </w:rPr>
        <w:t xml:space="preserve">на участке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производства земляных работ </w:t>
      </w:r>
      <w:r>
        <w:rPr>
          <w:sz w:val="28"/>
          <w:szCs w:val="28"/>
          <w:highlight w:val="white"/>
        </w:rPr>
        <w:t xml:space="preserve">в случае производства работ </w:t>
      </w:r>
      <w:r>
        <w:rPr>
          <w:color w:val="auto"/>
          <w:sz w:val="28"/>
          <w:szCs w:val="28"/>
          <w:highlight w:val="white"/>
        </w:rPr>
        <w:t xml:space="preserve">на существующих</w:t>
      </w:r>
      <w:r>
        <w:rPr>
          <w:color w:val="ffff00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сетях;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4.2.5</w:t>
      </w:r>
      <w:r>
        <w:rPr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нформация о высоте антенно-мачтового сооружения и расстоянии от его размещения до объектов в соответствии с </w:t>
      </w:r>
      <w:hyperlink r:id="rId18" w:tooltip="http://df-consperm.gorodperm.ru/cons/cgi/online.cgi?req=doc&amp;base=RLAW368&amp;n=212650&amp;dst=100034&amp;field=134&amp;date=25.03.2026" w:history="1">
        <w:r>
          <w:rPr>
            <w:rStyle w:val="1004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Правилами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благоустройства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44"/>
        <w:ind w:left="0" w:right="0" w:firstLine="709"/>
        <w:jc w:val="both"/>
        <w:spacing w:before="0" w:beforeAutospacing="0" w:line="289" w:lineRule="atLeast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4.2.6. </w:t>
      </w:r>
      <w:r>
        <w:rPr>
          <w:sz w:val="28"/>
          <w:szCs w:val="28"/>
          <w:highlight w:val="white"/>
        </w:rPr>
        <w:t xml:space="preserve">схема</w:t>
      </w:r>
      <w:r>
        <w:rPr>
          <w:sz w:val="28"/>
          <w:szCs w:val="28"/>
          <w:highlight w:val="white"/>
        </w:rPr>
        <w:t xml:space="preserve"> (проект) восстановления нарушенного благоустройства, согласованная с правообладателем земельного участка и (или)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ре</w:t>
      </w:r>
      <w:r>
        <w:rPr>
          <w:sz w:val="28"/>
          <w:szCs w:val="28"/>
          <w:highlight w:val="white"/>
        </w:rPr>
        <w:t xml:space="preserve">дставителем организации, управляющей многоквартирным жилым домом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 (или)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владельцем автомобильной дороги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(за исключением аварийных земляных работ);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44"/>
        <w:ind w:left="0" w:right="0" w:firstLine="709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4.2.7. </w:t>
      </w:r>
      <w:r>
        <w:rPr>
          <w:sz w:val="28"/>
          <w:szCs w:val="28"/>
        </w:rPr>
        <w:t xml:space="preserve">график производства земляных работ </w:t>
      </w:r>
      <w:r>
        <w:rPr>
          <w:sz w:val="28"/>
          <w:szCs w:val="28"/>
          <w:highlight w:val="white"/>
        </w:rPr>
        <w:t xml:space="preserve">по форме согласно приложению</w:t>
      </w:r>
      <w:r>
        <w:rPr>
          <w:sz w:val="28"/>
          <w:szCs w:val="28"/>
          <w:highlight w:val="white"/>
        </w:rPr>
        <w:t xml:space="preserve"> 7 к настоящему Порядку;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44"/>
        <w:ind w:left="0" w:right="0" w:firstLine="709"/>
        <w:jc w:val="both"/>
        <w:spacing w:before="0" w:beforeAutospacing="0"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4.2.8. ситуационный план места производства земляных работ </w:t>
      </w:r>
      <w:r>
        <w:rPr>
          <w:sz w:val="28"/>
          <w:szCs w:val="28"/>
          <w:highlight w:val="white"/>
        </w:rPr>
        <w:t xml:space="preserve">в соответствии с требованиями, изложенными в приложении 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щ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</w:rPr>
        <w:t xml:space="preserve"> и выкопировка из публичной кадастровой карты с указанием места производства земляных работ;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4.2.9. </w:t>
      </w:r>
      <w:r>
        <w:rPr>
          <w:sz w:val="28"/>
          <w:szCs w:val="28"/>
        </w:rPr>
        <w:t xml:space="preserve">проект организации дорожного движения на период введения </w:t>
      </w:r>
      <w:r>
        <w:rPr>
          <w:sz w:val="28"/>
          <w:szCs w:val="28"/>
        </w:rPr>
        <w:t xml:space="preserve">временных ограничения или прекращения движения транспортных средств по дорогам, </w:t>
      </w:r>
      <w:r>
        <w:rPr>
          <w:sz w:val="28"/>
          <w:szCs w:val="28"/>
          <w:highlight w:val="white"/>
        </w:rPr>
        <w:t xml:space="preserve">согласованный в установленном порядке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(предоставляется при производстве земляных работ, влияющих на отдельные параметры, характеризующие дорожное движение);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4.2.10.</w:t>
      </w:r>
      <w:r>
        <w:rPr>
          <w:sz w:val="28"/>
          <w:szCs w:val="28"/>
          <w:highlight w:val="white"/>
        </w:rPr>
        <w:t xml:space="preserve"> фотографии участка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производства земляных работ в соот</w:t>
      </w:r>
      <w:r>
        <w:rPr>
          <w:sz w:val="28"/>
          <w:szCs w:val="28"/>
          <w:highlight w:val="white"/>
        </w:rPr>
        <w:t xml:space="preserve">ветствии с требованиями к фотофиксации участка производства земляных работ</w:t>
      </w:r>
      <w:r>
        <w:rPr>
          <w:sz w:val="28"/>
          <w:szCs w:val="28"/>
          <w:highlight w:val="white"/>
        </w:rPr>
        <w:t xml:space="preserve">, изложенными в приложении 8 к настоящему Порядку;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44"/>
        <w:ind w:left="0" w:right="0" w:firstLine="709"/>
        <w:jc w:val="both"/>
        <w:spacing w:before="0" w:beforeAutospacing="0" w:line="289" w:lineRule="atLeast"/>
        <w:rPr>
          <w:sz w:val="28"/>
          <w:szCs w:val="28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</w:rPr>
        <w:t xml:space="preserve">4.2.11. карточка согласований;</w:t>
      </w:r>
      <w:r>
        <w:rPr>
          <w:sz w:val="28"/>
          <w:szCs w:val="28"/>
          <w:highlight w:val="white"/>
        </w:rPr>
      </w:r>
      <w:r>
        <w:rPr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line="289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4.2.12. </w:t>
      </w:r>
      <w:r>
        <w:rPr>
          <w:sz w:val="28"/>
          <w:szCs w:val="28"/>
          <w:highlight w:val="white"/>
        </w:rPr>
        <w:t xml:space="preserve">документ, подтверждающий включение участка производства земляных работ в Сводный план района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(за исключением аварийных земляных работ).</w:t>
      </w:r>
      <w:r>
        <w:rPr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44"/>
        <w:ind w:left="0" w:right="0" w:firstLine="709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  <w:t xml:space="preserve">4.3. </w:t>
      </w:r>
      <w:r>
        <w:rPr>
          <w:highlight w:val="none"/>
        </w:rPr>
        <w:t xml:space="preserve">В</w:t>
      </w:r>
      <w:r>
        <w:rPr>
          <w:highlight w:val="none"/>
        </w:rPr>
        <w:t xml:space="preserve"> управление по экологии и природопользованию</w:t>
      </w:r>
      <w:r>
        <w:rPr>
          <w:highlight w:val="none"/>
        </w:rPr>
        <w:t xml:space="preserve"> </w:t>
      </w:r>
      <w:r>
        <w:rPr>
          <w:highlight w:val="none"/>
        </w:rPr>
        <w:t xml:space="preserve">заказчик предоставляет на бумажном носителе с сопроводительным письмом, подписанным заказчиком, с указанием контактных данных (почтовый индекс, адрес, адрес электронной почты, телефон), участка</w:t>
      </w:r>
      <w:r>
        <w:rPr>
          <w:highlight w:val="none"/>
        </w:rPr>
        <w:t xml:space="preserve"> производства земляных работ (адрес), наименованием заказчика, наименования ра</w:t>
      </w:r>
      <w:r>
        <w:rPr>
          <w:highlight w:val="none"/>
        </w:rPr>
        <w:t xml:space="preserve">бот, планируемого периода, ИНН, ОГРН – для юридического лица, ИНН, ОГРНИП – для физического лица, зарегистрированного в качестве индивидуального предпринимателя, а также оригиналы или копии, заверенные в установленном порядке, следующих документов: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44"/>
        <w:ind w:left="0" w:right="0" w:firstLine="709"/>
        <w:jc w:val="both"/>
        <w:spacing w:before="0" w:beforeAutospacing="0" w:line="289" w:lineRule="atLeast"/>
        <w:rPr>
          <w:strike w:val="0"/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4.3.1. </w:t>
      </w:r>
      <w:r>
        <w:rPr>
          <w:sz w:val="28"/>
          <w:szCs w:val="28"/>
          <w:highlight w:val="white"/>
        </w:rPr>
        <w:t xml:space="preserve">документ, удостоверяющий личность </w:t>
      </w:r>
      <w:r>
        <w:rPr>
          <w:sz w:val="28"/>
          <w:szCs w:val="28"/>
          <w:highlight w:val="white"/>
        </w:rPr>
        <w:t xml:space="preserve">з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з</w:t>
      </w:r>
      <w:r>
        <w:rPr>
          <w:sz w:val="28"/>
          <w:szCs w:val="28"/>
          <w:highlight w:val="white"/>
        </w:rPr>
        <w:t xml:space="preserve">ч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к</w:t>
      </w:r>
      <w:r>
        <w:rPr>
          <w:strike w:val="0"/>
          <w:sz w:val="28"/>
          <w:szCs w:val="28"/>
          <w:highlight w:val="white"/>
        </w:rPr>
        <w:t xml:space="preserve">а</w:t>
      </w:r>
      <w:r>
        <w:rPr>
          <w:strike w:val="0"/>
          <w:sz w:val="28"/>
          <w:szCs w:val="28"/>
          <w:highlight w:val="white"/>
        </w:rPr>
        <w:t xml:space="preserve">;</w:t>
      </w:r>
      <w:r>
        <w:rPr>
          <w:strike w:val="0"/>
          <w:sz w:val="28"/>
          <w:szCs w:val="28"/>
          <w:highlight w:val="white"/>
        </w:rPr>
      </w:r>
      <w:r>
        <w:rPr>
          <w:strike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4.3.2. документ, подтверждающий полномочия представителя заказчика, а также удостоверяющий его личность, в случае если интересы заказчика представляет представитель заказчика;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  <w:highlight w:val="none"/>
        </w:rPr>
        <w:t xml:space="preserve">4.3.3. </w:t>
      </w:r>
      <w:r>
        <w:rPr>
          <w:sz w:val="28"/>
          <w:szCs w:val="28"/>
        </w:rPr>
        <w:t xml:space="preserve">ситуационный план места производства земляных работ </w:t>
      </w:r>
      <w:r>
        <w:rPr>
          <w:sz w:val="28"/>
          <w:szCs w:val="28"/>
          <w:highlight w:val="white"/>
        </w:rPr>
        <w:t xml:space="preserve">в соответствии с требованиями, изложенными в приложении 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щ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</w:rPr>
        <w:t xml:space="preserve"> и выкипировка из публичной кадастровой карты с указанием места производства земляных работ;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4.3.4. </w:t>
      </w:r>
      <w:r>
        <w:rPr>
          <w:sz w:val="28"/>
          <w:szCs w:val="28"/>
        </w:rPr>
        <w:t xml:space="preserve">карточка согласований;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4.4. Департамент дорог и благоустройства, управление по экологии и природопользованию в течение 7 рабочих дней со дня поступления документов, указанных в пунктах 4.2, 4.3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стоящего Порядка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рассматривают документы;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 наличии оснований, предусмотренных пунктом 4.6 настоящего Порядка, оформляет мотивированный отказ в части согласования производства земляных работ;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 отсутствии оснований, предусмотренных пунктом 4.6. настоящего Порядка, согласовывает производство земляных работ.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line="288" w:lineRule="atLeast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согласовании производства земляных работ департаментом дорог и благоустройства, управлением по экологии и природопользованию в карточку согласования вносятся отметки: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4.5.1. департаментом дорог и благоустройства о согласовании земляных работ;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4.5.2. управлением по экологи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и природопользованию о согласовании земляных работ и необходимости участия представителя управления по экологии и природопользованию в приемке выполненных работ в случаях, если в зону производства земляных работ попадают лесные участки, зеленые насаждени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я, особо охраняемые природные территории, расположенные на Городских землях.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88" w:lineRule="atLeast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Основаниями для отказа в согласовании земляных работ являются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4.6.1. производство земляных работ повлечет нарушение действующего законодательства, в том числе строительных норм и правил, правовых актов города Перми;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4.6.2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отсутствие сведений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  <w:u w:val="none"/>
        </w:rPr>
        <w:t xml:space="preserve">об участк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производства земляных работ в Сводном плане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района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 исключением земляных работ при проведении аварийного ремонта) либо несоответствие сроков производства земляных работ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указанных в сопроводительном письме, планируемому периоду, установленному в Сводном плане района;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4.6.3.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несоответствие представленных документов требованиям законодательства, иных нормативных правовых актов Российской Федерации, Пермского края, муниципальных правовых актов города Перми;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4.6.4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невозможность выполнения земляных работ в заявленные сроки;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4.6.5. представлен неполный пакет документов, указанный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пунктах 4.2, 4.3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Порядка.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44"/>
        <w:ind w:left="0" w:right="0" w:firstLine="709"/>
        <w:jc w:val="center"/>
        <w:rPr>
          <w:b/>
          <w:bCs/>
          <w:highlight w:val="none"/>
        </w:rPr>
      </w:pPr>
      <w:r>
        <w:rPr>
          <w:b/>
          <w:bCs/>
          <w:highlight w:val="none"/>
        </w:rPr>
        <w:t xml:space="preserve">V. Порядок выдачи разрешений на производство земляных работ, продления разрешения на производство земляных работ, закрытия разрешения на производство земляных работ.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44"/>
        <w:ind w:left="0" w:right="0"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5.1. Земляные работы на территории города Перми производятся на основании Разрешени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5.2. При выполнении земляных работ протяженностью более чем один городской квартал Разрешение оформляется поэтапно по каждому кварталу или если строительство ведется определенными в проектной документации строительными длинами, этапами, очередями, Разрешен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ие оформляется поэтапно по каждой строительной длине, этапу, очереди.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5.3. При производстве земляных работ на территории двух или более районов города Перми заказчику необходимо получить Разрешения у каждого уполномоченного органа по территориальной принадлежности.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5.4. Обязательным условием выдачи Разрешения является наличие объекта производства земляных работ в Сводном плане района (</w:t>
      </w:r>
      <w:r>
        <w:rPr>
          <w:sz w:val="28"/>
          <w:szCs w:val="28"/>
        </w:rPr>
        <w:t xml:space="preserve">за исключением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аварийных земляных работ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5.5. В случае возникновения аварийной ситуации заказчик немедленно организует земляные работы по устранению аварийной ситуации, при этом о начале их проведения уведомляет уполномоченный орган телефонограммой в течение одного часа с момента обнаружения авар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получения в уполномоченный орган подается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направляется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заявка на выдачу Разрешения (далее – Заявк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5.7. Срок представления Заявки и прилагаемых документов: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 менее чем за 10 рабочих дней до даты начала производства земляных работ (за исключением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аварийных земляных работ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течение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рабочих после дня возникновения аварийной ситуации.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5.8. Разрешение выдается на срок, указанный в Заявке. Срок производства земляных работ, указанный в Заявке, должен соответствовать Планируемому периоду, установленному в Сводном плане района, и не должен превышать 25 календарных дней.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.9.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Заявке прилагаются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оригиналы или копии, заверенные в установленном порядке, следующих документов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944"/>
        <w:ind w:left="0" w:right="0" w:firstLine="709"/>
        <w:jc w:val="both"/>
        <w:spacing w:before="0" w:beforeAutospacing="0" w:line="289" w:lineRule="atLeast"/>
        <w:rPr>
          <w:strike w:val="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5.9.1.</w:t>
      </w:r>
      <w:r>
        <w:rPr>
          <w:sz w:val="28"/>
          <w:szCs w:val="28"/>
          <w:highlight w:val="white"/>
        </w:rPr>
        <w:t xml:space="preserve">документ, удостоверяющий личность </w:t>
      </w:r>
      <w:r>
        <w:rPr>
          <w:sz w:val="28"/>
          <w:szCs w:val="28"/>
          <w:highlight w:val="white"/>
        </w:rPr>
        <w:t xml:space="preserve">з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з</w:t>
      </w:r>
      <w:r>
        <w:rPr>
          <w:sz w:val="28"/>
          <w:szCs w:val="28"/>
          <w:highlight w:val="white"/>
        </w:rPr>
        <w:t xml:space="preserve">ч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а</w:t>
      </w:r>
      <w:r>
        <w:rPr>
          <w:strike w:val="0"/>
          <w:sz w:val="28"/>
          <w:szCs w:val="28"/>
          <w:highlight w:val="white"/>
        </w:rPr>
        <w:t xml:space="preserve"> (за исключением случая подачи Заявки посредством федеральной государственной информационной системы «Единый портал государственных и муниципальных услуг (функций)» (далее – Единый портал); </w:t>
      </w:r>
      <w:r>
        <w:rPr>
          <w:strike w:val="0"/>
          <w:sz w:val="28"/>
          <w:szCs w:val="28"/>
          <w:highlight w:val="white"/>
        </w:rPr>
        <w:t xml:space="preserve"> </w:t>
      </w:r>
      <w:r>
        <w:rPr>
          <w:strike w:val="0"/>
          <w:sz w:val="28"/>
          <w:szCs w:val="28"/>
          <w:highlight w:val="white"/>
        </w:rPr>
      </w:r>
      <w:r>
        <w:rPr>
          <w:strike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5.9.2. документ, подтверждающий полномочия представителя заказчика, а также удостоверяющий его личность, в случае если интересы заказчика представляет представитель заказчика;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</w:rPr>
        <w:t xml:space="preserve">5.9.3.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правоустанавливающий документ на земельный участок</w:t>
      </w:r>
      <w:r>
        <w:rPr>
          <w:sz w:val="28"/>
          <w:szCs w:val="28"/>
          <w:highlight w:val="white"/>
        </w:rPr>
        <w:t xml:space="preserve"> или согласие правообладателя земельного участка, в границах которого планируется производство земляных работ;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  <w:t xml:space="preserve">или согласие представителя организации, управляющей многоквартирным жилым домом, в случае производства земляных работ на земельном участке, в границах которого расположен многоквартирный жилой дом;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или договор с владельцем автомобильной дороги (согласие владельца автомобильной дороги) в случае производства земляных работ в границах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полосы отвода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автомобильной дороги.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>
        <w:rPr>
          <w:strike w:val="0"/>
          <w:sz w:val="28"/>
          <w:szCs w:val="28"/>
          <w:highlight w:val="white"/>
        </w:rPr>
        <w:t xml:space="preserve">участок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производства земляных работ включает несколько земельных участков, заказчиком представляются документы в отношении каждого земельного участка;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line="289" w:lineRule="atLeast"/>
        <w:rPr>
          <w:color w:val="auto"/>
          <w:sz w:val="28"/>
          <w:szCs w:val="28"/>
          <w:highlight w:val="white"/>
        </w:rPr>
      </w:pPr>
      <w:r>
        <w:rPr>
          <w:sz w:val="28"/>
          <w:szCs w:val="28"/>
        </w:rPr>
        <w:t xml:space="preserve">5.9.4. документ, подтверждающий право заказчика на эксплуатацию объекта, который расположен</w:t>
      </w:r>
      <w:r>
        <w:rPr>
          <w:strike w:val="0"/>
          <w:sz w:val="28"/>
          <w:szCs w:val="28"/>
        </w:rPr>
        <w:t xml:space="preserve"> </w:t>
      </w:r>
      <w:r>
        <w:rPr>
          <w:strike w:val="0"/>
          <w:sz w:val="28"/>
          <w:szCs w:val="28"/>
          <w:highlight w:val="white"/>
        </w:rPr>
        <w:t xml:space="preserve">на участке</w:t>
      </w:r>
      <w:r>
        <w:rPr>
          <w:strike w:val="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</w:rPr>
        <w:t xml:space="preserve">роизводства земляных работ </w:t>
      </w:r>
      <w:r>
        <w:rPr>
          <w:sz w:val="28"/>
          <w:szCs w:val="28"/>
          <w:highlight w:val="white"/>
        </w:rPr>
        <w:t xml:space="preserve">в случае производства работ </w:t>
      </w:r>
      <w:r>
        <w:rPr>
          <w:color w:val="auto"/>
          <w:sz w:val="28"/>
          <w:szCs w:val="28"/>
          <w:highlight w:val="white"/>
        </w:rPr>
        <w:t xml:space="preserve">на существующих</w:t>
      </w:r>
      <w:r>
        <w:rPr>
          <w:color w:val="ffff00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сетях;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5.9.5.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нформация о высоте антенно-мачтового сооружения и расстоянии от его размещения до объектов в соответствии с </w:t>
      </w:r>
      <w:hyperlink r:id="rId19" w:tooltip="http://df-consperm.gorodperm.ru/cons/cgi/online.cgi?req=doc&amp;base=RLAW368&amp;n=212650&amp;dst=100034&amp;field=134&amp;date=25.03.2026" w:history="1">
        <w:r>
          <w:rPr>
            <w:rStyle w:val="1004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Правилами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благоустройства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944"/>
        <w:ind w:left="0" w:right="0" w:firstLine="709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5.9.6 </w:t>
      </w:r>
      <w:r>
        <w:rPr>
          <w:sz w:val="28"/>
          <w:szCs w:val="28"/>
          <w:highlight w:val="white"/>
        </w:rPr>
        <w:t xml:space="preserve">схема</w:t>
      </w:r>
      <w:r>
        <w:rPr>
          <w:sz w:val="28"/>
          <w:szCs w:val="28"/>
          <w:highlight w:val="white"/>
        </w:rPr>
        <w:t xml:space="preserve"> (проект) восстановления нарушенного благоустройства, согласованная с правообладателем земельного участка и (или)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ре</w:t>
      </w:r>
      <w:r>
        <w:rPr>
          <w:sz w:val="28"/>
          <w:szCs w:val="28"/>
          <w:highlight w:val="white"/>
        </w:rPr>
        <w:t xml:space="preserve">дставителем организации, управляющей многоквартирным жилым домом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 (или)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владельцем автомобильной дороги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(за исключением аварийных земляных работ);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44"/>
        <w:ind w:left="0" w:right="0" w:firstLine="709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5.9.7. </w:t>
      </w:r>
      <w:r>
        <w:rPr>
          <w:sz w:val="28"/>
          <w:szCs w:val="28"/>
        </w:rPr>
        <w:t xml:space="preserve">график производства земляных работ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 фоме </w:t>
      </w:r>
      <w:r>
        <w:rPr>
          <w:sz w:val="28"/>
          <w:szCs w:val="28"/>
          <w:highlight w:val="white"/>
        </w:rPr>
        <w:t xml:space="preserve">согласно приложению 7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щ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44"/>
        <w:ind w:left="0" w:right="0" w:firstLine="709"/>
        <w:jc w:val="both"/>
        <w:spacing w:before="0" w:beforeAutospacing="0"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5.9.8. ситуационный план места производства земляных работ </w:t>
      </w:r>
      <w:r>
        <w:rPr>
          <w:sz w:val="28"/>
          <w:szCs w:val="28"/>
          <w:highlight w:val="white"/>
        </w:rPr>
        <w:t xml:space="preserve">в соответствии с требованиями, изложенными в приложении 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щ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я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выкопировка из публичной кадастровой карты с указанием места производства земляных работ;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line="289" w:lineRule="atLeast"/>
        <w:rPr>
          <w:sz w:val="28"/>
          <w:szCs w:val="28"/>
        </w:rPr>
      </w:pPr>
      <w:r>
        <w:rPr>
          <w:sz w:val="28"/>
          <w:szCs w:val="28"/>
        </w:rPr>
        <w:t xml:space="preserve">5.9.9. </w:t>
      </w:r>
      <w:r>
        <w:rPr>
          <w:sz w:val="28"/>
          <w:szCs w:val="28"/>
        </w:rPr>
        <w:t xml:space="preserve">проект организации дорожного движения на период введения </w:t>
      </w:r>
      <w:r>
        <w:rPr>
          <w:sz w:val="28"/>
          <w:szCs w:val="28"/>
        </w:rPr>
        <w:t xml:space="preserve">временных ограничения или прекращения движения транспортных средств по дорогам, </w:t>
      </w:r>
      <w:r>
        <w:rPr>
          <w:sz w:val="28"/>
          <w:szCs w:val="28"/>
          <w:highlight w:val="white"/>
        </w:rPr>
        <w:t xml:space="preserve">согласованный в установленном порядке</w:t>
      </w:r>
      <w:r>
        <w:rPr>
          <w:sz w:val="28"/>
          <w:szCs w:val="28"/>
        </w:rPr>
        <w:t xml:space="preserve"> (предоставляется при производстве земляных работ, влияющих на отдельные параметры, характеризующие дорожное движение);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5.9.10.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фотографии</w:t>
      </w:r>
      <w:r>
        <w:rPr>
          <w:strike w:val="0"/>
          <w:sz w:val="28"/>
          <w:szCs w:val="28"/>
          <w:highlight w:val="white"/>
        </w:rPr>
        <w:t xml:space="preserve"> участка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производства земляных работ в соот</w:t>
      </w:r>
      <w:r>
        <w:rPr>
          <w:sz w:val="28"/>
          <w:szCs w:val="28"/>
          <w:highlight w:val="white"/>
        </w:rPr>
        <w:t xml:space="preserve">ветствии с требованиями к фотофиксации участка производства земляных работ</w:t>
      </w:r>
      <w:r>
        <w:rPr>
          <w:sz w:val="28"/>
          <w:szCs w:val="28"/>
          <w:highlight w:val="white"/>
        </w:rPr>
        <w:t xml:space="preserve">, изложенными в приложении 8 к настоящему Порядку;</w:t>
      </w:r>
      <w:r>
        <w:rPr>
          <w:highlight w:val="white"/>
        </w:rPr>
      </w:r>
      <w:r>
        <w:rPr>
          <w:highlight w:val="white"/>
        </w:rPr>
      </w:r>
    </w:p>
    <w:p>
      <w:pPr>
        <w:pStyle w:val="944"/>
        <w:ind w:left="0" w:right="0" w:firstLine="709"/>
        <w:jc w:val="both"/>
        <w:spacing w:before="0" w:beforeAutospacing="0" w:line="289" w:lineRule="atLeas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5.9.11. карточка согласований;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line="289" w:lineRule="atLeas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5.9.12. </w:t>
      </w:r>
      <w:r>
        <w:rPr>
          <w:sz w:val="28"/>
          <w:szCs w:val="28"/>
          <w:highlight w:val="white"/>
        </w:rPr>
        <w:t xml:space="preserve">документ, подтверждающий включение участка производства земляных работ в Сводный план района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(за исключением аварийных земляных работ).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line="289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5.10. Сведения и документы, запрашиваемые уполномоченным органом в государственных органах, органах местного самоуправления и иных организациях в рамках межведомственного (внутриведомственного) информационного взаимодействия: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выписка из Единого государственного реестра юридических лиц;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выписка из Единого государственного реестра индивидуальных предпринимателей;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выписка из Единого государственного реестра недвижимости;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сведения о выдаче разрешения на использование земель или земельного участка без предоста</w:t>
      </w:r>
      <w:r>
        <w:rPr>
          <w:sz w:val="28"/>
          <w:szCs w:val="28"/>
        </w:rPr>
        <w:t xml:space="preserve">вления земельных участков или установления сервитута в случае производства земляных работ на Городских землях;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сведения о выдаче решения на размещения объекта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случае производства земляных работ на Городских землях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5.11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Для продления Разрешения в уполномоченный орган подается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(направляется)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заявка </w:t>
      </w:r>
      <w:r>
        <w:rPr>
          <w:b w:val="0"/>
          <w:bCs w:val="0"/>
          <w:sz w:val="28"/>
          <w:szCs w:val="28"/>
          <w:highlight w:val="white"/>
        </w:rPr>
        <w:t xml:space="preserve">на продление Разрешения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(далее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Заявка на продление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5.12.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К Заявке на продление при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лагаются </w:t>
      </w:r>
      <w:r>
        <w:rPr>
          <w:sz w:val="28"/>
          <w:szCs w:val="28"/>
          <w:highlight w:val="white"/>
        </w:rPr>
        <w:t xml:space="preserve">оригиналы или копии, заверенные в установленном порядке, следующих документов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944"/>
        <w:ind w:left="0" w:right="0" w:firstLine="709"/>
        <w:jc w:val="both"/>
        <w:spacing w:before="0" w:beforeAutospacing="0" w:line="289" w:lineRule="atLeast"/>
        <w:rPr>
          <w:strike w:val="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5.12.1. </w:t>
      </w:r>
      <w:r>
        <w:rPr>
          <w:sz w:val="28"/>
          <w:szCs w:val="28"/>
          <w:highlight w:val="white"/>
        </w:rPr>
        <w:t xml:space="preserve">документ, удостоверяющий личность </w:t>
      </w:r>
      <w:r>
        <w:rPr>
          <w:sz w:val="28"/>
          <w:szCs w:val="28"/>
          <w:highlight w:val="white"/>
        </w:rPr>
        <w:t xml:space="preserve">з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з</w:t>
      </w:r>
      <w:r>
        <w:rPr>
          <w:sz w:val="28"/>
          <w:szCs w:val="28"/>
          <w:highlight w:val="white"/>
        </w:rPr>
        <w:t xml:space="preserve">ч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а </w:t>
      </w:r>
      <w:r>
        <w:rPr>
          <w:strike w:val="0"/>
          <w:sz w:val="28"/>
          <w:szCs w:val="28"/>
          <w:highlight w:val="white"/>
        </w:rPr>
        <w:t xml:space="preserve">(за исключением случая подачи Заявки посредством Единого портала); </w:t>
      </w:r>
      <w:r>
        <w:rPr>
          <w:strike w:val="0"/>
          <w:sz w:val="28"/>
          <w:szCs w:val="28"/>
          <w:highlight w:val="white"/>
        </w:rPr>
        <w:t xml:space="preserve"> </w:t>
      </w:r>
      <w:r>
        <w:rPr>
          <w:strike w:val="0"/>
          <w:sz w:val="28"/>
          <w:szCs w:val="28"/>
          <w:highlight w:val="white"/>
        </w:rPr>
      </w:r>
      <w:r>
        <w:rPr>
          <w:strike w:val="0"/>
          <w:sz w:val="28"/>
          <w:szCs w:val="28"/>
          <w:highlight w:val="white"/>
        </w:rPr>
      </w:r>
    </w:p>
    <w:p>
      <w:pPr>
        <w:pStyle w:val="944"/>
        <w:ind w:left="0" w:right="0" w:firstLine="709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5.12.2. документ, подтверждающий полномочия представителя заказчика, а также удостоверяющий его личность, в случае если интересы заказчика представляет представитель заказчика;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5.12.3.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документы, подтверждающие указанные в Заявке на продление основания для продления Разрешения (письма, справки, акты, протоколы, распоряжения, приказы, чертежи, графики).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5.13. Основаниями для продления Разрешения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5.13.1. наступление неблагоприятных погодных условий;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5.13.2. выявление факта несоответствия топографической основы расположения сетей;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5.13.3. приостановление работ по инициативе уполномоченного органа либо контрольного (надзорного) органа;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5.13.4. наличие обстоятельств, требующих изменения проектно-сметной документации или технического оборудования и (или) материалов;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5.13.5. выполнение работ на линейном объекте.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5.14. Продление сроков производства земляных работ допускается не более одного раза и на срок не более 10 календарных дней.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5.15. Продление сроков производства земляных работ производится уполномоченным органом не позднее 5 рабочих дней со дня поступления от заказчика Заявки на продление.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5.16. Подача Заявки на продление осуществляется не менее чем за 5 рабочих дней до истечения срока действия ранее выданного Разрешения.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5.17. По результатам рассмотрения Заявки, Заявки на продление, а также документов,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5.9.,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5.12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настоящего Порядка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уполномоченным органом принимается решение о (об):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5.17.1. выдаче Разрешения;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5.17.2. отказе в выдаче Разрешения;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5.17.3. продлении Разрешения;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5.17.4. отказе в продлении Разрешения.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5.18. Разрешение оформляется уполномоченным органом в 2 экземплярах. Первый экземпляр Разрешения хранится уполномоченным органом с Заявкой и прилагаемыми документами. Второй экземпляр Разрешения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направляется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заказчику.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5.19. Закрытие Разрешения проводится по инициативе заказчика по результатам осмотра места (территории) производства земляных работ: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5.19.1. в осмотре места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(территории)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производства земляных работ на Городских землях участвуют представители: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заказчика;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уполномоченного органа;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департамента дорог и благоустройства, управления по экологии и природопользованию (в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4.5.2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настоящего Порядка);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владельца автомобильной дороги, если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участок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производства земляных работ находится в границах автомобильной дороги, за исключением случая, если имеется документ о принятии выполненных работ (акт приемки выполненных работ по восстановлению элементов дороги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благоустройства прилегающей территории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администрации города Перми от 22 марта 2016 г. № 191 «Об утверждении типовых форм договоров, заключаемых с владельцем автомобильной дороги общего пользования местного значения города Перми»), составленный и подписанный в установленном порядке;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5.19.2. в осмотре места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(территории)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производства земляных работ на Землях, предоставленных юридическим и физическим лицам, участвуют представители: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заказчика;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уполномоченного органа;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правообладателя земельного участка или представителя организации, управляющей многоквартирным жилым домом, за исключением случая, если в контрольном талоне имеется отметка о выполненных работах по благоустройству и закрытии Разрешения;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5.19.3. в осмотре места (территории) производства земляных работ в случае, если заказчик не приступил к выполнению земляных работ в сроки, указанные в Разрешении, участвуют представители: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заказчика;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уполномоченного органа.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5.20. Условиями закрытия Разрешения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5.20.1. восстановление нарушенного благоустройства, соответствующее требованиям правовых актов города Перми и действующего законодательства, и устранение всех выявленных дефектов и недостатков, за исключением случая, если заказчик не приступил к выполнению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земляных работ в сроки, указанные в Разрешении;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5.20.2. фотофиксация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производства земляных работ, позволяющая подтвердить отсутствие факта производства земляных работ в случае, если заказчик не приступил к выполнению земляных работ в сроки, указанные в Разрешении.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5.21. По результату осмотра оформляется и подписывается заинтересованными лицами контрольный талон.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5.22. Документом, подтверждающим закрытие Разрешения, является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Уведомление о закрытии разрешения на осуществление земляных работ.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5.23.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Для закрытия Разрешения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уполномоченный орган подается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направляется)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аявка</w:t>
      </w:r>
      <w:r>
        <w:rPr>
          <w:sz w:val="28"/>
          <w:szCs w:val="28"/>
          <w:highlight w:val="white"/>
        </w:rPr>
        <w:t xml:space="preserve"> на закрытие разрешения на осуществление земляных работ (далее – Заявка на закрытие)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5.24.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Заявке на закрытие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прилагаются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оригиналы или копии, заверенные в установленном порядке, следующих документов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944"/>
        <w:ind w:left="0" w:right="0" w:firstLine="709"/>
        <w:jc w:val="both"/>
        <w:spacing w:before="0" w:beforeAutospacing="0" w:line="289" w:lineRule="atLeast"/>
        <w:rPr>
          <w:strike w:val="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5.24.1. </w:t>
      </w:r>
      <w:r>
        <w:rPr>
          <w:sz w:val="28"/>
          <w:szCs w:val="28"/>
          <w:highlight w:val="white"/>
        </w:rPr>
        <w:t xml:space="preserve">документ, удостоверяющий личность </w:t>
      </w:r>
      <w:r>
        <w:rPr>
          <w:sz w:val="28"/>
          <w:szCs w:val="28"/>
          <w:highlight w:val="white"/>
        </w:rPr>
        <w:t xml:space="preserve">з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з</w:t>
      </w:r>
      <w:r>
        <w:rPr>
          <w:sz w:val="28"/>
          <w:szCs w:val="28"/>
          <w:highlight w:val="white"/>
        </w:rPr>
        <w:t xml:space="preserve">ч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к</w:t>
      </w:r>
      <w:r>
        <w:rPr>
          <w:sz w:val="28"/>
          <w:szCs w:val="28"/>
          <w:highlight w:val="white"/>
        </w:rPr>
        <w:t xml:space="preserve">а </w:t>
      </w:r>
      <w:r>
        <w:rPr>
          <w:strike w:val="0"/>
          <w:sz w:val="28"/>
          <w:szCs w:val="28"/>
          <w:highlight w:val="white"/>
        </w:rPr>
        <w:t xml:space="preserve">(за исключением случая подачи Заявки посредством Единого портала); </w:t>
      </w:r>
      <w:r>
        <w:rPr>
          <w:strike w:val="0"/>
          <w:sz w:val="28"/>
          <w:szCs w:val="28"/>
          <w:highlight w:val="white"/>
        </w:rPr>
        <w:t xml:space="preserve"> </w:t>
      </w:r>
      <w:r>
        <w:rPr>
          <w:strike w:val="0"/>
          <w:sz w:val="28"/>
          <w:szCs w:val="28"/>
          <w:highlight w:val="white"/>
        </w:rPr>
      </w:r>
      <w:r>
        <w:rPr>
          <w:strike w:val="0"/>
          <w:sz w:val="28"/>
          <w:szCs w:val="28"/>
          <w:highlight w:val="white"/>
        </w:rPr>
      </w:r>
    </w:p>
    <w:p>
      <w:pPr>
        <w:pStyle w:val="944"/>
        <w:ind w:left="0" w:right="0" w:firstLine="709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5.24.2. документ, подтверждающий полномочия представителя заказчика, а также удостоверяющий его личность, в случае если интересы заказчика представляет представитель заказчика;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5.24.3. контрольный талон подписанный заинтересованными лицами</w:t>
      </w:r>
      <w:r>
        <w:rPr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5.25. После закрытия Разрешения производство земляных работ запрещается. В случае их продолжения земляные работы рассматриваются как работы без Разрешения.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5.25. Основаниями для отказа в выдаче Разрешения, продлении Разрешения, закрытии Разрешения являются: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5.25.1 несоответствие представленных документов требованиям законодательства, иных нормативных правовых актов Российской Федерации, Пермского края, муниципальных правовых актов города Перми;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5.25.2.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наличие противоречивых сведений в Заявке, Заявке на продление, Заявке на закрытие и приложенных к ним документах;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5.25.3. невозможность выполнения земляных работ в заявленные сроки;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5.25.4.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отсутствие сведений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об участке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производства земляных работ в Сводном плане района (за исключением земляных работ при проведении аварийного ремонта) либо несоответствие сроков производства земляных работ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указанных в Заявке, планируемому периоду, установленному в Сводном плане района;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5.24.5.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несоответствие сведений, содержащихся в Заявке, Заявке на продление, Заявке на закрытие и электронных копиях документов, поданных с использованием Единого портала, сведениям, содержащимся в подлинниках документов, поданных Заказчиком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5.25.6.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непредставление подлинников документов, поданных в форме электронных копий с использованием Единого портала;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5.26.6.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поступление мотивированного отказа на межведомственный (внутриведомственный) запрос;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5.26.7.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отсутствие согласия на производство земляных работ: представителей владельцев инженерных коммуникаций, подземных инженерных коммуникаций, чьи сети расположены в месте производства земляных работ, правообладателя земельного участка, владельца автомобильной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дороги, представителя организации, управляющей многоквартирным жилым домом, находящегося в границах производства земляных работ;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5.26.8.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подача Заявки, Заявки на продление, Заявки на Закрытие и документов в электронной форме с нарушением установленных требований.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VI. Информирование о проведении земляных работ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6.1. С целью информирования жителей города Перми о проведении земляных работ уполномоченный орган размещает на Сайте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остановлением администрации города Перми от 18.01.2013 № 17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 обеспечении доступа к информации о деятельности администрации города Перми, размещаемой в информационно-телекоммуникационной сети Интернет»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следующую информацию: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Сводный план района на очередной год ежегодно до 20 декабря;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информацию о внесении изменений в Сводный план района;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информационное сообщение о земляных работах (включая аварийные земляные работы), выполнение которых затрагивает интересы большого количества жителей (жителей одного микрорайона и более), и об изменении сроков выполнения работ.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6.2. Заказчики при производстве земляных работ, затрагивающих интересы жителей одного или нескольких многоквартирных домов, размещают информацию на доске объявлений каждого подъезда соответствующих домов не позднее чем за 3 дня до начала работ.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44"/>
        <w:ind w:firstLine="72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2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2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координации, планирования и выдачи разрешений на производство земляных работ на территории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auto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auto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22"/>
        <w:ind w:left="5812"/>
        <w:spacing w:line="240" w:lineRule="auto"/>
        <w:shd w:val="clear" w:color="auto" w:fill="ffff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722"/>
        <w:ind w:left="3686"/>
        <w:spacing w:line="240" w:lineRule="auto"/>
        <w:shd w:val="clear" w:color="auto" w:fill="ffffff"/>
        <w:rPr>
          <w:rFonts w:eastAsia="Calibri"/>
          <w:strike/>
          <w:sz w:val="28"/>
          <w:szCs w:val="28"/>
          <w:highlight w:val="yellow"/>
        </w:rPr>
      </w:pPr>
      <w:r>
        <w:rPr>
          <w:rFonts w:eastAsia="Calibri"/>
          <w:strike w:val="0"/>
          <w:sz w:val="28"/>
          <w:szCs w:val="28"/>
          <w:highlight w:val="white"/>
          <w:lang w:eastAsia="en-US"/>
        </w:rPr>
        <w:t xml:space="preserve">СОГЛАСОВАНО</w:t>
      </w:r>
      <w:r>
        <w:rPr>
          <w:rFonts w:eastAsia="Calibri"/>
          <w:strike/>
          <w:sz w:val="28"/>
          <w:szCs w:val="28"/>
          <w:highlight w:val="yellow"/>
        </w:rPr>
      </w:r>
      <w:r>
        <w:rPr>
          <w:rFonts w:eastAsia="Calibri"/>
          <w:strike/>
          <w:sz w:val="28"/>
          <w:szCs w:val="28"/>
          <w:highlight w:val="yellow"/>
        </w:rPr>
      </w:r>
    </w:p>
    <w:p>
      <w:pPr>
        <w:pStyle w:val="722"/>
        <w:ind w:left="3686"/>
        <w:spacing w:line="240" w:lineRule="auto"/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Начальник департамента дорог и благоустройства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22"/>
        <w:ind w:left="3686"/>
        <w:spacing w:line="240" w:lineRule="auto"/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города Перми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22"/>
        <w:jc w:val="right"/>
        <w:spacing w:line="240" w:lineRule="auto"/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 xml:space="preserve">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22"/>
        <w:ind w:firstLine="720"/>
        <w:jc w:val="center"/>
        <w:spacing w:line="240" w:lineRule="auto"/>
        <w:rPr>
          <w:b/>
          <w:sz w:val="28"/>
          <w:szCs w:val="24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_____»____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22"/>
        <w:jc w:val="center"/>
        <w:spacing w:line="240" w:lineRule="auto"/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22"/>
        <w:jc w:val="center"/>
        <w:spacing w:line="240" w:lineRule="auto"/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22"/>
        <w:jc w:val="left"/>
        <w:spacing w:line="240" w:lineRule="auto"/>
        <w:shd w:val="clear" w:color="auto" w:fill="ffffff"/>
        <w:rPr>
          <w:rFonts w:eastAsia="Calibri"/>
          <w:b/>
          <w:strike/>
          <w:sz w:val="28"/>
          <w:szCs w:val="28"/>
        </w:rPr>
      </w:pPr>
      <w:r>
        <w:rPr>
          <w:rFonts w:eastAsia="Calibri"/>
          <w:b/>
          <w:strike/>
          <w:sz w:val="28"/>
          <w:szCs w:val="28"/>
          <w:lang w:eastAsia="en-US"/>
        </w:rPr>
      </w:r>
      <w:r>
        <w:rPr>
          <w:rFonts w:eastAsia="Calibri"/>
          <w:b/>
          <w:strike/>
          <w:sz w:val="28"/>
          <w:szCs w:val="28"/>
        </w:rPr>
      </w:r>
      <w:r>
        <w:rPr>
          <w:rFonts w:eastAsia="Calibri"/>
          <w:b/>
          <w:strike/>
          <w:sz w:val="28"/>
          <w:szCs w:val="28"/>
        </w:rPr>
      </w:r>
    </w:p>
    <w:p>
      <w:pPr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eastAsia="Calibri"/>
          <w:b/>
          <w:bCs/>
          <w:strike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ПЕРЕЧЕНЬ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spacing w:line="240" w:lineRule="auto"/>
        <w:shd w:val="clear" w:color="auto" w:fill="ffffff"/>
        <w:rPr>
          <w:rFonts w:eastAsia="Calibri"/>
          <w:b/>
          <w:bCs/>
          <w:sz w:val="28"/>
          <w:szCs w:val="28"/>
          <w:highlight w:val="white"/>
          <w:vertAlign w:val="superscript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объектов</w:t>
      </w:r>
      <w:r>
        <w:rPr>
          <w:rFonts w:ascii="Times New Roman" w:hAnsi="Times New Roman" w:eastAsia="Times New Roman" w:cs="Times New Roman"/>
          <w:b/>
          <w:bCs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производства земляных работ в границах автомобильных дорог общего пользования местного значения и (или) на объекте улично-дорожной сети, объекте озеленения общего пользования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на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  <w:u w:val="single"/>
        </w:rPr>
        <w:t xml:space="preserve">_____</w:t>
      </w:r>
      <w:r>
        <w:rPr>
          <w:rFonts w:eastAsia="Calibri"/>
          <w:b/>
          <w:bCs/>
          <w:sz w:val="28"/>
          <w:szCs w:val="28"/>
          <w:highlight w:val="white"/>
          <w:lang w:eastAsia="en-US"/>
        </w:rPr>
        <w:t xml:space="preserve"> год</w:t>
      </w:r>
      <w:r>
        <w:rPr>
          <w:rFonts w:eastAsia="Calibri"/>
          <w:b/>
          <w:bCs/>
          <w:sz w:val="28"/>
          <w:szCs w:val="28"/>
          <w:highlight w:val="white"/>
          <w:lang w:eastAsia="en-US"/>
        </w:rPr>
        <w:t xml:space="preserve">*</w:t>
      </w:r>
      <w:r>
        <w:rPr>
          <w:rFonts w:eastAsia="Calibri"/>
          <w:b/>
          <w:bCs/>
          <w:sz w:val="28"/>
          <w:szCs w:val="28"/>
          <w:highlight w:val="white"/>
          <w:vertAlign w:val="superscript"/>
        </w:rPr>
      </w:r>
      <w:r>
        <w:rPr>
          <w:rFonts w:eastAsia="Calibri"/>
          <w:b/>
          <w:bCs/>
          <w:sz w:val="28"/>
          <w:szCs w:val="28"/>
          <w:highlight w:val="white"/>
          <w:vertAlign w:val="superscript"/>
        </w:rPr>
      </w:r>
    </w:p>
    <w:p>
      <w:pPr>
        <w:pStyle w:val="722"/>
        <w:jc w:val="center"/>
        <w:spacing w:line="240" w:lineRule="auto"/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22"/>
        <w:jc w:val="center"/>
        <w:spacing w:line="240" w:lineRule="auto"/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5000" w:type="pct"/>
        <w:tblInd w:w="0" w:type="dxa"/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4"/>
        <w:gridCol w:w="2929"/>
        <w:gridCol w:w="1971"/>
        <w:gridCol w:w="1597"/>
        <w:gridCol w:w="315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" w:type="pct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shd w:val="clear" w:color="auto" w:fill="ffffff"/>
              <w:rPr>
                <w:rFonts w:eastAsia="Calibri"/>
                <w:sz w:val="28"/>
                <w:szCs w:val="28"/>
                <w:highlight w:val="white"/>
                <w:vertAlign w:val="superscript"/>
              </w:rPr>
            </w:pPr>
            <w:r>
              <w:rPr>
                <w:rFonts w:eastAsia="Calibri"/>
                <w:strike w:val="0"/>
                <w:sz w:val="28"/>
                <w:szCs w:val="28"/>
                <w:highlight w:val="white"/>
                <w:lang w:eastAsia="en-US"/>
              </w:rPr>
              <w:t xml:space="preserve">Участок</w:t>
            </w:r>
            <w:r>
              <w:rPr>
                <w:rFonts w:eastAsia="Calibri"/>
                <w:strike w:val="0"/>
                <w:sz w:val="28"/>
                <w:szCs w:val="28"/>
                <w:highlight w:val="white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произво</w:t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д</w:t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ства работ (адрес)</w:t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**</w:t>
            </w:r>
            <w:r>
              <w:rPr>
                <w:rFonts w:eastAsia="Calibri"/>
                <w:sz w:val="28"/>
                <w:szCs w:val="28"/>
                <w:highlight w:val="white"/>
                <w:vertAlign w:val="superscript"/>
              </w:rPr>
            </w:r>
            <w:r>
              <w:rPr>
                <w:rFonts w:eastAsia="Calibri"/>
                <w:sz w:val="28"/>
                <w:szCs w:val="28"/>
                <w:highlight w:val="white"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pct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Заказчик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pct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trike w:val="0"/>
                <w:sz w:val="28"/>
                <w:szCs w:val="28"/>
                <w:highlight w:val="white"/>
                <w:lang w:eastAsia="en-US"/>
              </w:rPr>
              <w:t xml:space="preserve">Наименование</w:t>
            </w:r>
            <w:r>
              <w:rPr>
                <w:rFonts w:eastAsia="Calibri"/>
                <w:strike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работ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0" w:type="pct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Планируемый пе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риод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722"/>
              <w:jc w:val="center"/>
              <w:spacing w:line="240" w:lineRule="auto"/>
              <w:shd w:val="clear" w:color="auto" w:fill="ffffff"/>
              <w:rPr>
                <w:rFonts w:eastAsia="Calibri"/>
                <w:sz w:val="28"/>
                <w:szCs w:val="28"/>
                <w:vertAlign w:val="superscript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(дата, месяц(ы), </w:t>
              <w:br/>
              <w:t xml:space="preserve">квартал)***</w:t>
            </w:r>
            <w:r>
              <w:rPr>
                <w:rFonts w:eastAsia="Calibri"/>
                <w:sz w:val="28"/>
                <w:szCs w:val="28"/>
                <w:vertAlign w:val="superscript"/>
              </w:rPr>
            </w:r>
            <w:r>
              <w:rPr>
                <w:rFonts w:eastAsia="Calibri"/>
                <w:sz w:val="28"/>
                <w:szCs w:val="28"/>
                <w:vertAlign w:val="superscript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" w:type="pct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vAlign w:val="center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pct"/>
            <w:vAlign w:val="center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pct"/>
            <w:vAlign w:val="center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0" w:type="pct"/>
            <w:vAlign w:val="center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" w:type="pct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4" w:type="pct"/>
            <w:vAlign w:val="center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район города Перми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6" w:type="pct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vAlign w:val="center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pct"/>
            <w:vAlign w:val="center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5" w:type="pct"/>
            <w:vAlign w:val="center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0" w:type="pct"/>
            <w:vAlign w:val="center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shd w:val="clear" w:color="auto" w:fill="ffffff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pStyle w:val="722"/>
        <w:jc w:val="center"/>
        <w:spacing w:line="240" w:lineRule="auto"/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22"/>
        <w:jc w:val="center"/>
        <w:spacing w:line="240" w:lineRule="auto"/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22"/>
        <w:jc w:val="center"/>
        <w:spacing w:line="240" w:lineRule="auto"/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22"/>
        <w:jc w:val="center"/>
        <w:spacing w:line="240" w:lineRule="auto"/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22"/>
        <w:jc w:val="center"/>
        <w:spacing w:line="240" w:lineRule="auto"/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22"/>
        <w:jc w:val="center"/>
        <w:spacing w:line="240" w:lineRule="auto"/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22"/>
        <w:jc w:val="center"/>
        <w:spacing w:line="240" w:lineRule="auto"/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22"/>
        <w:spacing w:line="240" w:lineRule="auto"/>
        <w:shd w:val="clear" w:color="auto" w:fill="ffff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22"/>
        <w:spacing w:line="240" w:lineRule="auto"/>
        <w:shd w:val="clear" w:color="auto" w:fill="ffffff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--------------------------------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jc w:val="left"/>
        <w:spacing w:line="240" w:lineRule="auto"/>
        <w:widowControl w:val="off"/>
        <w:rPr>
          <w:b/>
          <w:bCs/>
          <w:sz w:val="24"/>
          <w:szCs w:val="24"/>
          <w:highlight w:val="none"/>
        </w:rPr>
      </w:pPr>
      <w:r>
        <w:rPr>
          <w:rFonts w:eastAsia="Calibri"/>
          <w:sz w:val="24"/>
          <w:szCs w:val="24"/>
          <w:lang w:eastAsia="en-US"/>
        </w:rPr>
        <w:t xml:space="preserve">* Н</w:t>
      </w:r>
      <w:r>
        <w:rPr>
          <w:sz w:val="24"/>
          <w:szCs w:val="24"/>
        </w:rPr>
        <w:t xml:space="preserve">аправляется в электронном виде в текстовом формате файла с сопроводительным письмом, подписанным заместителем уполномоченного органа, курирующим вопросы благоустройства</w:t>
      </w:r>
      <w:r>
        <w:rPr>
          <w:sz w:val="24"/>
          <w:szCs w:val="24"/>
        </w:rPr>
        <w:t xml:space="preserve">.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722"/>
        <w:ind w:left="0" w:right="0" w:firstLine="0"/>
        <w:jc w:val="left"/>
        <w:spacing w:line="240" w:lineRule="auto"/>
        <w:rPr>
          <w:sz w:val="24"/>
          <w:szCs w:val="24"/>
        </w:rPr>
      </w:pPr>
      <w:r>
        <w:rPr>
          <w:sz w:val="24"/>
          <w:szCs w:val="24"/>
          <w:vertAlign w:val="baseline"/>
        </w:rPr>
        <w:t xml:space="preserve">** </w:t>
      </w:r>
      <w:r>
        <w:rPr>
          <w:sz w:val="24"/>
          <w:szCs w:val="24"/>
        </w:rPr>
        <w:t xml:space="preserve">Прилагается</w:t>
      </w:r>
      <w:r>
        <w:rPr>
          <w:sz w:val="24"/>
          <w:szCs w:val="24"/>
        </w:rPr>
        <w:t xml:space="preserve"> ситуационный план места производства земляных работ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left"/>
        <w:spacing w:line="240" w:lineRule="auto"/>
        <w:rPr>
          <w:sz w:val="24"/>
          <w:szCs w:val="24"/>
          <w:highlight w:val="yellow"/>
        </w:rPr>
      </w:pPr>
      <w:r>
        <w:rPr>
          <w:sz w:val="24"/>
          <w:szCs w:val="24"/>
          <w:vertAlign w:val="baseline"/>
        </w:rPr>
        <w:t xml:space="preserve">***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Пла</w:t>
      </w:r>
      <w:r>
        <w:rPr>
          <w:sz w:val="24"/>
          <w:szCs w:val="24"/>
        </w:rPr>
        <w:t xml:space="preserve">нируемый период не должен превышать 3 месяцев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left="552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52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координации, планирования и выдачи разрешений на производство земляных работ на территории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2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253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253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2"/>
        <w:ind w:firstLine="4253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УТВЕРЖДАЮ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22"/>
        <w:ind w:firstLine="425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  <w:u w:val="single"/>
        </w:rPr>
        <w:t xml:space="preserve">                             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ind w:firstLine="425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ind w:firstLine="851"/>
        <w:jc w:val="right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ind w:firstLine="720"/>
        <w:jc w:val="center"/>
        <w:spacing w:line="240" w:lineRule="auto"/>
        <w:rPr>
          <w:b/>
          <w:sz w:val="28"/>
          <w:szCs w:val="24"/>
        </w:rPr>
      </w:pPr>
      <w:r>
        <w:rPr>
          <w:sz w:val="28"/>
          <w:szCs w:val="28"/>
        </w:rPr>
        <w:t xml:space="preserve">                                               «</w:t>
      </w:r>
      <w:r>
        <w:rPr>
          <w:sz w:val="28"/>
          <w:szCs w:val="28"/>
        </w:rPr>
        <w:t xml:space="preserve">_____»__________________________________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22"/>
        <w:ind w:firstLine="5103"/>
        <w:spacing w:line="240" w:lineRule="auto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722"/>
        <w:ind w:firstLine="5103"/>
        <w:spacing w:line="240" w:lineRule="auto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722"/>
        <w:ind w:firstLine="5103"/>
        <w:spacing w:line="240" w:lineRule="auto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722"/>
        <w:jc w:val="center"/>
        <w:spacing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СВОДНЫЙ ПЛАН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22"/>
        <w:jc w:val="center"/>
        <w:spacing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производства земляных работ по</w:t>
      </w:r>
      <w:r>
        <w:rPr>
          <w:b/>
          <w:sz w:val="28"/>
          <w:szCs w:val="24"/>
          <w:u w:val="single"/>
        </w:rPr>
        <w:t xml:space="preserve">_____________</w:t>
      </w:r>
      <w:r>
        <w:rPr>
          <w:b/>
          <w:sz w:val="28"/>
          <w:szCs w:val="24"/>
        </w:rPr>
        <w:t xml:space="preserve">району/поселку Новые Ляды города Перми </w:t>
      </w:r>
      <w:r>
        <w:rPr>
          <w:b/>
          <w:sz w:val="28"/>
          <w:szCs w:val="24"/>
        </w:rPr>
        <w:t xml:space="preserve">на </w:t>
      </w:r>
      <w:r>
        <w:rPr>
          <w:b/>
          <w:sz w:val="28"/>
          <w:szCs w:val="28"/>
          <w:u w:val="single"/>
        </w:rPr>
        <w:t xml:space="preserve">_____</w:t>
      </w:r>
      <w:r>
        <w:rPr>
          <w:b/>
          <w:sz w:val="28"/>
          <w:szCs w:val="28"/>
        </w:rPr>
        <w:t xml:space="preserve">год</w:t>
      </w:r>
      <w:r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pStyle w:val="722"/>
        <w:spacing w:line="240" w:lineRule="auto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722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6"/>
        <w:gridCol w:w="1922"/>
        <w:gridCol w:w="1328"/>
        <w:gridCol w:w="1964"/>
        <w:gridCol w:w="1995"/>
      </w:tblGrid>
      <w:tr>
        <w:tblPrEx/>
        <w:trPr/>
        <w:tc>
          <w:tcPr>
            <w:tcW w:w="766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2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sz w:val="28"/>
                <w:szCs w:val="28"/>
                <w:highlight w:val="yellow"/>
              </w:rPr>
            </w:pPr>
            <w:r>
              <w:rPr>
                <w:strike w:val="0"/>
                <w:sz w:val="28"/>
                <w:szCs w:val="28"/>
                <w:highlight w:val="white"/>
              </w:rPr>
              <w:t xml:space="preserve">Участок 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72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производства работ (адрес)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28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Заказчик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64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shd w:val="clear" w:color="auto" w:fill="ffffff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trike w:val="0"/>
                <w:sz w:val="28"/>
                <w:szCs w:val="28"/>
                <w:highlight w:val="white"/>
                <w:u w:val="none"/>
                <w:lang w:eastAsia="en-US"/>
              </w:rPr>
              <w:t xml:space="preserve">Наименование</w:t>
            </w:r>
            <w:r>
              <w:rPr>
                <w:rFonts w:eastAsia="Calibri"/>
                <w:strike/>
                <w:sz w:val="28"/>
                <w:szCs w:val="28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highlight w:val="white"/>
                <w:u w:val="none"/>
                <w:lang w:eastAsia="en-US"/>
              </w:rPr>
              <w:t xml:space="preserve"> работ </w:t>
            </w:r>
            <w:r>
              <w:rPr>
                <w:rFonts w:eastAsia="Calibri"/>
                <w:sz w:val="28"/>
                <w:szCs w:val="28"/>
                <w:highlight w:val="white"/>
                <w:u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Style w:val="72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95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2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(дата,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2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месяц(ы), ква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тал)*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66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28" w:type="dxa"/>
            <w:vAlign w:val="center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64" w:type="dxa"/>
            <w:vAlign w:val="center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95" w:type="dxa"/>
            <w:vAlign w:val="center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66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722"/>
              <w:ind w:firstLine="851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28" w:type="dxa"/>
            <w:vAlign w:val="center"/>
            <w:textDirection w:val="lrTb"/>
            <w:noWrap w:val="false"/>
          </w:tcPr>
          <w:p>
            <w:pPr>
              <w:pStyle w:val="722"/>
              <w:ind w:firstLine="851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64" w:type="dxa"/>
            <w:vAlign w:val="center"/>
            <w:textDirection w:val="lrTb"/>
            <w:noWrap w:val="false"/>
          </w:tcPr>
          <w:p>
            <w:pPr>
              <w:pStyle w:val="722"/>
              <w:ind w:firstLine="851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95" w:type="dxa"/>
            <w:vAlign w:val="center"/>
            <w:textDirection w:val="lrTb"/>
            <w:noWrap w:val="false"/>
          </w:tcPr>
          <w:p>
            <w:pPr>
              <w:pStyle w:val="722"/>
              <w:ind w:firstLine="851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22"/>
        <w:ind w:firstLine="5812"/>
        <w:spacing w:line="240" w:lineRule="auto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722"/>
        <w:ind w:hanging="142"/>
        <w:spacing w:line="240" w:lineRule="auto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722"/>
        <w:ind w:hanging="142"/>
        <w:spacing w:line="240" w:lineRule="auto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722"/>
        <w:spacing w:line="240" w:lineRule="auto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722"/>
        <w:spacing w:line="240" w:lineRule="auto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722"/>
        <w:spacing w:line="240" w:lineRule="auto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722"/>
        <w:spacing w:line="240" w:lineRule="auto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722"/>
        <w:ind w:hanging="142"/>
        <w:spacing w:line="240" w:lineRule="auto"/>
        <w:rPr>
          <w:sz w:val="28"/>
          <w:szCs w:val="24"/>
        </w:rPr>
      </w:pPr>
      <w:r>
        <w:rPr>
          <w:sz w:val="28"/>
          <w:szCs w:val="24"/>
        </w:rPr>
        <w:t xml:space="preserve">----------------------------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* Планируемый период не должен превышать 3 месяцев.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 w:clear="all"/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552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2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координации, планирования и выдачи разрешений на производство земляных работ на территории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29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ind w:firstLine="5103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ind w:firstLine="5103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jc w:val="center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ТИТУЛЬНЫЙ СПИСОК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2"/>
        <w:jc w:val="center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объектов производства земляных работ на </w:t>
      </w:r>
      <w:r>
        <w:rPr>
          <w:b/>
          <w:sz w:val="28"/>
          <w:szCs w:val="28"/>
          <w:u w:val="single"/>
        </w:rPr>
        <w:t xml:space="preserve">_____</w:t>
      </w:r>
      <w:r>
        <w:rPr>
          <w:b/>
          <w:sz w:val="28"/>
          <w:szCs w:val="28"/>
        </w:rPr>
        <w:t xml:space="preserve">год</w:t>
      </w:r>
      <w:r>
        <w:rPr>
          <w:b/>
          <w:sz w:val="28"/>
          <w:szCs w:val="28"/>
        </w:rPr>
        <w:t xml:space="preserve">*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2"/>
        <w:ind w:firstLine="72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ind w:firstLine="720"/>
        <w:spacing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75"/>
        <w:gridCol w:w="2551"/>
        <w:gridCol w:w="1417"/>
        <w:gridCol w:w="1984"/>
        <w:gridCol w:w="2693"/>
      </w:tblGrid>
      <w:tr>
        <w:tblPrEx/>
        <w:trPr/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722"/>
              <w:ind w:hanging="14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722"/>
              <w:ind w:hanging="142"/>
              <w:jc w:val="center"/>
              <w:spacing w:line="240" w:lineRule="auto"/>
              <w:rPr>
                <w:strike/>
                <w:sz w:val="28"/>
                <w:szCs w:val="28"/>
                <w:highlight w:val="yellow"/>
              </w:rPr>
            </w:pPr>
            <w:r>
              <w:rPr>
                <w:strike w:val="0"/>
                <w:sz w:val="28"/>
                <w:szCs w:val="28"/>
                <w:highlight w:val="white"/>
              </w:rPr>
              <w:t xml:space="preserve">У</w:t>
            </w:r>
            <w:r>
              <w:rPr>
                <w:strike w:val="0"/>
                <w:sz w:val="28"/>
                <w:szCs w:val="28"/>
                <w:highlight w:val="white"/>
              </w:rPr>
              <w:t xml:space="preserve">часток</w:t>
            </w:r>
            <w:r>
              <w:rPr>
                <w:strike/>
                <w:sz w:val="28"/>
                <w:szCs w:val="28"/>
                <w:highlight w:val="yellow"/>
              </w:rPr>
            </w:r>
            <w:r>
              <w:rPr>
                <w:strike/>
                <w:sz w:val="28"/>
                <w:szCs w:val="28"/>
                <w:highlight w:val="yellow"/>
              </w:rPr>
            </w:r>
          </w:p>
          <w:p>
            <w:pPr>
              <w:pStyle w:val="722"/>
              <w:ind w:hanging="14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22"/>
              <w:ind w:hanging="14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 (адрес)</w:t>
            </w:r>
            <w:r>
              <w:rPr>
                <w:sz w:val="24"/>
                <w:szCs w:val="24"/>
                <w:vertAlign w:val="baseline"/>
              </w:rPr>
              <w:t xml:space="preserve">**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22"/>
              <w:ind w:hanging="14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Заказчик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shd w:val="clear" w:color="auto" w:fill="ffffff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trike w:val="0"/>
                <w:sz w:val="28"/>
                <w:szCs w:val="28"/>
                <w:highlight w:val="white"/>
                <w:lang w:eastAsia="en-US"/>
              </w:rPr>
              <w:t xml:space="preserve">Наименование</w:t>
            </w:r>
            <w:r>
              <w:rPr>
                <w:rFonts w:eastAsia="Calibri"/>
                <w:strike w:val="0"/>
                <w:sz w:val="28"/>
                <w:szCs w:val="28"/>
                <w:highlight w:val="white"/>
                <w:lang w:eastAsia="en-US"/>
              </w:rPr>
              <w:t xml:space="preserve"> </w:t>
            </w:r>
            <w:r>
              <w:rPr>
                <w:rFonts w:eastAsia="Calibri"/>
                <w:strike w:val="0"/>
                <w:sz w:val="28"/>
                <w:szCs w:val="28"/>
                <w:highlight w:val="white"/>
                <w:lang w:eastAsia="en-US"/>
              </w:rPr>
              <w:t xml:space="preserve"> работ </w:t>
            </w:r>
            <w:r>
              <w:rPr>
                <w:rFonts w:eastAsia="Calibri"/>
                <w:strike w:val="0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Style w:val="722"/>
              <w:ind w:hanging="14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22"/>
              <w:ind w:hanging="14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Планируемый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22"/>
              <w:ind w:hanging="14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(дата,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22"/>
              <w:ind w:hanging="14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месяц(ы), квартал)</w:t>
            </w:r>
            <w:r>
              <w:rPr>
                <w:sz w:val="24"/>
                <w:szCs w:val="24"/>
                <w:vertAlign w:val="baseline"/>
              </w:rPr>
              <w:t xml:space="preserve">***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275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722"/>
              <w:ind w:firstLine="72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722"/>
              <w:ind w:firstLine="72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722"/>
              <w:ind w:firstLine="72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722"/>
              <w:ind w:firstLine="72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22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ind w:firstLine="720"/>
        <w:jc w:val="both"/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vertAlign w:val="baseline"/>
        </w:rPr>
        <w:t xml:space="preserve">*</w:t>
      </w:r>
      <w:r>
        <w:rPr>
          <w:sz w:val="24"/>
          <w:szCs w:val="24"/>
          <w:vertAlign w:val="baseline"/>
        </w:rPr>
        <w:t xml:space="preserve"> Н</w:t>
      </w:r>
      <w:r>
        <w:rPr>
          <w:sz w:val="24"/>
          <w:szCs w:val="24"/>
        </w:rPr>
        <w:t xml:space="preserve">аправляется на бумажном носителе с сопроводительным письмом, подписанным заказчиком и в электронном виде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 текстовом формате файла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722"/>
        <w:ind w:firstLine="720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  <w:vertAlign w:val="baseline"/>
        </w:rPr>
        <w:t xml:space="preserve">**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Прилагается</w:t>
      </w:r>
      <w:r>
        <w:rPr>
          <w:sz w:val="24"/>
          <w:szCs w:val="24"/>
        </w:rPr>
        <w:t xml:space="preserve"> ситуационный план места производства земляных работ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pacing w:line="240" w:lineRule="auto"/>
        <w:rPr>
          <w:sz w:val="24"/>
          <w:szCs w:val="24"/>
          <w:highlight w:val="yellow"/>
        </w:rPr>
      </w:pPr>
      <w:r>
        <w:rPr>
          <w:sz w:val="24"/>
          <w:szCs w:val="24"/>
          <w:vertAlign w:val="baseline"/>
        </w:rPr>
        <w:t xml:space="preserve">***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Планируемый период не должен превышать 3 месяцев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shd w:val="nil" w:color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 w:clear="all"/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5528"/>
        <w:rPr>
          <w:sz w:val="28"/>
          <w:szCs w:val="28"/>
        </w:rPr>
      </w:pPr>
      <w:r>
        <w:rPr>
          <w:sz w:val="28"/>
          <w:szCs w:val="28"/>
        </w:rPr>
        <w:t xml:space="preserve">Приложение 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29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к Порядку координации, планирования и выдачи разрешений на производство земляных работ на территории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2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52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ТРЕБОВАНИЯ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 оформлению ситуационного плана места производства земляных работ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 Для оформления ситуационного плана производства земляных работ можно использовать онлайн карты (например Яндекс, 2Гис с типом «Схема», использование типов карт «Спутник» и «Гибрид» не допускается).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2. Ситуационный план производства земляных работ должен быть выполнен в цветном оформлении.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3. На ситуационном плане производства земляных работ должно быть отражено: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адресная привязка к местности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- границы зоны проведения работ;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- границы разрытий внутри зоны проведения работ;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4. В случае проведения земляных работ в границах автомобильных дорог общего пользования местного значения и (или) на объекте улично-дорожной сети, объекте озеленения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 ситуационном плане производства земляных работ должно быть отражено точное место производства земляных работ (проезжая часть, тротуар, газон, парковочный карман и способ производства земляных работ (открытый, бестраншейный).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5.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случае проведения земляных работ в г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границах автомобильных дорог общего пользования местного значения и (или) на объекте улично-дорожной сети, объекте озеленения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бестраншейным способом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 ситуационном плане производства земляных работ должны быть указаны параметры приямков.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552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28" w:right="0" w:firstLine="0"/>
        <w:jc w:val="left"/>
        <w:spacing w:line="240" w:lineRule="auto"/>
        <w:shd w:val="nil" w:color="000000"/>
        <w:rPr>
          <w:sz w:val="28"/>
          <w:szCs w:val="28"/>
          <w:highlight w:val="none"/>
        </w:rPr>
      </w:pPr>
      <w:r>
        <w:rPr>
          <w:sz w:val="24"/>
          <w:szCs w:val="24"/>
          <w:lang w:val="en-US" w:eastAsia="en-US"/>
        </w:rPr>
      </w:r>
      <w:r>
        <w:rPr>
          <w:sz w:val="28"/>
          <w:szCs w:val="28"/>
        </w:rPr>
        <w:t xml:space="preserve">Приложение 5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52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координации, планирования и выдачи разрешений на производство земляных работ на территории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28" w:right="0" w:firstLine="0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ind w:firstLine="5812"/>
        <w:spacing w:line="240" w:lineRule="auto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722"/>
        <w:ind w:firstLine="5812"/>
        <w:spacing w:line="240" w:lineRule="auto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722"/>
        <w:ind w:firstLine="5812"/>
        <w:spacing w:line="240" w:lineRule="auto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Style w:val="722"/>
        <w:jc w:val="center"/>
        <w:spacing w:line="240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ПРЕДЛОЖЕНИЯ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722"/>
        <w:jc w:val="center"/>
        <w:spacing w:line="240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Сводный план производства земляных работ 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722"/>
        <w:jc w:val="center"/>
        <w:spacing w:line="240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по 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____________</w:t>
      </w:r>
      <w:r>
        <w:rPr>
          <w:rFonts w:eastAsia="Calibri"/>
          <w:b/>
          <w:sz w:val="28"/>
          <w:szCs w:val="28"/>
          <w:lang w:eastAsia="en-US"/>
        </w:rPr>
        <w:t xml:space="preserve">район</w:t>
      </w:r>
      <w:r>
        <w:rPr>
          <w:rFonts w:eastAsia="Calibri"/>
          <w:b/>
          <w:sz w:val="28"/>
          <w:szCs w:val="28"/>
          <w:lang w:eastAsia="en-US"/>
        </w:rPr>
        <w:t xml:space="preserve">у/поселку новые Ляды города Перми*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722"/>
        <w:jc w:val="center"/>
        <w:spacing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22"/>
        <w:jc w:val="center"/>
        <w:spacing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1002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50"/>
        <w:gridCol w:w="2409"/>
        <w:gridCol w:w="1559"/>
        <w:gridCol w:w="1985"/>
        <w:gridCol w:w="2626"/>
      </w:tblGrid>
      <w:tr>
        <w:tblPrEx/>
        <w:trPr/>
        <w:tc>
          <w:tcPr>
            <w:tcW w:w="1450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rFonts w:eastAsia="Calibri"/>
                <w:strike/>
                <w:sz w:val="28"/>
                <w:szCs w:val="28"/>
                <w:highlight w:val="yellow"/>
              </w:rPr>
            </w:pPr>
            <w:r>
              <w:rPr>
                <w:rFonts w:eastAsia="Calibri"/>
                <w:strike w:val="0"/>
                <w:sz w:val="28"/>
                <w:szCs w:val="28"/>
                <w:highlight w:val="white"/>
                <w:lang w:eastAsia="en-US"/>
              </w:rPr>
              <w:t xml:space="preserve">Участок </w:t>
            </w:r>
            <w:r>
              <w:rPr>
                <w:rFonts w:eastAsia="Calibri"/>
                <w:strike/>
                <w:sz w:val="28"/>
                <w:szCs w:val="28"/>
                <w:highlight w:val="yellow"/>
              </w:rPr>
            </w:r>
            <w:r>
              <w:rPr>
                <w:rFonts w:eastAsia="Calibri"/>
                <w:strike/>
                <w:sz w:val="28"/>
                <w:szCs w:val="28"/>
                <w:highlight w:val="yellow"/>
              </w:rPr>
            </w:r>
          </w:p>
          <w:p>
            <w:pPr>
              <w:pStyle w:val="722"/>
              <w:jc w:val="center"/>
              <w:spacing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производства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работ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(адрес)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**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Заказчик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shd w:val="clear" w:color="auto" w:fill="ffffff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trike w:val="0"/>
                <w:sz w:val="28"/>
                <w:szCs w:val="28"/>
                <w:highlight w:val="white"/>
                <w:lang w:eastAsia="en-US"/>
              </w:rPr>
              <w:t xml:space="preserve">Наименование</w:t>
            </w:r>
            <w:r>
              <w:rPr>
                <w:rFonts w:eastAsia="Calibri"/>
                <w:strike w:val="0"/>
                <w:sz w:val="28"/>
                <w:szCs w:val="28"/>
                <w:highlight w:val="white"/>
                <w:lang w:eastAsia="en-US"/>
              </w:rPr>
              <w:t xml:space="preserve"> </w:t>
            </w:r>
            <w:r>
              <w:rPr>
                <w:rFonts w:eastAsia="Calibri"/>
                <w:strike w:val="0"/>
                <w:sz w:val="28"/>
                <w:szCs w:val="28"/>
                <w:highlight w:val="white"/>
                <w:lang w:eastAsia="en-US"/>
              </w:rPr>
              <w:t xml:space="preserve">работ</w:t>
            </w:r>
            <w:r>
              <w:rPr>
                <w:rFonts w:eastAsia="Calibri"/>
                <w:strike w:val="0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Style w:val="722"/>
              <w:jc w:val="center"/>
              <w:spacing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626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Планируемый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722"/>
              <w:jc w:val="center"/>
              <w:spacing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период (дата,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722"/>
              <w:jc w:val="center"/>
              <w:spacing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месяц(ы), квартал)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***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450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626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450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626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pacing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  <w:t xml:space="preserve">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ind w:firstLine="720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lang w:eastAsia="en-US"/>
        </w:rPr>
        <w:t xml:space="preserve">* Н</w:t>
      </w:r>
      <w:r>
        <w:rPr>
          <w:sz w:val="24"/>
          <w:szCs w:val="24"/>
          <w:lang w:eastAsia="en-US"/>
        </w:rPr>
        <w:t xml:space="preserve">аправляются на бумажном носителе с сопроводительным п</w:t>
      </w:r>
      <w:r>
        <w:rPr>
          <w:sz w:val="24"/>
          <w:szCs w:val="24"/>
          <w:highlight w:val="white"/>
          <w:lang w:eastAsia="en-US"/>
        </w:rPr>
        <w:t xml:space="preserve">исьмом, подписанным заказчиком, и в электронном виде в формате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текстовом формате файла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pStyle w:val="722"/>
        <w:ind w:firstLine="720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** </w:t>
      </w:r>
      <w:r>
        <w:rPr>
          <w:rFonts w:eastAsia="Calibri"/>
          <w:sz w:val="24"/>
          <w:szCs w:val="24"/>
          <w:lang w:eastAsia="en-US"/>
        </w:rPr>
        <w:t xml:space="preserve">Прикладывается ситуационный план места производства земляных работ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*** </w:t>
      </w:r>
      <w:r>
        <w:rPr>
          <w:sz w:val="24"/>
          <w:szCs w:val="24"/>
        </w:rPr>
        <w:t xml:space="preserve">Планируемый период не должен превышать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месяцев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528"/>
        <w:rPr>
          <w:sz w:val="28"/>
          <w:szCs w:val="28"/>
        </w:rPr>
      </w:pPr>
      <w:r>
        <w:rPr>
          <w:sz w:val="28"/>
          <w:szCs w:val="28"/>
        </w:rPr>
        <w:t xml:space="preserve">Приложение 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29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к Порядку координации, планирования и выдачи разрешений на производство земляных работ на территории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29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29"/>
        <w:spacing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ind w:firstLine="5812"/>
        <w:spacing w:line="240" w:lineRule="exact"/>
        <w:rPr>
          <w:sz w:val="28"/>
          <w:szCs w:val="24"/>
          <w:highlight w:val="white"/>
        </w:rPr>
      </w:pP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  <w:r>
        <w:rPr>
          <w:sz w:val="28"/>
          <w:szCs w:val="24"/>
          <w:highlight w:val="white"/>
        </w:rPr>
      </w:r>
    </w:p>
    <w:p>
      <w:pPr>
        <w:pStyle w:val="722"/>
        <w:ind w:left="3686"/>
        <w:spacing w:line="240" w:lineRule="exact"/>
        <w:shd w:val="clear" w:color="auto" w:fill="ffffff"/>
        <w:rPr>
          <w:rFonts w:eastAsia="Calibri"/>
          <w:strike/>
          <w:sz w:val="28"/>
          <w:szCs w:val="28"/>
          <w:highlight w:val="white"/>
        </w:rPr>
      </w:pPr>
      <w:r>
        <w:rPr>
          <w:rFonts w:eastAsia="Calibri"/>
          <w:strike/>
          <w:sz w:val="28"/>
          <w:szCs w:val="28"/>
          <w:highlight w:val="white"/>
          <w:lang w:eastAsia="en-US"/>
        </w:rPr>
      </w:r>
      <w:r>
        <w:rPr>
          <w:rFonts w:eastAsia="Calibri"/>
          <w:strike w:val="0"/>
          <w:sz w:val="28"/>
          <w:szCs w:val="28"/>
          <w:highlight w:val="white"/>
          <w:lang w:eastAsia="en-US"/>
        </w:rPr>
        <w:t xml:space="preserve">СОГЛАСОВАНО</w:t>
      </w:r>
      <w:r>
        <w:rPr>
          <w:rFonts w:eastAsia="Calibri"/>
          <w:strike/>
          <w:sz w:val="28"/>
          <w:szCs w:val="28"/>
          <w:highlight w:val="white"/>
        </w:rPr>
      </w:r>
      <w:r>
        <w:rPr>
          <w:rFonts w:eastAsia="Calibri"/>
          <w:strike/>
          <w:sz w:val="28"/>
          <w:szCs w:val="28"/>
          <w:highlight w:val="white"/>
        </w:rPr>
      </w:r>
    </w:p>
    <w:p>
      <w:pPr>
        <w:pStyle w:val="722"/>
        <w:ind w:left="3686"/>
        <w:spacing w:line="240" w:lineRule="exact"/>
        <w:shd w:val="clear" w:color="auto" w:fill="ffff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Начальник департамента дорог и благоустройства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722"/>
        <w:ind w:left="3686"/>
        <w:spacing w:line="240" w:lineRule="exact"/>
        <w:shd w:val="clear" w:color="auto" w:fill="ffff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администрации города Перми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722"/>
        <w:jc w:val="right"/>
        <w:spacing w:line="240" w:lineRule="exact"/>
        <w:shd w:val="clear" w:color="auto" w:fill="ffffff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u w:val="single"/>
          <w:lang w:eastAsia="en-US"/>
        </w:rPr>
        <w:t xml:space="preserve">                                                                                       </w:t>
      </w:r>
      <w:r>
        <w:rPr>
          <w:rFonts w:eastAsia="Calibri"/>
          <w:sz w:val="28"/>
          <w:szCs w:val="28"/>
          <w:highlight w:val="white"/>
          <w:lang w:eastAsia="en-US"/>
        </w:rPr>
        <w:t xml:space="preserve">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722"/>
        <w:ind w:firstLine="720"/>
        <w:jc w:val="center"/>
        <w:rPr>
          <w:b/>
          <w:sz w:val="28"/>
          <w:szCs w:val="24"/>
          <w:highlight w:val="white"/>
        </w:rPr>
      </w:pPr>
      <w:r>
        <w:rPr>
          <w:sz w:val="28"/>
          <w:szCs w:val="28"/>
          <w:highlight w:val="white"/>
        </w:rPr>
        <w:t xml:space="preserve">               </w:t>
      </w:r>
      <w:r>
        <w:rPr>
          <w:sz w:val="28"/>
          <w:szCs w:val="28"/>
          <w:highlight w:val="white"/>
        </w:rPr>
        <w:t xml:space="preserve">                     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_____»____</w:t>
      </w:r>
      <w:r>
        <w:rPr>
          <w:sz w:val="28"/>
          <w:szCs w:val="28"/>
          <w:highlight w:val="white"/>
        </w:rPr>
        <w:t xml:space="preserve">________________________</w:t>
      </w:r>
      <w:r>
        <w:rPr>
          <w:sz w:val="28"/>
          <w:szCs w:val="28"/>
          <w:highlight w:val="white"/>
        </w:rPr>
        <w:t xml:space="preserve">_____</w:t>
      </w:r>
      <w:r>
        <w:rPr>
          <w:sz w:val="28"/>
          <w:szCs w:val="28"/>
          <w:highlight w:val="white"/>
        </w:rPr>
        <w:t xml:space="preserve">__</w:t>
      </w:r>
      <w:r>
        <w:rPr>
          <w:b/>
          <w:sz w:val="28"/>
          <w:szCs w:val="24"/>
          <w:highlight w:val="white"/>
        </w:rPr>
      </w:r>
      <w:r>
        <w:rPr>
          <w:b/>
          <w:sz w:val="28"/>
          <w:szCs w:val="24"/>
          <w:highlight w:val="white"/>
        </w:rPr>
      </w:r>
    </w:p>
    <w:p>
      <w:pPr>
        <w:ind w:firstLine="5812"/>
        <w:spacing w:line="240" w:lineRule="exact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ind w:firstLine="5812"/>
        <w:spacing w:line="240" w:lineRule="exact"/>
        <w:rPr>
          <w:sz w:val="28"/>
          <w:szCs w:val="28"/>
        </w:rPr>
      </w:pPr>
      <w:r>
        <w:rPr>
          <w:sz w:val="28"/>
          <w:szCs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ind w:firstLine="5812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rPr>
          <w:b/>
          <w:bCs/>
          <w:sz w:val="24"/>
          <w:szCs w:val="24"/>
          <w:highlight w:val="white"/>
          <w:vertAlign w:val="baseline"/>
        </w:rPr>
      </w:pPr>
      <w:r>
        <w:rPr>
          <w:b/>
          <w:sz w:val="24"/>
          <w:szCs w:val="24"/>
          <w:highlight w:val="white"/>
          <w:vertAlign w:val="baseline"/>
          <w:lang w:eastAsia="en-US"/>
        </w:rPr>
        <w:t xml:space="preserve">ПРЕДЛОЖЕНИЯ</w:t>
      </w:r>
      <w:r>
        <w:rPr>
          <w:b/>
          <w:bCs/>
          <w:sz w:val="24"/>
          <w:szCs w:val="24"/>
          <w:highlight w:val="white"/>
          <w:vertAlign w:val="baseline"/>
        </w:rPr>
      </w:r>
      <w:r>
        <w:rPr>
          <w:b/>
          <w:bCs/>
          <w:sz w:val="24"/>
          <w:szCs w:val="24"/>
          <w:highlight w:val="white"/>
          <w:vertAlign w:val="baseline"/>
        </w:rPr>
      </w:r>
    </w:p>
    <w:p>
      <w:pPr>
        <w:jc w:val="center"/>
        <w:spacing w:line="240" w:lineRule="exact"/>
        <w:rPr>
          <w:rFonts w:eastAsia="Calibri"/>
          <w:b/>
          <w:bCs/>
          <w:sz w:val="28"/>
          <w:szCs w:val="28"/>
          <w:highlight w:val="white"/>
          <w:vertAlign w:val="baseline"/>
        </w:rPr>
      </w:pPr>
      <w:r>
        <w:rPr>
          <w:b/>
          <w:sz w:val="28"/>
          <w:szCs w:val="28"/>
          <w:highlight w:val="white"/>
          <w:vertAlign w:val="baseline"/>
          <w:lang w:eastAsia="en-US"/>
        </w:rPr>
        <w:t xml:space="preserve">о</w:t>
      </w:r>
      <w:r>
        <w:rPr>
          <w:b/>
          <w:sz w:val="28"/>
          <w:szCs w:val="28"/>
          <w:highlight w:val="white"/>
          <w:vertAlign w:val="baseline"/>
          <w:lang w:eastAsia="en-US"/>
        </w:rPr>
        <w:t xml:space="preserve"> внесении изменений в перечень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объектов</w:t>
      </w:r>
      <w:r>
        <w:rPr>
          <w:rFonts w:ascii="Times New Roman" w:hAnsi="Times New Roman" w:eastAsia="Times New Roman" w:cs="Times New Roman"/>
          <w:b/>
          <w:bCs/>
          <w:strike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производства земляных работ в границах автомобильных дорог общего пользования местного значения и (или) на объекте улично-дорожной сети, объекте озеленения общего пользования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на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  <w:u w:val="single"/>
        </w:rPr>
        <w:t xml:space="preserve">_____</w:t>
      </w:r>
      <w:r>
        <w:rPr>
          <w:rFonts w:eastAsia="Calibri"/>
          <w:b/>
          <w:bCs/>
          <w:sz w:val="28"/>
          <w:szCs w:val="28"/>
          <w:highlight w:val="white"/>
          <w:lang w:eastAsia="en-US"/>
        </w:rPr>
        <w:t xml:space="preserve"> год</w:t>
      </w:r>
      <w:r>
        <w:rPr>
          <w:rFonts w:eastAsia="Calibri"/>
          <w:b/>
          <w:bCs/>
          <w:sz w:val="28"/>
          <w:szCs w:val="28"/>
          <w:highlight w:val="white"/>
          <w:lang w:eastAsia="en-US"/>
        </w:rPr>
        <w:t xml:space="preserve">*</w:t>
      </w:r>
      <w:r>
        <w:rPr>
          <w:rFonts w:eastAsia="Calibri"/>
          <w:b/>
          <w:bCs/>
          <w:sz w:val="28"/>
          <w:szCs w:val="28"/>
          <w:highlight w:val="white"/>
          <w:vertAlign w:val="baseline"/>
        </w:rPr>
      </w:r>
      <w:r>
        <w:rPr>
          <w:rFonts w:eastAsia="Calibri"/>
          <w:b/>
          <w:bCs/>
          <w:sz w:val="28"/>
          <w:szCs w:val="28"/>
          <w:highlight w:val="white"/>
          <w:vertAlign w:val="baseline"/>
        </w:rPr>
      </w:r>
    </w:p>
    <w:p>
      <w:pPr>
        <w:pStyle w:val="722"/>
        <w:jc w:val="center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pStyle w:val="722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tbl>
      <w:tblPr>
        <w:tblW w:w="1002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35"/>
        <w:gridCol w:w="2383"/>
        <w:gridCol w:w="1584"/>
        <w:gridCol w:w="1984"/>
        <w:gridCol w:w="2342"/>
      </w:tblGrid>
      <w:tr>
        <w:tblPrEx/>
        <w:trPr/>
        <w:tc>
          <w:tcPr>
            <w:tcW w:w="1735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383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rPr>
                <w:rFonts w:eastAsia="Calibri"/>
                <w:strike w:val="0"/>
                <w:sz w:val="28"/>
                <w:szCs w:val="28"/>
              </w:rPr>
            </w:pPr>
            <w:r>
              <w:rPr>
                <w:rFonts w:eastAsia="Calibri"/>
                <w:strike w:val="0"/>
                <w:sz w:val="28"/>
                <w:szCs w:val="28"/>
                <w:highlight w:val="white"/>
                <w:lang w:eastAsia="en-US"/>
              </w:rPr>
              <w:t xml:space="preserve">Участок </w:t>
            </w:r>
            <w:r>
              <w:rPr>
                <w:rFonts w:eastAsia="Calibri"/>
                <w:strike w:val="0"/>
                <w:sz w:val="28"/>
                <w:szCs w:val="28"/>
              </w:rPr>
            </w:r>
            <w:r>
              <w:rPr>
                <w:rFonts w:eastAsia="Calibri"/>
                <w:strike w:val="0"/>
                <w:sz w:val="28"/>
                <w:szCs w:val="28"/>
              </w:rPr>
            </w:r>
          </w:p>
          <w:p>
            <w:pPr>
              <w:pStyle w:val="72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производства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работ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(адрес)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**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584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Заказчик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shd w:val="clear" w:color="auto" w:fill="ffffff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trike w:val="0"/>
                <w:sz w:val="28"/>
                <w:szCs w:val="28"/>
                <w:highlight w:val="white"/>
                <w:lang w:eastAsia="en-US"/>
              </w:rPr>
              <w:t xml:space="preserve">Наименование</w:t>
            </w:r>
            <w:r>
              <w:rPr>
                <w:rFonts w:eastAsia="Calibri"/>
                <w:strike w:val="0"/>
                <w:sz w:val="28"/>
                <w:szCs w:val="28"/>
                <w:highlight w:val="white"/>
                <w:lang w:eastAsia="en-US"/>
              </w:rPr>
              <w:t xml:space="preserve"> </w:t>
            </w:r>
            <w:r>
              <w:rPr>
                <w:rFonts w:eastAsia="Calibri"/>
                <w:strike w:val="0"/>
                <w:sz w:val="28"/>
                <w:szCs w:val="28"/>
                <w:highlight w:val="white"/>
                <w:lang w:eastAsia="en-US"/>
              </w:rPr>
              <w:t xml:space="preserve"> работ </w:t>
            </w:r>
            <w:r>
              <w:rPr>
                <w:rFonts w:eastAsia="Calibri"/>
                <w:strike w:val="0"/>
                <w:sz w:val="28"/>
                <w:szCs w:val="28"/>
                <w:highlight w:val="whit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Style w:val="72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342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Планируемый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72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период (дата,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72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месяц(ы), квартал)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***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735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383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584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342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735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383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584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342" w:type="dxa"/>
            <w:vAlign w:val="top"/>
            <w:textDirection w:val="lrTb"/>
            <w:noWrap w:val="false"/>
          </w:tcPr>
          <w:p>
            <w:pPr>
              <w:pStyle w:val="72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</w:tbl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rPr>
          <w:sz w:val="24"/>
          <w:szCs w:val="24"/>
        </w:rPr>
      </w:pPr>
      <w:r>
        <w:rPr>
          <w:sz w:val="24"/>
          <w:szCs w:val="24"/>
        </w:rPr>
        <w:t xml:space="preserve">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22"/>
        <w:ind w:firstLine="720"/>
        <w:jc w:val="both"/>
        <w:rPr>
          <w:sz w:val="24"/>
          <w:szCs w:val="24"/>
          <w:lang w:eastAsia="en-US"/>
        </w:rPr>
      </w:pPr>
      <w:r>
        <w:rPr>
          <w:sz w:val="28"/>
          <w:szCs w:val="28"/>
          <w:lang w:eastAsia="en-US"/>
        </w:rPr>
        <w:t xml:space="preserve">*</w:t>
      </w:r>
      <w:r>
        <w:rPr>
          <w:sz w:val="28"/>
          <w:szCs w:val="28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Н</w:t>
      </w:r>
      <w:r>
        <w:rPr>
          <w:sz w:val="24"/>
          <w:szCs w:val="24"/>
        </w:rPr>
        <w:t xml:space="preserve">аправляется в электронном виде в текстовом формате файла с сопроводительным письмом, подписанным заместителем главы уполномоченного органа, курирующим вопросы благоустройства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722"/>
        <w:ind w:firstLine="720"/>
        <w:jc w:val="both"/>
        <w:rPr>
          <w:sz w:val="24"/>
          <w:szCs w:val="24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**</w:t>
      </w:r>
      <w:r>
        <w:rPr>
          <w:rFonts w:eastAsia="Calibri"/>
          <w:sz w:val="24"/>
          <w:szCs w:val="24"/>
          <w:lang w:eastAsia="en-US"/>
        </w:rPr>
        <w:t xml:space="preserve"> Прикладывается ситуационный план места производства земляных работ</w:t>
      </w:r>
      <w:r>
        <w:rPr>
          <w:rFonts w:eastAsia="Calibri"/>
          <w:sz w:val="24"/>
          <w:szCs w:val="24"/>
          <w:lang w:eastAsia="en-US"/>
        </w:rPr>
        <w:t xml:space="preserve">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722"/>
        <w:ind w:left="709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  <w:vertAlign w:val="baseline"/>
        </w:rPr>
      </w:r>
      <w:r>
        <w:rPr>
          <w:rFonts w:eastAsia="Calibri"/>
          <w:sz w:val="28"/>
          <w:szCs w:val="28"/>
          <w:lang w:eastAsia="en-US"/>
        </w:rPr>
        <w:t xml:space="preserve">**</w:t>
      </w:r>
      <w:r>
        <w:rPr>
          <w:rFonts w:eastAsia="Calibri"/>
          <w:sz w:val="28"/>
          <w:szCs w:val="28"/>
          <w:lang w:eastAsia="en-US"/>
        </w:rPr>
        <w:t xml:space="preserve">*</w:t>
      </w:r>
      <w:r>
        <w:rPr>
          <w:sz w:val="24"/>
          <w:szCs w:val="24"/>
        </w:rPr>
        <w:t xml:space="preserve"> Планируемый период не должен превышать 3 месяцев.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528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28"/>
        <w:rPr>
          <w:sz w:val="28"/>
          <w:szCs w:val="28"/>
        </w:rPr>
      </w:pPr>
      <w:r>
        <w:rPr>
          <w:sz w:val="28"/>
          <w:szCs w:val="28"/>
        </w:rPr>
        <w:t xml:space="preserve">Приложение 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29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к Порядку координации, планирования и выдачи разрешений на производство земляных работ на территории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2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2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ГРАФИК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производства земляных работ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left"/>
        <w:spacing w:after="0" w:afterAutospacing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   Наименование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работ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_______________________________________________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Адрес производства работ____________________________________________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44"/>
        <w:jc w:val="center"/>
      </w:pPr>
      <w:r>
        <w:rPr>
          <w:sz w:val="24"/>
        </w:rPr>
        <w:t xml:space="preserve">(улица, участок от, участок до)</w:t>
      </w:r>
      <w:r/>
    </w:p>
    <w:p>
      <w:pPr>
        <w:jc w:val="center"/>
        <w:spacing w:after="0" w:after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Наименование заявителя (заказчика)___________________________________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(полное наименование юридического лица, наименование ИП, Ф.И.О. (последнее – при наличии) физического лица, телефон, адрес электронной почты)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44"/>
        <w:ind w:firstLine="283"/>
        <w:jc w:val="both"/>
      </w:pPr>
      <w:r>
        <w:rPr>
          <w:sz w:val="28"/>
          <w:szCs w:val="28"/>
        </w:rPr>
        <w:t xml:space="preserve">Вид работ </w:t>
      </w:r>
      <w:r>
        <w:rPr>
          <w:sz w:val="24"/>
        </w:rPr>
        <w:t xml:space="preserve">______________________________________________________________</w:t>
      </w:r>
      <w:r>
        <w:rPr>
          <w:sz w:val="24"/>
        </w:rPr>
        <w:t xml:space="preserve">_____</w:t>
      </w:r>
      <w:r/>
    </w:p>
    <w:p>
      <w:pPr>
        <w:pStyle w:val="944"/>
        <w:jc w:val="center"/>
      </w:pPr>
      <w:r>
        <w:rPr>
          <w:sz w:val="24"/>
        </w:rPr>
        <w:t xml:space="preserve">(плановые работы, аварийные работы)</w:t>
      </w:r>
      <w:r/>
    </w:p>
    <w:p>
      <w:pPr>
        <w:jc w:val="center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tbl>
      <w:tblPr>
        <w:tblStyle w:val="775"/>
        <w:tblW w:w="0" w:type="auto"/>
        <w:tblInd w:w="-1" w:type="dxa"/>
        <w:tblLayout w:type="fixed"/>
        <w:tblLook w:val="04A0" w:firstRow="1" w:lastRow="0" w:firstColumn="1" w:lastColumn="0" w:noHBand="0" w:noVBand="1"/>
      </w:tblPr>
      <w:tblGrid>
        <w:gridCol w:w="1984"/>
        <w:gridCol w:w="850"/>
        <w:gridCol w:w="1276"/>
        <w:gridCol w:w="709"/>
        <w:gridCol w:w="709"/>
        <w:gridCol w:w="709"/>
        <w:gridCol w:w="709"/>
        <w:gridCol w:w="992"/>
        <w:gridCol w:w="992"/>
        <w:gridCol w:w="99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работ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Дата начала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Дата окончания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Наименование Месяца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Наименование Месяца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Даты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Даты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Даты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Даты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Даты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Даты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Даты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</w:tbl>
    <w:p>
      <w:pPr>
        <w:jc w:val="center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Заказчик___________________________________________________________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(должность, подпись, расшифровка подписи)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left"/>
        <w:spacing w:after="0" w:after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М.П.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552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528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Приложение 8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529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к Порядку координации, планирования и выдачи разрешений на производство земляных работ на территории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28" w:right="0" w:firstLine="0"/>
        <w:shd w:val="nil" w:color="00000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528" w:right="0" w:firstLine="0"/>
        <w:shd w:val="nil" w:color="0000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shd w:val="nil" w:color="0000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hd w:val="nil" w:color="000000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ТРЕБОВАНИЯ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hd w:val="nil" w:color="000000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к фотофиксации участка производства земляных работ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hd w:val="nil" w:color="0000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jc w:val="center"/>
        <w:shd w:val="nil" w:color="0000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44"/>
        <w:ind w:firstLine="540"/>
        <w:jc w:val="both"/>
        <w:spacing w:before="0" w:beforeAutospacing="0" w:line="289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</w:t>
      </w:r>
      <w:r>
        <w:rPr>
          <w:sz w:val="28"/>
          <w:szCs w:val="28"/>
          <w:highlight w:val="white"/>
        </w:rPr>
        <w:t xml:space="preserve">Фотофиксация должна осуществляться в светлое время суток (в темн</w:t>
      </w:r>
      <w:r>
        <w:rPr>
          <w:sz w:val="28"/>
          <w:szCs w:val="28"/>
          <w:highlight w:val="white"/>
        </w:rPr>
        <w:t xml:space="preserve">ое время – с использованием искусственного освещения).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44"/>
        <w:ind w:firstLine="540"/>
        <w:jc w:val="both"/>
        <w:spacing w:before="0" w:beforeAutospacing="0" w:line="289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  <w:highlight w:val="white"/>
        </w:rPr>
        <w:t xml:space="preserve">На фотографии должно быть место производства земляных работ с привязкой к местности, с состоянием почвы, рельефа, улично-дорожной сети, зеленых насаждений, зданий и сооружений, малых архитектурных форм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pStyle w:val="944"/>
        <w:ind w:firstLine="540"/>
        <w:jc w:val="both"/>
        <w:spacing w:before="0" w:beforeAutospacing="0" w:line="289" w:lineRule="atLeast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3.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Фотография должна быть цветной.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Изображение в градациях серого или в черно-белом форматах не допускается.</w:t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white"/>
        </w:rPr>
      </w:r>
    </w:p>
    <w:p>
      <w:pPr>
        <w:pStyle w:val="944"/>
        <w:ind w:firstLine="540"/>
        <w:jc w:val="both"/>
        <w:spacing w:before="0" w:beforeAutospacing="0" w:line="289" w:lineRule="atLeast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Количество предоставляемой фотофик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сации: не менее трех фотографий места производства земляных работ (с разных ракурсов), при производстве земляных работ на линейных объектах – не менее двух фотографий места производства работ (с разных ракурсов) на каждые 20 метров по всей длине объекта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shd w:val="nil" w:color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6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rPr>
        <w:rStyle w:val="921"/>
      </w:rPr>
      <w:framePr w:wrap="around" w:vAnchor="text" w:hAnchor="margin" w:xAlign="center" w:y="1"/>
    </w:pPr>
    <w:r>
      <w:rPr>
        <w:rStyle w:val="921"/>
      </w:rPr>
      <w:fldChar w:fldCharType="begin"/>
    </w:r>
    <w:r>
      <w:rPr>
        <w:rStyle w:val="921"/>
      </w:rPr>
      <w:instrText xml:space="preserve">PAGE  </w:instrText>
    </w:r>
    <w:r>
      <w:rPr>
        <w:rStyle w:val="921"/>
      </w:rPr>
      <w:fldChar w:fldCharType="end"/>
    </w:r>
    <w:r>
      <w:rPr>
        <w:rStyle w:val="921"/>
      </w:rPr>
    </w:r>
    <w:r>
      <w:rPr>
        <w:rStyle w:val="921"/>
      </w:rPr>
    </w:r>
  </w:p>
  <w:p>
    <w:pPr>
      <w:pStyle w:val="76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jc w:val="center"/>
    </w:pPr>
    <w:fldSimple w:instr="PAGE \* MERGEFORMAT">
      <w:r>
        <w:t xml:space="preserve">1</w:t>
      </w:r>
    </w:fldSimple>
    <w:r/>
    <w:r/>
  </w:p>
  <w:p>
    <w:pPr>
      <w:pStyle w:val="76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  <w:rPr>
      <w:lang w:eastAsia="ru-RU"/>
    </w:rPr>
  </w:style>
  <w:style w:type="paragraph" w:styleId="723">
    <w:name w:val="Heading 1"/>
    <w:basedOn w:val="722"/>
    <w:next w:val="722"/>
    <w:link w:val="750"/>
    <w:qFormat/>
    <w:pPr>
      <w:ind w:right="-1" w:firstLine="709"/>
      <w:jc w:val="both"/>
      <w:keepNext/>
      <w:outlineLvl w:val="0"/>
    </w:pPr>
    <w:rPr>
      <w:sz w:val="24"/>
    </w:rPr>
  </w:style>
  <w:style w:type="paragraph" w:styleId="724">
    <w:name w:val="Heading 2"/>
    <w:basedOn w:val="722"/>
    <w:next w:val="722"/>
    <w:link w:val="751"/>
    <w:qFormat/>
    <w:pPr>
      <w:ind w:right="-1"/>
      <w:jc w:val="both"/>
      <w:keepNext/>
      <w:outlineLvl w:val="1"/>
    </w:pPr>
    <w:rPr>
      <w:sz w:val="24"/>
    </w:rPr>
  </w:style>
  <w:style w:type="paragraph" w:styleId="725">
    <w:name w:val="Heading 3"/>
    <w:basedOn w:val="722"/>
    <w:next w:val="722"/>
    <w:link w:val="75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6">
    <w:name w:val="Heading 4"/>
    <w:basedOn w:val="722"/>
    <w:next w:val="722"/>
    <w:link w:val="7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722"/>
    <w:next w:val="722"/>
    <w:link w:val="7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722"/>
    <w:next w:val="7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722"/>
    <w:next w:val="722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722"/>
    <w:next w:val="722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722"/>
    <w:next w:val="722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 w:default="1">
    <w:name w:val="Default Paragraph Font"/>
    <w:uiPriority w:val="1"/>
    <w:semiHidden/>
    <w:unhideWhenUsed/>
  </w:style>
  <w:style w:type="table" w:styleId="7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4" w:default="1">
    <w:name w:val="No List"/>
    <w:uiPriority w:val="99"/>
    <w:semiHidden/>
    <w:unhideWhenUsed/>
  </w:style>
  <w:style w:type="character" w:styleId="735" w:customStyle="1">
    <w:name w:val="Heading 1 Char"/>
    <w:basedOn w:val="732"/>
    <w:uiPriority w:val="9"/>
    <w:rPr>
      <w:rFonts w:ascii="Arial" w:hAnsi="Arial" w:eastAsia="Arial" w:cs="Arial"/>
      <w:sz w:val="40"/>
      <w:szCs w:val="40"/>
    </w:rPr>
  </w:style>
  <w:style w:type="character" w:styleId="736" w:customStyle="1">
    <w:name w:val="Heading 2 Char"/>
    <w:basedOn w:val="732"/>
    <w:uiPriority w:val="9"/>
    <w:rPr>
      <w:rFonts w:ascii="Arial" w:hAnsi="Arial" w:eastAsia="Arial" w:cs="Arial"/>
      <w:sz w:val="34"/>
    </w:rPr>
  </w:style>
  <w:style w:type="character" w:styleId="737" w:customStyle="1">
    <w:name w:val="Heading 3 Char"/>
    <w:basedOn w:val="732"/>
    <w:uiPriority w:val="9"/>
    <w:rPr>
      <w:rFonts w:ascii="Arial" w:hAnsi="Arial" w:eastAsia="Arial" w:cs="Arial"/>
      <w:sz w:val="30"/>
      <w:szCs w:val="30"/>
    </w:rPr>
  </w:style>
  <w:style w:type="character" w:styleId="738" w:customStyle="1">
    <w:name w:val="Heading 4 Char"/>
    <w:basedOn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39" w:customStyle="1">
    <w:name w:val="Heading 5 Char"/>
    <w:basedOn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40" w:customStyle="1">
    <w:name w:val="Heading 6 Char"/>
    <w:basedOn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Heading 7 Char"/>
    <w:basedOn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2" w:customStyle="1">
    <w:name w:val="Heading 8 Char"/>
    <w:basedOn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43" w:customStyle="1">
    <w:name w:val="Heading 9 Char"/>
    <w:basedOn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Title Char"/>
    <w:basedOn w:val="732"/>
    <w:uiPriority w:val="10"/>
    <w:rPr>
      <w:sz w:val="48"/>
      <w:szCs w:val="48"/>
    </w:rPr>
  </w:style>
  <w:style w:type="character" w:styleId="745" w:customStyle="1">
    <w:name w:val="Subtitle Char"/>
    <w:basedOn w:val="732"/>
    <w:uiPriority w:val="11"/>
    <w:rPr>
      <w:sz w:val="24"/>
      <w:szCs w:val="24"/>
    </w:rPr>
  </w:style>
  <w:style w:type="character" w:styleId="746" w:customStyle="1">
    <w:name w:val="Quote Char"/>
    <w:uiPriority w:val="29"/>
    <w:rPr>
      <w:i/>
    </w:rPr>
  </w:style>
  <w:style w:type="character" w:styleId="747" w:customStyle="1">
    <w:name w:val="Intense Quote Char"/>
    <w:uiPriority w:val="30"/>
    <w:rPr>
      <w:i/>
    </w:rPr>
  </w:style>
  <w:style w:type="character" w:styleId="748" w:customStyle="1">
    <w:name w:val="Footnote Text Char"/>
    <w:uiPriority w:val="99"/>
    <w:rPr>
      <w:sz w:val="18"/>
    </w:rPr>
  </w:style>
  <w:style w:type="character" w:styleId="749" w:customStyle="1">
    <w:name w:val="Endnote Text Char"/>
    <w:uiPriority w:val="99"/>
    <w:rPr>
      <w:sz w:val="20"/>
    </w:rPr>
  </w:style>
  <w:style w:type="character" w:styleId="750" w:customStyle="1">
    <w:name w:val="Заголовок 1 Знак"/>
    <w:link w:val="723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Заголовок 2 Знак"/>
    <w:link w:val="724"/>
    <w:uiPriority w:val="9"/>
    <w:rPr>
      <w:rFonts w:ascii="Arial" w:hAnsi="Arial" w:eastAsia="Arial" w:cs="Arial"/>
      <w:sz w:val="34"/>
    </w:rPr>
  </w:style>
  <w:style w:type="character" w:styleId="752" w:customStyle="1">
    <w:name w:val="Заголовок 3 Знак"/>
    <w:link w:val="725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Заголовок 4 Знак"/>
    <w:link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Заголовок 5 Знак"/>
    <w:link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Заголовок 6 Знак"/>
    <w:link w:val="728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Заголовок 7 Знак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Заголовок 8 Знак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Заголовок 9 Знак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List Paragraph"/>
    <w:basedOn w:val="72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6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61">
    <w:name w:val="Title"/>
    <w:basedOn w:val="722"/>
    <w:next w:val="722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2" w:customStyle="1">
    <w:name w:val="Название Знак"/>
    <w:link w:val="761"/>
    <w:uiPriority w:val="10"/>
    <w:rPr>
      <w:sz w:val="48"/>
      <w:szCs w:val="48"/>
    </w:rPr>
  </w:style>
  <w:style w:type="paragraph" w:styleId="763">
    <w:name w:val="Subtitle"/>
    <w:basedOn w:val="722"/>
    <w:next w:val="722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 w:customStyle="1">
    <w:name w:val="Подзаголовок Знак"/>
    <w:link w:val="763"/>
    <w:uiPriority w:val="11"/>
    <w:rPr>
      <w:sz w:val="24"/>
      <w:szCs w:val="24"/>
    </w:rPr>
  </w:style>
  <w:style w:type="paragraph" w:styleId="765">
    <w:name w:val="Quote"/>
    <w:basedOn w:val="722"/>
    <w:next w:val="722"/>
    <w:link w:val="766"/>
    <w:uiPriority w:val="29"/>
    <w:qFormat/>
    <w:pPr>
      <w:ind w:left="720" w:right="720"/>
    </w:pPr>
    <w:rPr>
      <w:i/>
    </w:rPr>
  </w:style>
  <w:style w:type="character" w:styleId="766" w:customStyle="1">
    <w:name w:val="Цитата 2 Знак"/>
    <w:link w:val="765"/>
    <w:uiPriority w:val="29"/>
    <w:rPr>
      <w:i/>
    </w:rPr>
  </w:style>
  <w:style w:type="paragraph" w:styleId="767">
    <w:name w:val="Intense Quote"/>
    <w:basedOn w:val="722"/>
    <w:next w:val="722"/>
    <w:link w:val="76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 w:customStyle="1">
    <w:name w:val="Выделенная цитата Знак"/>
    <w:link w:val="767"/>
    <w:uiPriority w:val="30"/>
    <w:rPr>
      <w:i/>
    </w:rPr>
  </w:style>
  <w:style w:type="paragraph" w:styleId="769">
    <w:name w:val="Header"/>
    <w:basedOn w:val="722"/>
    <w:link w:val="924"/>
    <w:uiPriority w:val="99"/>
    <w:pPr>
      <w:tabs>
        <w:tab w:val="center" w:pos="4153" w:leader="none"/>
        <w:tab w:val="right" w:pos="8306" w:leader="none"/>
      </w:tabs>
    </w:pPr>
  </w:style>
  <w:style w:type="character" w:styleId="770" w:customStyle="1">
    <w:name w:val="Header Char"/>
    <w:uiPriority w:val="99"/>
  </w:style>
  <w:style w:type="paragraph" w:styleId="771">
    <w:name w:val="Footer"/>
    <w:basedOn w:val="722"/>
    <w:link w:val="1000"/>
    <w:uiPriority w:val="99"/>
    <w:pPr>
      <w:tabs>
        <w:tab w:val="center" w:pos="4153" w:leader="none"/>
        <w:tab w:val="right" w:pos="8306" w:leader="none"/>
      </w:tabs>
    </w:pPr>
  </w:style>
  <w:style w:type="character" w:styleId="772" w:customStyle="1">
    <w:name w:val="Footer Char"/>
    <w:uiPriority w:val="99"/>
  </w:style>
  <w:style w:type="paragraph" w:styleId="773">
    <w:name w:val="Caption"/>
    <w:basedOn w:val="722"/>
    <w:next w:val="722"/>
    <w:link w:val="77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4" w:customStyle="1">
    <w:name w:val="Caption Char"/>
    <w:uiPriority w:val="99"/>
  </w:style>
  <w:style w:type="table" w:styleId="775">
    <w:name w:val="Table Grid"/>
    <w:basedOn w:val="733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7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1">
    <w:name w:val="Hyperlink"/>
    <w:uiPriority w:val="99"/>
    <w:unhideWhenUsed/>
    <w:rPr>
      <w:color w:val="0000ff"/>
      <w:u w:val="single"/>
    </w:rPr>
  </w:style>
  <w:style w:type="paragraph" w:styleId="902">
    <w:name w:val="footnote text"/>
    <w:basedOn w:val="722"/>
    <w:link w:val="903"/>
    <w:uiPriority w:val="99"/>
    <w:semiHidden/>
    <w:unhideWhenUsed/>
    <w:pPr>
      <w:spacing w:after="40"/>
    </w:pPr>
    <w:rPr>
      <w:sz w:val="18"/>
    </w:rPr>
  </w:style>
  <w:style w:type="character" w:styleId="903" w:customStyle="1">
    <w:name w:val="Текст сноски Знак"/>
    <w:link w:val="902"/>
    <w:uiPriority w:val="99"/>
    <w:rPr>
      <w:sz w:val="18"/>
    </w:rPr>
  </w:style>
  <w:style w:type="character" w:styleId="904">
    <w:name w:val="footnote reference"/>
    <w:uiPriority w:val="99"/>
    <w:unhideWhenUsed/>
    <w:rPr>
      <w:vertAlign w:val="superscript"/>
    </w:rPr>
  </w:style>
  <w:style w:type="paragraph" w:styleId="905">
    <w:name w:val="endnote text"/>
    <w:basedOn w:val="722"/>
    <w:link w:val="906"/>
    <w:uiPriority w:val="99"/>
    <w:semiHidden/>
    <w:unhideWhenUsed/>
  </w:style>
  <w:style w:type="character" w:styleId="906" w:customStyle="1">
    <w:name w:val="Текст концевой сноски Знак"/>
    <w:link w:val="905"/>
    <w:uiPriority w:val="99"/>
    <w:rPr>
      <w:sz w:val="20"/>
    </w:rPr>
  </w:style>
  <w:style w:type="character" w:styleId="907">
    <w:name w:val="endnote reference"/>
    <w:uiPriority w:val="99"/>
    <w:semiHidden/>
    <w:unhideWhenUsed/>
    <w:rPr>
      <w:vertAlign w:val="superscript"/>
    </w:rPr>
  </w:style>
  <w:style w:type="paragraph" w:styleId="908">
    <w:name w:val="toc 1"/>
    <w:basedOn w:val="722"/>
    <w:next w:val="722"/>
    <w:uiPriority w:val="39"/>
    <w:unhideWhenUsed/>
    <w:pPr>
      <w:spacing w:after="57"/>
    </w:pPr>
  </w:style>
  <w:style w:type="paragraph" w:styleId="909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910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911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912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913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914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915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916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722"/>
    <w:next w:val="722"/>
    <w:uiPriority w:val="99"/>
    <w:unhideWhenUsed/>
  </w:style>
  <w:style w:type="paragraph" w:styleId="919">
    <w:name w:val="Body Text"/>
    <w:basedOn w:val="722"/>
    <w:link w:val="943"/>
    <w:pPr>
      <w:ind w:right="3117"/>
    </w:pPr>
    <w:rPr>
      <w:rFonts w:ascii="Courier New" w:hAnsi="Courier New"/>
      <w:sz w:val="26"/>
    </w:rPr>
  </w:style>
  <w:style w:type="paragraph" w:styleId="920">
    <w:name w:val="Body Text Indent"/>
    <w:basedOn w:val="722"/>
    <w:pPr>
      <w:ind w:right="-1"/>
      <w:jc w:val="both"/>
    </w:pPr>
    <w:rPr>
      <w:sz w:val="26"/>
    </w:rPr>
  </w:style>
  <w:style w:type="character" w:styleId="921">
    <w:name w:val="page number"/>
    <w:basedOn w:val="732"/>
  </w:style>
  <w:style w:type="paragraph" w:styleId="922">
    <w:name w:val="Balloon Text"/>
    <w:basedOn w:val="722"/>
    <w:link w:val="923"/>
    <w:uiPriority w:val="99"/>
    <w:rPr>
      <w:rFonts w:ascii="Segoe UI" w:hAnsi="Segoe UI" w:cs="Segoe UI"/>
      <w:sz w:val="18"/>
      <w:szCs w:val="18"/>
    </w:rPr>
  </w:style>
  <w:style w:type="character" w:styleId="923" w:customStyle="1">
    <w:name w:val="Текст выноски Знак"/>
    <w:link w:val="922"/>
    <w:uiPriority w:val="99"/>
    <w:rPr>
      <w:rFonts w:ascii="Segoe UI" w:hAnsi="Segoe UI" w:cs="Segoe UI"/>
      <w:sz w:val="18"/>
      <w:szCs w:val="18"/>
    </w:rPr>
  </w:style>
  <w:style w:type="character" w:styleId="924" w:customStyle="1">
    <w:name w:val="Верхний колонтитул Знак"/>
    <w:link w:val="769"/>
    <w:uiPriority w:val="99"/>
  </w:style>
  <w:style w:type="numbering" w:styleId="925" w:customStyle="1">
    <w:name w:val="Нет списка1"/>
    <w:next w:val="734"/>
    <w:uiPriority w:val="99"/>
    <w:semiHidden/>
    <w:unhideWhenUsed/>
  </w:style>
  <w:style w:type="character" w:styleId="926">
    <w:name w:val="FollowedHyperlink"/>
    <w:uiPriority w:val="99"/>
    <w:unhideWhenUsed/>
    <w:rPr>
      <w:color w:val="800080"/>
      <w:u w:val="single"/>
    </w:rPr>
  </w:style>
  <w:style w:type="paragraph" w:styleId="927" w:customStyle="1">
    <w:name w:val="xl65"/>
    <w:basedOn w:val="7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66"/>
    <w:basedOn w:val="7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67"/>
    <w:basedOn w:val="7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 w:customStyle="1">
    <w:name w:val="xl68"/>
    <w:basedOn w:val="7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1" w:customStyle="1">
    <w:name w:val="xl69"/>
    <w:basedOn w:val="72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0"/>
    <w:basedOn w:val="7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3" w:customStyle="1">
    <w:name w:val="xl71"/>
    <w:basedOn w:val="7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2"/>
    <w:basedOn w:val="72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3"/>
    <w:basedOn w:val="72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4"/>
    <w:basedOn w:val="7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5"/>
    <w:basedOn w:val="72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76"/>
    <w:basedOn w:val="7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77"/>
    <w:basedOn w:val="722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78"/>
    <w:basedOn w:val="72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79"/>
    <w:basedOn w:val="72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Форма"/>
    <w:rPr>
      <w:sz w:val="28"/>
      <w:szCs w:val="28"/>
      <w:lang w:eastAsia="ru-RU"/>
    </w:rPr>
  </w:style>
  <w:style w:type="character" w:styleId="943" w:customStyle="1">
    <w:name w:val="Основной текст Знак"/>
    <w:link w:val="919"/>
    <w:rPr>
      <w:rFonts w:ascii="Courier New" w:hAnsi="Courier New"/>
      <w:sz w:val="26"/>
    </w:rPr>
  </w:style>
  <w:style w:type="paragraph" w:styleId="944" w:customStyle="1">
    <w:name w:val="ConsPlusNormal"/>
    <w:link w:val="1001"/>
    <w:rPr>
      <w:sz w:val="28"/>
      <w:szCs w:val="28"/>
      <w:lang w:eastAsia="ru-RU"/>
    </w:rPr>
  </w:style>
  <w:style w:type="numbering" w:styleId="945" w:customStyle="1">
    <w:name w:val="Нет списка11"/>
    <w:next w:val="734"/>
    <w:uiPriority w:val="99"/>
    <w:semiHidden/>
    <w:unhideWhenUsed/>
  </w:style>
  <w:style w:type="numbering" w:styleId="946" w:customStyle="1">
    <w:name w:val="Нет списка111"/>
    <w:next w:val="734"/>
    <w:uiPriority w:val="99"/>
    <w:semiHidden/>
    <w:unhideWhenUsed/>
  </w:style>
  <w:style w:type="paragraph" w:styleId="947" w:customStyle="1">
    <w:name w:val="font5"/>
    <w:basedOn w:val="722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8" w:customStyle="1">
    <w:name w:val="xl80"/>
    <w:basedOn w:val="72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9" w:customStyle="1">
    <w:name w:val="xl81"/>
    <w:basedOn w:val="72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0" w:customStyle="1">
    <w:name w:val="xl82"/>
    <w:basedOn w:val="722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51" w:customStyle="1">
    <w:name w:val="xl83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84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3" w:customStyle="1">
    <w:name w:val="xl85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86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87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6" w:customStyle="1">
    <w:name w:val="xl88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7" w:customStyle="1">
    <w:name w:val="xl89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0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1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92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1" w:customStyle="1">
    <w:name w:val="xl93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94"/>
    <w:basedOn w:val="72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95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96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97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98"/>
    <w:basedOn w:val="72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7" w:customStyle="1">
    <w:name w:val="xl99"/>
    <w:basedOn w:val="722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100"/>
    <w:basedOn w:val="72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1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2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03"/>
    <w:basedOn w:val="72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04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5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06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07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08"/>
    <w:basedOn w:val="72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09"/>
    <w:basedOn w:val="72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0"/>
    <w:basedOn w:val="72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1"/>
    <w:basedOn w:val="72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12"/>
    <w:basedOn w:val="722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81" w:customStyle="1">
    <w:name w:val="xl113"/>
    <w:basedOn w:val="72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14"/>
    <w:basedOn w:val="72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5"/>
    <w:basedOn w:val="72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4" w:customStyle="1">
    <w:name w:val="xl116"/>
    <w:basedOn w:val="722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17"/>
    <w:basedOn w:val="722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18"/>
    <w:basedOn w:val="7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19"/>
    <w:basedOn w:val="722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20"/>
    <w:basedOn w:val="72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9" w:customStyle="1">
    <w:name w:val="xl121"/>
    <w:basedOn w:val="72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0" w:customStyle="1">
    <w:name w:val="xl122"/>
    <w:basedOn w:val="72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23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2" w:customStyle="1">
    <w:name w:val="xl124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3" w:customStyle="1">
    <w:name w:val="xl125"/>
    <w:basedOn w:val="72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4" w:customStyle="1">
    <w:name w:val="Нет списка2"/>
    <w:next w:val="734"/>
    <w:uiPriority w:val="99"/>
    <w:semiHidden/>
    <w:unhideWhenUsed/>
  </w:style>
  <w:style w:type="numbering" w:styleId="995" w:customStyle="1">
    <w:name w:val="Нет списка3"/>
    <w:next w:val="734"/>
    <w:uiPriority w:val="99"/>
    <w:semiHidden/>
    <w:unhideWhenUsed/>
  </w:style>
  <w:style w:type="paragraph" w:styleId="996" w:customStyle="1">
    <w:name w:val="font6"/>
    <w:basedOn w:val="72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7" w:customStyle="1">
    <w:name w:val="font7"/>
    <w:basedOn w:val="72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8" w:customStyle="1">
    <w:name w:val="font8"/>
    <w:basedOn w:val="72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9" w:customStyle="1">
    <w:name w:val="Нет списка4"/>
    <w:next w:val="734"/>
    <w:uiPriority w:val="99"/>
    <w:semiHidden/>
    <w:unhideWhenUsed/>
  </w:style>
  <w:style w:type="character" w:styleId="1000" w:customStyle="1">
    <w:name w:val="Нижний колонтитул Знак"/>
    <w:link w:val="771"/>
    <w:uiPriority w:val="99"/>
  </w:style>
  <w:style w:type="character" w:styleId="1001" w:customStyle="1">
    <w:name w:val="ConsPlusNormal Знак"/>
    <w:link w:val="944"/>
    <w:rPr>
      <w:sz w:val="28"/>
      <w:szCs w:val="28"/>
    </w:rPr>
  </w:style>
  <w:style w:type="paragraph" w:styleId="1002" w:customStyle="1">
    <w:name w:val="ConsPlusTitle"/>
    <w:pPr>
      <w:widowControl w:val="off"/>
    </w:pPr>
    <w:rPr>
      <w:b/>
      <w:sz w:val="28"/>
      <w:lang w:eastAsia="ru-RU"/>
    </w:rPr>
  </w:style>
  <w:style w:type="paragraph" w:styleId="1003">
    <w:name w:val="Normal (Web)"/>
    <w:basedOn w:val="722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1004" w:customStyle="1">
    <w:name w:val="Гиперссылка"/>
    <w:next w:val="937"/>
    <w:link w:val="920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image" Target="media/image2.png"/><Relationship Id="rId16" Type="http://schemas.openxmlformats.org/officeDocument/2006/relationships/image" Target="media/media1.svg"/><Relationship Id="rId17" Type="http://schemas.openxmlformats.org/officeDocument/2006/relationships/hyperlink" Target="http://www.gorodperm.ru" TargetMode="External"/><Relationship Id="rId18" Type="http://schemas.openxmlformats.org/officeDocument/2006/relationships/hyperlink" Target="http://df-consperm.gorodperm.ru/cons/cgi/online.cgi?req=doc&amp;base=RLAW368&amp;n=212650&amp;dst=100034&amp;field=134&amp;date=25.03.2026" TargetMode="External"/><Relationship Id="rId19" Type="http://schemas.openxmlformats.org/officeDocument/2006/relationships/hyperlink" Target="http://df-consperm.gorodperm.ru/cons/cgi/online.cgi?req=doc&amp;base=RLAW368&amp;n=212650&amp;dst=100034&amp;field=134&amp;date=25.03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D7B70-7A9F-425E-819D-5264DF4E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novikova-es</cp:lastModifiedBy>
  <cp:revision>35</cp:revision>
  <dcterms:created xsi:type="dcterms:W3CDTF">2024-09-27T11:40:00Z</dcterms:created>
  <dcterms:modified xsi:type="dcterms:W3CDTF">2026-05-13T11:32:01Z</dcterms:modified>
  <cp:version>1048576</cp:version>
</cp:coreProperties>
</file>