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87"/>
        <w:ind w:right="0"/>
        <w:jc w:val="both"/>
        <w:rPr>
          <w:rFonts w:ascii="Times New Roman" w:hAnsi="Times New Roman"/>
          <w:sz w:val="24"/>
          <w:lang w:val="ru-RU"/>
        </w:rPr>
      </w:pP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  <w:r>
        <w:rPr>
          <w:rFonts w:ascii="Times New Roman" w:hAnsi="Times New Roman"/>
          <w:sz w:val="24"/>
          <w:lang w:val="ru-RU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page">
                  <wp:posOffset>908050</wp:posOffset>
                </wp:positionH>
                <wp:positionV relativeFrom="page">
                  <wp:posOffset>163195</wp:posOffset>
                </wp:positionV>
                <wp:extent cx="6285865" cy="1739265"/>
                <wp:effectExtent l="0" t="0" r="0" b="0"/>
                <wp:wrapNone/>
                <wp:docPr id="1" name="_x0000_s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/>
                      <wps:spPr bwMode="auto">
                        <a:xfrm>
                          <a:off x="0" y="0"/>
                          <a:ext cx="6285865" cy="1739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891"/>
                              <w:jc w:val="center"/>
                              <w:tabs>
                                <w:tab w:val="clear" w:pos="4153" w:leader="none"/>
                                <w:tab w:val="clear" w:pos="8306" w:leader="none"/>
                              </w:tabs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mc:AlternateContent>
                                <mc:Choice Requires="wpg">
                                  <w:drawing>
                                    <wp:inline xmlns:wp="http://schemas.openxmlformats.org/drawingml/2006/wordprocessingDrawing" distT="0" distB="0" distL="0" distR="0">
                                      <wp:extent cx="409334" cy="510296"/>
                                      <wp:effectExtent l="0" t="0" r="0" b="0"/>
                                      <wp:docPr id="2" name="_x0000_i1029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"/>
                                              <pic:cNvPicPr/>
                                              <pic:nvPr/>
                                            </pic:nvPicPr>
                                            <pic:blipFill>
                                              <a:blip r:embed="rId12"/>
                                              <a:stretch/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09334" cy="510296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  <a:rou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type="#_x0000_t75" o:spt="75" coordsize="21600,21600" o:preferrelative="t" path="m@4@5l@4@11@9@11@9@5xe">
                                      <v:formulas>
                                        <v:f eqn="if lineDrawn pixelLineWidth 0"/>
                                        <v:f eqn="sum @0 1 0"/>
                                        <v:f eqn="sum 0 0 @1"/>
                                        <v:f eqn="prod @2 1 2"/>
                                        <v:f eqn="prod @3 21600 pixelWidth"/>
                                        <v:f eqn="prod @3 21600 pixelHeight"/>
                                        <v:f eqn="sum @0 0 1"/>
                                        <v:f eqn="prod @6 1 2"/>
                                        <v:f eqn="prod @7 21600 pixelWidth"/>
                                        <v:f eqn="sum @8 21600 0"/>
                                        <v:f eqn="prod @7 21600 pixelHeight"/>
                                        <v:f eqn="sum @10 21600 0"/>
                                      </v:formulas>
                                    </v:shapetype>
      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      <v:path textboxrect="0,0,0,0"/>
                                      <v:imagedata r:id="rId12" o:title=""/>
                                    </v:shape>
                                  </w:pict>
                                </mc:Fallback>
                              </mc:AlternateContent>
                            </w:r>
                            <w:r>
                              <w:rPr>
                                <w:lang w:val="en-US"/>
                              </w:rPr>
                            </w:r>
                            <w:r>
                              <w:rPr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886"/>
                              <w:spacing w:before="40" w:line="240" w:lineRule="auto"/>
                              <w:rPr>
                                <w:b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  <w:t xml:space="preserve">АДМИНИСТРАЦИЯ ГОРОДА ПЕРМИ</w:t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b w:val="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6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6"/>
                              <w:ind w:left="2160" w:firstLine="720"/>
                              <w:jc w:val="left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ИНДУСТРИАЛЬНОГО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РАЙОНА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А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С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П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О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Р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Я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Н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И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Е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880"/>
                              <w:rPr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  <w:r>
                              <w:rPr>
                                <w:sz w:val="8"/>
                                <w:szCs w:val="8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0"/>
                              <w:jc w:val="center"/>
                              <w:spacing w:line="360" w:lineRule="exact"/>
                              <w:widowControl w:val="off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  <w:r>
                              <w:rPr>
                                <w:sz w:val="24"/>
                              </w:rPr>
                            </w:r>
                          </w:p>
                          <w:p>
                            <w:pPr>
                              <w:pStyle w:val="882"/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wrap="square" lIns="36000" tIns="36000" rIns="36000" bIns="36000" upright="1"/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524288;o:allowoverlap:true;o:allowincell:true;mso-position-horizontal-relative:page;margin-left:71.50pt;mso-position-horizontal:absolute;mso-position-vertical-relative:page;margin-top:12.85pt;mso-position-vertical:absolute;width:494.95pt;height:136.95pt;mso-wrap-distance-left:9.00pt;mso-wrap-distance-top:0.00pt;mso-wrap-distance-right:9.00pt;mso-wrap-distance-bottom:0.00pt;visibility:visible;" fillcolor="#FFFFFF" stroked="f">
                <v:textbox inset="0,0,0,0">
                  <w:txbxContent>
                    <w:p>
                      <w:pPr>
                        <w:pStyle w:val="891"/>
                        <w:jc w:val="center"/>
                        <w:tabs>
                          <w:tab w:val="clear" w:pos="4153" w:leader="none"/>
                          <w:tab w:val="clear" w:pos="8306" w:leader="none"/>
                        </w:tabs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409334" cy="510296"/>
                                <wp:effectExtent l="0" t="0" r="0" b="0"/>
                                <wp:docPr id="2" name="_x0000_i102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"/>
                                        <pic:cNvPicPr/>
                                        <pic:nvPr/>
                                      </pic:nvPicPr>
                                      <pic:blipFill>
                                        <a:blip r:embed="rId1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09334" cy="51029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rou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type="#_x0000_t75" o:spt="75" coordsize="21600,21600" o:preferrelative="t" path="m@4@5l@4@11@9@11@9@5xe"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</v:shapetype>
                              <v:shape id="_x0000_i0" o:spid="_x0000_s0" type="#_x0000_t75" style="width:32.23pt;height:40.18pt;mso-wrap-distance-left:0.00pt;mso-wrap-distance-top:0.00pt;mso-wrap-distance-right:0.00pt;mso-wrap-distance-bottom:0.00pt;" stroked="f">
                                <v:path textboxrect="0,0,0,0"/>
                                <v:imagedata r:id="rId12" o:title="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lang w:val="en-US"/>
                        </w:rPr>
                      </w:r>
                      <w:r>
                        <w:rPr>
                          <w:lang w:val="en-US"/>
                        </w:rPr>
                      </w:r>
                    </w:p>
                    <w:p>
                      <w:pPr>
                        <w:pStyle w:val="886"/>
                        <w:spacing w:before="40" w:line="240" w:lineRule="auto"/>
                        <w:rPr>
                          <w:b w:val="0"/>
                          <w:sz w:val="28"/>
                          <w:szCs w:val="28"/>
                        </w:rPr>
                      </w:pPr>
                      <w:r>
                        <w:rPr>
                          <w:b w:val="0"/>
                          <w:sz w:val="28"/>
                          <w:szCs w:val="28"/>
                        </w:rPr>
                        <w:t xml:space="preserve">АДМИНИСТРАЦИЯ ГОРОДА ПЕРМИ</w:t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  <w:r>
                        <w:rPr>
                          <w:b w:val="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6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6"/>
                        <w:ind w:left="2160" w:firstLine="720"/>
                        <w:jc w:val="left"/>
                        <w:spacing w:line="24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ИНДУСТРИАЛЬНОГО </w:t>
                      </w:r>
                      <w:r>
                        <w:rPr>
                          <w:sz w:val="28"/>
                          <w:szCs w:val="28"/>
                        </w:rPr>
                        <w:t xml:space="preserve">РАЙОНА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А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С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П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О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Р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Я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Ж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Н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И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Е</w:t>
                      </w:r>
                      <w:r>
                        <w:rPr>
                          <w:sz w:val="28"/>
                          <w:szCs w:val="28"/>
                        </w:rPr>
                      </w:r>
                      <w:r>
                        <w:rPr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880"/>
                        <w:rPr>
                          <w:sz w:val="8"/>
                          <w:szCs w:val="8"/>
                        </w:rPr>
                      </w:pP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  <w:r>
                        <w:rPr>
                          <w:sz w:val="8"/>
                          <w:szCs w:val="8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0"/>
                        <w:jc w:val="center"/>
                        <w:spacing w:line="360" w:lineRule="exact"/>
                        <w:widowControl w:val="off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  <w:r>
                        <w:rPr>
                          <w:sz w:val="24"/>
                        </w:rPr>
                      </w:r>
                    </w:p>
                    <w:p>
                      <w:pPr>
                        <w:pStyle w:val="882"/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0"/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 w:val="0"/>
          <w:bCs w:val="0"/>
          <w:color w:val="000000"/>
        </w:rPr>
      </w:pPr>
      <w:r>
        <w:rPr>
          <w:b w:val="0"/>
          <w:bCs w:val="0"/>
          <w:color w:val="000000"/>
          <w:highlight w:val="none"/>
        </w:rPr>
        <w:t xml:space="preserve">19.05.2026               059-16-01-03-174</w:t>
      </w:r>
      <w:r>
        <w:rPr>
          <w:b w:val="0"/>
          <w:bCs w:val="0"/>
          <w:color w:val="000000"/>
          <w:highlight w:val="none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</w:r>
      <w:r>
        <w:rPr>
          <w:b/>
          <w:bCs/>
          <w:color w:val="000000"/>
          <w:highlight w:val="none"/>
        </w:rPr>
      </w:r>
    </w:p>
    <w:p>
      <w:pPr>
        <w:pStyle w:val="896"/>
        <w:ind w:left="0" w:right="5521" w:firstLine="0"/>
        <w:spacing w:line="228" w:lineRule="auto"/>
        <w:tabs>
          <w:tab w:val="left" w:pos="3969" w:leader="none"/>
        </w:tabs>
        <w:rPr>
          <w:b/>
          <w:bCs/>
          <w:color w:val="000000"/>
          <w:highlight w:val="none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  <w:t xml:space="preserve">О внесении изменения в распоряжение от 13.03.2026 № 059-16-01-03-73 «О сносе самовольной постройки - 1-этажного здания, расположенного по адресу (ориентир): г. Пермь, Индустриальный р-н, южнее </w:t>
        <w:br/>
        <w:t xml:space="preserve">ул. 2-я Ремонтная, д. 19»</w:t>
      </w:r>
      <w:r>
        <w:rPr>
          <w:b/>
          <w:bCs/>
          <w:color w:val="000000"/>
        </w:rPr>
      </w:r>
      <w:r>
        <w:rPr>
          <w:b/>
          <w:bCs/>
          <w:color w:val="000000"/>
          <w:highlight w:val="none"/>
        </w:rPr>
      </w:r>
    </w:p>
    <w:p>
      <w:pPr>
        <w:pStyle w:val="896"/>
        <w:ind w:firstLine="720"/>
        <w:jc w:val="both"/>
        <w:spacing w:line="228" w:lineRule="auto"/>
      </w:pPr>
      <w:r/>
      <w:r/>
    </w:p>
    <w:p>
      <w:pPr>
        <w:ind w:firstLine="720"/>
        <w:jc w:val="both"/>
        <w:spacing w:line="228" w:lineRule="auto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связи с технической опиской:</w:t>
      </w:r>
      <w:r>
        <w:rPr>
          <w:sz w:val="28"/>
          <w:szCs w:val="28"/>
        </w:rPr>
      </w:r>
      <w:r/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изменение в распоряжение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13.03.2026 № 059-16-01-03-73 </w:t>
        <w:br/>
        <w:t xml:space="preserve">«О сносе самовольной постройки - 1-этажного здания, расположенного по адресу (ориентир): г. Пермь, Индустриальный р-н, южнее ул. 2-я Ремонтная, д. 19» (далее – Распоря</w:t>
      </w:r>
      <w:r>
        <w:rPr>
          <w:sz w:val="28"/>
          <w:szCs w:val="28"/>
        </w:rPr>
        <w:t xml:space="preserve">жение)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«В назва</w:t>
      </w:r>
      <w:r>
        <w:rPr>
          <w:sz w:val="28"/>
          <w:szCs w:val="28"/>
        </w:rPr>
        <w:t xml:space="preserve">нии Распоряжения слова «</w:t>
      </w:r>
      <w:r>
        <w:rPr>
          <w:sz w:val="28"/>
          <w:szCs w:val="28"/>
        </w:rPr>
        <w:t xml:space="preserve">южнее ул. </w:t>
      </w:r>
      <w:r>
        <w:rPr>
          <w:sz w:val="28"/>
          <w:szCs w:val="28"/>
        </w:rPr>
        <w:t xml:space="preserve">2-я Ремонтная, д. 19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заменить словами «</w:t>
      </w:r>
      <w:r>
        <w:rPr>
          <w:sz w:val="28"/>
          <w:szCs w:val="28"/>
        </w:rPr>
        <w:t xml:space="preserve">2-я Ремонтная, д. 13».»;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«В пункте 1 </w:t>
      </w:r>
      <w:r>
        <w:rPr>
          <w:sz w:val="28"/>
          <w:szCs w:val="28"/>
        </w:rPr>
        <w:t xml:space="preserve">слова «</w:t>
      </w:r>
      <w:r>
        <w:rPr>
          <w:sz w:val="28"/>
          <w:szCs w:val="28"/>
        </w:rPr>
        <w:t xml:space="preserve">южнее ул. </w:t>
      </w:r>
      <w:r>
        <w:rPr>
          <w:sz w:val="28"/>
          <w:szCs w:val="28"/>
        </w:rPr>
        <w:t xml:space="preserve">2-я Ремонтная, д. 19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заменить словами «</w:t>
      </w:r>
      <w:r>
        <w:rPr>
          <w:sz w:val="28"/>
          <w:szCs w:val="28"/>
        </w:rPr>
        <w:t xml:space="preserve">2-я Ремонтная, д. 13».»;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</w:pPr>
      <w:r>
        <w:rPr>
          <w:sz w:val="28"/>
          <w:szCs w:val="28"/>
        </w:rPr>
        <w:t xml:space="preserve">2. Настоящее распоряжение вступает в силу со дня подписания </w:t>
        <w:br/>
      </w:r>
      <w:r>
        <w:rPr>
          <w:sz w:val="28"/>
          <w:szCs w:val="28"/>
        </w:rPr>
        <w:t xml:space="preserve">и распространяет свое действие на правоотношения, возникшие </w:t>
      </w:r>
      <w:r>
        <w:rPr>
          <w:sz w:val="28"/>
          <w:szCs w:val="28"/>
        </w:rPr>
        <w:t xml:space="preserve">с 13 марта 2026 г.</w:t>
      </w:r>
      <w:r>
        <w:rPr>
          <w:sz w:val="28"/>
          <w:szCs w:val="28"/>
        </w:rPr>
      </w:r>
      <w:r/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3. Общему отделу администрации Индустриального района города Перми обеспечить </w:t>
      </w:r>
      <w:r>
        <w:rPr>
          <w:sz w:val="28"/>
          <w:szCs w:val="28"/>
        </w:rPr>
        <w:t xml:space="preserve">обнародование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 и </w:t>
      </w:r>
      <w:r>
        <w:rPr>
          <w:sz w:val="28"/>
          <w:szCs w:val="28"/>
        </w:rPr>
        <w:t xml:space="preserve">обнародование </w:t>
        <w:br/>
      </w:r>
      <w:r>
        <w:rPr>
          <w:sz w:val="28"/>
          <w:szCs w:val="28"/>
        </w:rPr>
        <w:t xml:space="preserve">на официальном сайте муниципального образования город Пермь </w:t>
        <w:br/>
        <w:t xml:space="preserve">в информационно-телекоммуникационной сети Интернет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72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исполнением </w:t>
      </w:r>
      <w:r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распоряжения возложить </w:t>
        <w:br/>
        <w:t xml:space="preserve">на </w:t>
      </w:r>
      <w:r>
        <w:rPr>
          <w:sz w:val="28"/>
          <w:szCs w:val="28"/>
        </w:rPr>
        <w:t xml:space="preserve">первого заместителя главы администрации Индустриального района города Перми Сенокосова А.К.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0"/>
        <w:ind w:firstLine="0"/>
        <w:jc w:val="both"/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spacing w:line="228" w:lineRule="auto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И.о. главы администрации района</w:t>
        <w:tab/>
        <w:tab/>
        <w:tab/>
        <w:tab/>
        <w:tab/>
        <w:tab/>
        <w:t xml:space="preserve"> А.К. Сенокосов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jc w:val="center"/>
    </w:pPr>
    <w:r/>
    <w:r/>
  </w:p>
  <w:p>
    <w:pPr>
      <w:pStyle w:val="89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  <w:rPr>
        <w:rStyle w:val="890"/>
      </w:rPr>
      <w:framePr w:wrap="around" w:vAnchor="text" w:hAnchor="margin" w:xAlign="center" w:y="1"/>
    </w:pPr>
    <w:r>
      <w:rPr>
        <w:rStyle w:val="890"/>
      </w:rPr>
      <w:fldChar w:fldCharType="begin"/>
    </w:r>
    <w:r>
      <w:rPr>
        <w:rStyle w:val="890"/>
      </w:rPr>
      <w:instrText xml:space="preserve">PAGE  </w:instrText>
    </w:r>
    <w:r>
      <w:rPr>
        <w:rStyle w:val="890"/>
      </w:rPr>
      <w:fldChar w:fldCharType="end"/>
    </w:r>
    <w:r>
      <w:rPr>
        <w:rStyle w:val="890"/>
      </w:rPr>
    </w:r>
    <w:r>
      <w:rPr>
        <w:rStyle w:val="890"/>
      </w:rPr>
    </w:r>
  </w:p>
  <w:p>
    <w:pPr>
      <w:pStyle w:val="89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0" w:hanging="42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>
    <w:name w:val="Heading 1"/>
    <w:basedOn w:val="880"/>
    <w:next w:val="88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3">
    <w:name w:val="Heading 1 Char"/>
    <w:link w:val="702"/>
    <w:uiPriority w:val="9"/>
    <w:rPr>
      <w:rFonts w:ascii="Arial" w:hAnsi="Arial" w:eastAsia="Arial" w:cs="Arial"/>
      <w:sz w:val="40"/>
      <w:szCs w:val="40"/>
    </w:rPr>
  </w:style>
  <w:style w:type="paragraph" w:styleId="704">
    <w:name w:val="Heading 2"/>
    <w:basedOn w:val="880"/>
    <w:next w:val="880"/>
    <w:link w:val="70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5">
    <w:name w:val="Heading 2 Char"/>
    <w:link w:val="704"/>
    <w:uiPriority w:val="9"/>
    <w:rPr>
      <w:rFonts w:ascii="Arial" w:hAnsi="Arial" w:eastAsia="Arial" w:cs="Arial"/>
      <w:sz w:val="34"/>
    </w:rPr>
  </w:style>
  <w:style w:type="paragraph" w:styleId="706">
    <w:name w:val="Heading 3"/>
    <w:basedOn w:val="880"/>
    <w:next w:val="880"/>
    <w:link w:val="70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7">
    <w:name w:val="Heading 3 Char"/>
    <w:link w:val="706"/>
    <w:uiPriority w:val="9"/>
    <w:rPr>
      <w:rFonts w:ascii="Arial" w:hAnsi="Arial" w:eastAsia="Arial" w:cs="Arial"/>
      <w:sz w:val="30"/>
      <w:szCs w:val="30"/>
    </w:rPr>
  </w:style>
  <w:style w:type="paragraph" w:styleId="708">
    <w:name w:val="Heading 4"/>
    <w:basedOn w:val="880"/>
    <w:next w:val="880"/>
    <w:link w:val="70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9">
    <w:name w:val="Heading 4 Char"/>
    <w:link w:val="708"/>
    <w:uiPriority w:val="9"/>
    <w:rPr>
      <w:rFonts w:ascii="Arial" w:hAnsi="Arial" w:eastAsia="Arial" w:cs="Arial"/>
      <w:b/>
      <w:bCs/>
      <w:sz w:val="26"/>
      <w:szCs w:val="26"/>
    </w:rPr>
  </w:style>
  <w:style w:type="paragraph" w:styleId="710">
    <w:name w:val="Heading 5"/>
    <w:basedOn w:val="880"/>
    <w:next w:val="880"/>
    <w:link w:val="71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1">
    <w:name w:val="Heading 5 Char"/>
    <w:link w:val="710"/>
    <w:uiPriority w:val="9"/>
    <w:rPr>
      <w:rFonts w:ascii="Arial" w:hAnsi="Arial" w:eastAsia="Arial" w:cs="Arial"/>
      <w:b/>
      <w:bCs/>
      <w:sz w:val="24"/>
      <w:szCs w:val="24"/>
    </w:rPr>
  </w:style>
  <w:style w:type="paragraph" w:styleId="712">
    <w:name w:val="Heading 6"/>
    <w:basedOn w:val="880"/>
    <w:next w:val="880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3">
    <w:name w:val="Heading 6 Char"/>
    <w:link w:val="712"/>
    <w:uiPriority w:val="9"/>
    <w:rPr>
      <w:rFonts w:ascii="Arial" w:hAnsi="Arial" w:eastAsia="Arial" w:cs="Arial"/>
      <w:b/>
      <w:bCs/>
      <w:sz w:val="22"/>
      <w:szCs w:val="22"/>
    </w:rPr>
  </w:style>
  <w:style w:type="paragraph" w:styleId="714">
    <w:name w:val="Heading 7"/>
    <w:basedOn w:val="880"/>
    <w:next w:val="880"/>
    <w:link w:val="7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5">
    <w:name w:val="Heading 7 Char"/>
    <w:link w:val="71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6">
    <w:name w:val="Heading 8"/>
    <w:basedOn w:val="880"/>
    <w:next w:val="880"/>
    <w:link w:val="71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7">
    <w:name w:val="Heading 8 Char"/>
    <w:link w:val="716"/>
    <w:uiPriority w:val="9"/>
    <w:rPr>
      <w:rFonts w:ascii="Arial" w:hAnsi="Arial" w:eastAsia="Arial" w:cs="Arial"/>
      <w:i/>
      <w:iCs/>
      <w:sz w:val="22"/>
      <w:szCs w:val="22"/>
    </w:rPr>
  </w:style>
  <w:style w:type="paragraph" w:styleId="718">
    <w:name w:val="Heading 9"/>
    <w:basedOn w:val="880"/>
    <w:next w:val="880"/>
    <w:link w:val="71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9">
    <w:name w:val="Heading 9 Char"/>
    <w:link w:val="718"/>
    <w:uiPriority w:val="9"/>
    <w:rPr>
      <w:rFonts w:ascii="Arial" w:hAnsi="Arial" w:eastAsia="Arial" w:cs="Arial"/>
      <w:i/>
      <w:iCs/>
      <w:sz w:val="21"/>
      <w:szCs w:val="21"/>
    </w:rPr>
  </w:style>
  <w:style w:type="paragraph" w:styleId="720">
    <w:name w:val="List Paragraph"/>
    <w:basedOn w:val="880"/>
    <w:uiPriority w:val="34"/>
    <w:qFormat/>
    <w:pPr>
      <w:contextualSpacing/>
      <w:ind w:left="720"/>
    </w:pPr>
  </w:style>
  <w:style w:type="paragraph" w:styleId="721">
    <w:name w:val="No Spacing"/>
    <w:uiPriority w:val="1"/>
    <w:qFormat/>
    <w:pPr>
      <w:spacing w:before="0" w:after="0" w:line="240" w:lineRule="auto"/>
    </w:pPr>
  </w:style>
  <w:style w:type="paragraph" w:styleId="722">
    <w:name w:val="Title"/>
    <w:basedOn w:val="880"/>
    <w:next w:val="880"/>
    <w:link w:val="72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3">
    <w:name w:val="Title Char"/>
    <w:link w:val="722"/>
    <w:uiPriority w:val="10"/>
    <w:rPr>
      <w:sz w:val="48"/>
      <w:szCs w:val="48"/>
    </w:rPr>
  </w:style>
  <w:style w:type="paragraph" w:styleId="724">
    <w:name w:val="Subtitle"/>
    <w:basedOn w:val="880"/>
    <w:next w:val="880"/>
    <w:link w:val="725"/>
    <w:uiPriority w:val="11"/>
    <w:qFormat/>
    <w:pPr>
      <w:spacing w:before="200" w:after="200"/>
    </w:pPr>
    <w:rPr>
      <w:sz w:val="24"/>
      <w:szCs w:val="24"/>
    </w:rPr>
  </w:style>
  <w:style w:type="character" w:styleId="725">
    <w:name w:val="Subtitle Char"/>
    <w:link w:val="724"/>
    <w:uiPriority w:val="11"/>
    <w:rPr>
      <w:sz w:val="24"/>
      <w:szCs w:val="24"/>
    </w:rPr>
  </w:style>
  <w:style w:type="paragraph" w:styleId="726">
    <w:name w:val="Quote"/>
    <w:basedOn w:val="880"/>
    <w:next w:val="880"/>
    <w:link w:val="727"/>
    <w:uiPriority w:val="29"/>
    <w:qFormat/>
    <w:pPr>
      <w:ind w:left="720" w:right="720"/>
    </w:pPr>
    <w:rPr>
      <w:i/>
    </w:rPr>
  </w:style>
  <w:style w:type="character" w:styleId="727">
    <w:name w:val="Quote Char"/>
    <w:link w:val="726"/>
    <w:uiPriority w:val="29"/>
    <w:rPr>
      <w:i/>
    </w:rPr>
  </w:style>
  <w:style w:type="paragraph" w:styleId="728">
    <w:name w:val="Intense Quote"/>
    <w:basedOn w:val="880"/>
    <w:next w:val="880"/>
    <w:link w:val="72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9">
    <w:name w:val="Intense Quote Char"/>
    <w:link w:val="728"/>
    <w:uiPriority w:val="30"/>
    <w:rPr>
      <w:i/>
    </w:rPr>
  </w:style>
  <w:style w:type="paragraph" w:styleId="730">
    <w:name w:val="Header"/>
    <w:basedOn w:val="880"/>
    <w:link w:val="73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1">
    <w:name w:val="Header Char"/>
    <w:link w:val="730"/>
    <w:uiPriority w:val="99"/>
  </w:style>
  <w:style w:type="paragraph" w:styleId="732">
    <w:name w:val="Footer"/>
    <w:basedOn w:val="880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3">
    <w:name w:val="Footer Char"/>
    <w:link w:val="732"/>
    <w:uiPriority w:val="99"/>
  </w:style>
  <w:style w:type="paragraph" w:styleId="734">
    <w:name w:val="Caption"/>
    <w:basedOn w:val="880"/>
    <w:next w:val="880"/>
    <w:link w:val="7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5">
    <w:name w:val="Caption Char"/>
    <w:basedOn w:val="734"/>
    <w:link w:val="732"/>
    <w:uiPriority w:val="99"/>
  </w:style>
  <w:style w:type="table" w:styleId="736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8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9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0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1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3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5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6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7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8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9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0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1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2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4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8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9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0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1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2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3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4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5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0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1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2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3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4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5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6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8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9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0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1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2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3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4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5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6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7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8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9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0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1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9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0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1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2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3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4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5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6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7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8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9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0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1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2">
    <w:name w:val="Hyperlink"/>
    <w:uiPriority w:val="99"/>
    <w:unhideWhenUsed/>
    <w:rPr>
      <w:color w:val="0000ff" w:themeColor="hyperlink"/>
      <w:u w:val="single"/>
    </w:rPr>
  </w:style>
  <w:style w:type="paragraph" w:styleId="863">
    <w:name w:val="footnote text"/>
    <w:basedOn w:val="880"/>
    <w:link w:val="864"/>
    <w:uiPriority w:val="99"/>
    <w:semiHidden/>
    <w:unhideWhenUsed/>
    <w:pPr>
      <w:spacing w:after="40" w:line="240" w:lineRule="auto"/>
    </w:pPr>
    <w:rPr>
      <w:sz w:val="18"/>
    </w:rPr>
  </w:style>
  <w:style w:type="character" w:styleId="864">
    <w:name w:val="Footnote Text Char"/>
    <w:link w:val="863"/>
    <w:uiPriority w:val="99"/>
    <w:rPr>
      <w:sz w:val="18"/>
    </w:rPr>
  </w:style>
  <w:style w:type="character" w:styleId="865">
    <w:name w:val="footnote reference"/>
    <w:uiPriority w:val="99"/>
    <w:unhideWhenUsed/>
    <w:rPr>
      <w:vertAlign w:val="superscript"/>
    </w:rPr>
  </w:style>
  <w:style w:type="paragraph" w:styleId="866">
    <w:name w:val="endnote text"/>
    <w:basedOn w:val="880"/>
    <w:link w:val="867"/>
    <w:uiPriority w:val="99"/>
    <w:semiHidden/>
    <w:unhideWhenUsed/>
    <w:pPr>
      <w:spacing w:after="0" w:line="240" w:lineRule="auto"/>
    </w:pPr>
    <w:rPr>
      <w:sz w:val="20"/>
    </w:rPr>
  </w:style>
  <w:style w:type="character" w:styleId="867">
    <w:name w:val="Endnote Text Char"/>
    <w:link w:val="866"/>
    <w:uiPriority w:val="99"/>
    <w:rPr>
      <w:sz w:val="20"/>
    </w:rPr>
  </w:style>
  <w:style w:type="character" w:styleId="868">
    <w:name w:val="endnote reference"/>
    <w:uiPriority w:val="99"/>
    <w:semiHidden/>
    <w:unhideWhenUsed/>
    <w:rPr>
      <w:vertAlign w:val="superscript"/>
    </w:rPr>
  </w:style>
  <w:style w:type="paragraph" w:styleId="869">
    <w:name w:val="toc 1"/>
    <w:basedOn w:val="880"/>
    <w:next w:val="880"/>
    <w:uiPriority w:val="39"/>
    <w:unhideWhenUsed/>
    <w:pPr>
      <w:ind w:left="0" w:right="0" w:firstLine="0"/>
      <w:spacing w:after="57"/>
    </w:pPr>
  </w:style>
  <w:style w:type="paragraph" w:styleId="870">
    <w:name w:val="toc 2"/>
    <w:basedOn w:val="880"/>
    <w:next w:val="880"/>
    <w:uiPriority w:val="39"/>
    <w:unhideWhenUsed/>
    <w:pPr>
      <w:ind w:left="283" w:right="0" w:firstLine="0"/>
      <w:spacing w:after="57"/>
    </w:pPr>
  </w:style>
  <w:style w:type="paragraph" w:styleId="871">
    <w:name w:val="toc 3"/>
    <w:basedOn w:val="880"/>
    <w:next w:val="880"/>
    <w:uiPriority w:val="39"/>
    <w:unhideWhenUsed/>
    <w:pPr>
      <w:ind w:left="567" w:right="0" w:firstLine="0"/>
      <w:spacing w:after="57"/>
    </w:pPr>
  </w:style>
  <w:style w:type="paragraph" w:styleId="872">
    <w:name w:val="toc 4"/>
    <w:basedOn w:val="880"/>
    <w:next w:val="880"/>
    <w:uiPriority w:val="39"/>
    <w:unhideWhenUsed/>
    <w:pPr>
      <w:ind w:left="850" w:right="0" w:firstLine="0"/>
      <w:spacing w:after="57"/>
    </w:pPr>
  </w:style>
  <w:style w:type="paragraph" w:styleId="873">
    <w:name w:val="toc 5"/>
    <w:basedOn w:val="880"/>
    <w:next w:val="880"/>
    <w:uiPriority w:val="39"/>
    <w:unhideWhenUsed/>
    <w:pPr>
      <w:ind w:left="1134" w:right="0" w:firstLine="0"/>
      <w:spacing w:after="57"/>
    </w:pPr>
  </w:style>
  <w:style w:type="paragraph" w:styleId="874">
    <w:name w:val="toc 6"/>
    <w:basedOn w:val="880"/>
    <w:next w:val="880"/>
    <w:uiPriority w:val="39"/>
    <w:unhideWhenUsed/>
    <w:pPr>
      <w:ind w:left="1417" w:right="0" w:firstLine="0"/>
      <w:spacing w:after="57"/>
    </w:pPr>
  </w:style>
  <w:style w:type="paragraph" w:styleId="875">
    <w:name w:val="toc 7"/>
    <w:basedOn w:val="880"/>
    <w:next w:val="880"/>
    <w:uiPriority w:val="39"/>
    <w:unhideWhenUsed/>
    <w:pPr>
      <w:ind w:left="1701" w:right="0" w:firstLine="0"/>
      <w:spacing w:after="57"/>
    </w:pPr>
  </w:style>
  <w:style w:type="paragraph" w:styleId="876">
    <w:name w:val="toc 8"/>
    <w:basedOn w:val="880"/>
    <w:next w:val="880"/>
    <w:uiPriority w:val="39"/>
    <w:unhideWhenUsed/>
    <w:pPr>
      <w:ind w:left="1984" w:right="0" w:firstLine="0"/>
      <w:spacing w:after="57"/>
    </w:pPr>
  </w:style>
  <w:style w:type="paragraph" w:styleId="877">
    <w:name w:val="toc 9"/>
    <w:basedOn w:val="880"/>
    <w:next w:val="880"/>
    <w:uiPriority w:val="39"/>
    <w:unhideWhenUsed/>
    <w:pPr>
      <w:ind w:left="2268" w:right="0" w:firstLine="0"/>
      <w:spacing w:after="57"/>
    </w:pPr>
  </w:style>
  <w:style w:type="paragraph" w:styleId="878">
    <w:name w:val="TOC Heading"/>
    <w:uiPriority w:val="39"/>
    <w:unhideWhenUsed/>
  </w:style>
  <w:style w:type="paragraph" w:styleId="879">
    <w:name w:val="table of figures"/>
    <w:basedOn w:val="880"/>
    <w:next w:val="880"/>
    <w:uiPriority w:val="99"/>
    <w:unhideWhenUsed/>
    <w:pPr>
      <w:spacing w:after="0" w:afterAutospacing="0"/>
    </w:pPr>
  </w:style>
  <w:style w:type="paragraph" w:styleId="880" w:default="1">
    <w:name w:val="Normal"/>
    <w:next w:val="880"/>
    <w:link w:val="880"/>
    <w:qFormat/>
    <w:rPr>
      <w:lang w:val="ru-RU" w:eastAsia="ru-RU" w:bidi="ar-SA"/>
    </w:rPr>
  </w:style>
  <w:style w:type="paragraph" w:styleId="881">
    <w:name w:val="Заголовок 1"/>
    <w:basedOn w:val="880"/>
    <w:next w:val="880"/>
    <w:link w:val="880"/>
    <w:qFormat/>
    <w:pPr>
      <w:ind w:right="-1" w:firstLine="709"/>
      <w:jc w:val="both"/>
      <w:keepNext/>
      <w:outlineLvl w:val="0"/>
    </w:pPr>
    <w:rPr>
      <w:sz w:val="24"/>
    </w:rPr>
  </w:style>
  <w:style w:type="paragraph" w:styleId="882">
    <w:name w:val="Заголовок 2"/>
    <w:basedOn w:val="880"/>
    <w:next w:val="880"/>
    <w:link w:val="895"/>
    <w:qFormat/>
    <w:pPr>
      <w:ind w:right="-1"/>
      <w:jc w:val="both"/>
      <w:keepNext/>
      <w:outlineLvl w:val="1"/>
    </w:pPr>
    <w:rPr>
      <w:sz w:val="24"/>
      <w:lang w:val="en-US" w:eastAsia="en-US"/>
    </w:rPr>
  </w:style>
  <w:style w:type="character" w:styleId="883">
    <w:name w:val="Основной шрифт абзаца"/>
    <w:next w:val="883"/>
    <w:link w:val="880"/>
    <w:semiHidden/>
  </w:style>
  <w:style w:type="table" w:styleId="884">
    <w:name w:val="Обычная таблица"/>
    <w:next w:val="884"/>
    <w:link w:val="880"/>
    <w:semiHidden/>
    <w:tblPr/>
  </w:style>
  <w:style w:type="numbering" w:styleId="885">
    <w:name w:val="Нет списка"/>
    <w:next w:val="885"/>
    <w:link w:val="880"/>
    <w:semiHidden/>
  </w:style>
  <w:style w:type="paragraph" w:styleId="886">
    <w:name w:val="Название объекта"/>
    <w:basedOn w:val="880"/>
    <w:next w:val="880"/>
    <w:link w:val="880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87">
    <w:name w:val="Основной текст"/>
    <w:basedOn w:val="880"/>
    <w:next w:val="887"/>
    <w:link w:val="894"/>
    <w:pPr>
      <w:ind w:right="3117"/>
    </w:pPr>
    <w:rPr>
      <w:rFonts w:ascii="Courier New" w:hAnsi="Courier New"/>
      <w:sz w:val="26"/>
      <w:lang w:val="en-US" w:eastAsia="en-US"/>
    </w:rPr>
  </w:style>
  <w:style w:type="paragraph" w:styleId="888">
    <w:name w:val="Основной текст с отступом"/>
    <w:basedOn w:val="880"/>
    <w:next w:val="888"/>
    <w:link w:val="880"/>
    <w:pPr>
      <w:ind w:right="-1"/>
      <w:jc w:val="both"/>
    </w:pPr>
    <w:rPr>
      <w:sz w:val="26"/>
    </w:rPr>
  </w:style>
  <w:style w:type="paragraph" w:styleId="889">
    <w:name w:val="Нижний колонтитул"/>
    <w:basedOn w:val="880"/>
    <w:next w:val="889"/>
    <w:link w:val="897"/>
    <w:uiPriority w:val="99"/>
    <w:pPr>
      <w:tabs>
        <w:tab w:val="center" w:pos="4153" w:leader="none"/>
        <w:tab w:val="right" w:pos="8306" w:leader="none"/>
      </w:tabs>
    </w:pPr>
  </w:style>
  <w:style w:type="character" w:styleId="890">
    <w:name w:val="Номер страницы"/>
    <w:basedOn w:val="883"/>
    <w:next w:val="890"/>
    <w:link w:val="880"/>
  </w:style>
  <w:style w:type="paragraph" w:styleId="891">
    <w:name w:val="Верхний колонтитул"/>
    <w:basedOn w:val="880"/>
    <w:next w:val="891"/>
    <w:link w:val="898"/>
    <w:uiPriority w:val="99"/>
    <w:pPr>
      <w:tabs>
        <w:tab w:val="center" w:pos="4153" w:leader="none"/>
        <w:tab w:val="right" w:pos="8306" w:leader="none"/>
      </w:tabs>
    </w:pPr>
  </w:style>
  <w:style w:type="paragraph" w:styleId="892">
    <w:name w:val="Текст выноски"/>
    <w:basedOn w:val="880"/>
    <w:next w:val="892"/>
    <w:link w:val="893"/>
    <w:rPr>
      <w:rFonts w:ascii="Segoe UI" w:hAnsi="Segoe UI"/>
      <w:sz w:val="18"/>
      <w:szCs w:val="18"/>
      <w:lang w:val="en-US" w:eastAsia="en-US"/>
    </w:rPr>
  </w:style>
  <w:style w:type="character" w:styleId="893">
    <w:name w:val="Текст выноски Знак"/>
    <w:next w:val="893"/>
    <w:link w:val="892"/>
    <w:rPr>
      <w:rFonts w:ascii="Segoe UI" w:hAnsi="Segoe UI" w:cs="Segoe UI"/>
      <w:sz w:val="18"/>
      <w:szCs w:val="18"/>
    </w:rPr>
  </w:style>
  <w:style w:type="character" w:styleId="894">
    <w:name w:val="Основной текст Знак"/>
    <w:next w:val="894"/>
    <w:link w:val="887"/>
    <w:rPr>
      <w:rFonts w:ascii="Courier New" w:hAnsi="Courier New"/>
      <w:sz w:val="26"/>
    </w:rPr>
  </w:style>
  <w:style w:type="character" w:styleId="895">
    <w:name w:val="Заголовок 2 Знак"/>
    <w:next w:val="895"/>
    <w:link w:val="882"/>
    <w:rPr>
      <w:sz w:val="24"/>
    </w:rPr>
  </w:style>
  <w:style w:type="paragraph" w:styleId="896">
    <w:name w:val="Форма"/>
    <w:next w:val="896"/>
    <w:link w:val="880"/>
    <w:rPr>
      <w:sz w:val="28"/>
      <w:szCs w:val="28"/>
      <w:lang w:val="ru-RU" w:eastAsia="ru-RU" w:bidi="ar-SA"/>
    </w:rPr>
  </w:style>
  <w:style w:type="character" w:styleId="897">
    <w:name w:val="Нижний колонтитул Знак"/>
    <w:basedOn w:val="883"/>
    <w:next w:val="897"/>
    <w:link w:val="889"/>
    <w:uiPriority w:val="99"/>
  </w:style>
  <w:style w:type="character" w:styleId="898">
    <w:name w:val="Верхний колонтитул Знак"/>
    <w:basedOn w:val="883"/>
    <w:next w:val="898"/>
    <w:link w:val="891"/>
    <w:uiPriority w:val="99"/>
  </w:style>
  <w:style w:type="character" w:styleId="899">
    <w:name w:val="obj-address"/>
    <w:next w:val="899"/>
    <w:link w:val="880"/>
  </w:style>
  <w:style w:type="character" w:styleId="900">
    <w:name w:val="Гиперссылка"/>
    <w:next w:val="900"/>
    <w:link w:val="880"/>
    <w:uiPriority w:val="99"/>
    <w:unhideWhenUsed/>
    <w:rPr>
      <w:color w:val="0000ff"/>
      <w:u w:val="single"/>
    </w:rPr>
  </w:style>
  <w:style w:type="character" w:styleId="901" w:default="1">
    <w:name w:val="Default Paragraph Font"/>
    <w:uiPriority w:val="1"/>
    <w:semiHidden/>
    <w:unhideWhenUsed/>
  </w:style>
  <w:style w:type="numbering" w:styleId="902" w:default="1">
    <w:name w:val="No List"/>
    <w:uiPriority w:val="99"/>
    <w:semiHidden/>
    <w:unhideWhenUsed/>
  </w:style>
  <w:style w:type="table" w:styleId="90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ДПиР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Сергей</dc:creator>
  <cp:revision>43</cp:revision>
  <dcterms:created xsi:type="dcterms:W3CDTF">2023-06-13T07:33:00Z</dcterms:created>
  <dcterms:modified xsi:type="dcterms:W3CDTF">2026-05-19T06:55:37Z</dcterms:modified>
  <cp:version>1048576</cp:version>
</cp:coreProperties>
</file>