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</w:rPr>
      </w:pPr>
      <w:r>
        <w:rPr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68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86490" cy="73054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01197435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586489" cy="7305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6.18pt;height:57.52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68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86490" cy="73054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1197435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586489" cy="7305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6.18pt;height:57.52pt;mso-wrap-distance-left:0.00pt;mso-wrap-distance-top:0.00pt;mso-wrap-distance-right:0.00pt;mso-wrap-distance-bottom:0.00pt;rotation:0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spacing w:after="480"/>
        <w:rPr>
          <w:b/>
          <w:szCs w:val="28"/>
          <w:highlight w:val="none"/>
        </w:rPr>
      </w:pPr>
      <w:r>
        <w:rPr>
          <w:rFonts w:eastAsiaTheme="minorHAnsi"/>
          <w:b/>
          <w:highlight w:val="none"/>
          <w:lang w:eastAsia="en-US"/>
        </w:rPr>
        <w:t xml:space="preserve">О принятии к ведению органов местного самоуправления </w:t>
      </w:r>
      <w:r>
        <w:rPr>
          <w:rFonts w:eastAsiaTheme="minorHAnsi"/>
          <w:b/>
          <w:highlight w:val="none"/>
          <w:lang w:eastAsia="en-US"/>
        </w:rPr>
        <w:t xml:space="preserve">города Перми </w:t>
      </w:r>
      <w:r>
        <w:rPr>
          <w:rFonts w:eastAsiaTheme="minorHAnsi"/>
          <w:b/>
          <w:highlight w:val="none"/>
          <w:lang w:eastAsia="en-US"/>
        </w:rPr>
        <w:t xml:space="preserve">вопроса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разработки паспортов внешнего облика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многоквартирных домов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</w:rPr>
        <w:t xml:space="preserve">В </w:t>
      </w:r>
      <w:r>
        <w:rPr>
          <w:szCs w:val="28"/>
        </w:rPr>
        <w:t xml:space="preserve">с</w:t>
      </w:r>
      <w:r>
        <w:rPr>
          <w:szCs w:val="28"/>
        </w:rPr>
        <w:t xml:space="preserve">оответствии </w:t>
      </w:r>
      <w:r>
        <w:rPr>
          <w:szCs w:val="28"/>
          <w:highlight w:val="none"/>
        </w:rPr>
        <w:t xml:space="preserve">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юджетным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кодексом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Российской Федерации,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ф</w:t>
      </w:r>
      <w:r>
        <w:rPr>
          <w:sz w:val="28"/>
          <w:szCs w:val="28"/>
          <w:highlight w:val="none"/>
        </w:rPr>
        <w:t xml:space="preserve">едеральными законами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от 06.10.2003 № 131-ФЗ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 общих принципах организации местного самоуправления в Российской Федерации»,</w:t>
      </w:r>
      <w:r>
        <w:rPr>
          <w:szCs w:val="28"/>
          <w:highlight w:val="none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>
        <w:rPr>
          <w:szCs w:val="28"/>
          <w:highlight w:val="none"/>
        </w:rPr>
        <w:t xml:space="preserve">статьей 14 </w:t>
      </w:r>
      <w:r>
        <w:rPr>
          <w:szCs w:val="28"/>
          <w:highlight w:val="none"/>
        </w:rPr>
        <w:t xml:space="preserve">Ус</w:t>
      </w:r>
      <w:r>
        <w:rPr>
          <w:szCs w:val="28"/>
          <w:highlight w:val="none"/>
        </w:rPr>
        <w:t xml:space="preserve">тава </w:t>
      </w:r>
      <w:r>
        <w:rPr>
          <w:szCs w:val="28"/>
        </w:rPr>
        <w:t xml:space="preserve">города Перми, Правилами благоустройства территории города Перми, утвержденными решением Пермской городской Думы от 15.12.2020 № 277,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spacing w:before="240" w:after="240"/>
        <w:rPr>
          <w:b/>
          <w:spacing w:val="50"/>
          <w:highlight w:val="none"/>
        </w:rPr>
        <w:suppressLineNumbers w:val="0"/>
      </w:pPr>
      <w:r>
        <w:rPr>
          <w:highlight w:val="none"/>
        </w:rPr>
        <w:t xml:space="preserve">Пермская городская Дума </w:t>
      </w:r>
      <w:r>
        <w:rPr>
          <w:b/>
          <w:highlight w:val="none"/>
        </w:rPr>
        <w:t xml:space="preserve">р</w:t>
      </w:r>
      <w:r>
        <w:rPr>
          <w:b/>
          <w:highlight w:val="none"/>
        </w:rPr>
        <w:t xml:space="preserve"> </w:t>
      </w:r>
      <w:r>
        <w:rPr>
          <w:b/>
          <w:highlight w:val="none"/>
        </w:rPr>
        <w:t xml:space="preserve">е</w:t>
      </w:r>
      <w:r>
        <w:rPr>
          <w:b/>
          <w:highlight w:val="none"/>
        </w:rPr>
        <w:t xml:space="preserve"> </w:t>
      </w:r>
      <w:r>
        <w:rPr>
          <w:b/>
          <w:highlight w:val="none"/>
        </w:rPr>
        <w:t xml:space="preserve">ш</w:t>
      </w:r>
      <w:r>
        <w:rPr>
          <w:b/>
          <w:highlight w:val="none"/>
        </w:rPr>
        <w:t xml:space="preserve"> </w:t>
      </w:r>
      <w:r>
        <w:rPr>
          <w:b/>
          <w:highlight w:val="none"/>
        </w:rPr>
        <w:t xml:space="preserve">и</w:t>
      </w:r>
      <w:r>
        <w:rPr>
          <w:b/>
          <w:highlight w:val="none"/>
        </w:rPr>
      </w:r>
      <w:r>
        <w:rPr>
          <w:b/>
          <w:highlight w:val="none"/>
        </w:rPr>
        <w:t xml:space="preserve"> </w:t>
      </w:r>
      <w:r>
        <w:rPr>
          <w:b/>
          <w:highlight w:val="none"/>
        </w:rPr>
        <w:t xml:space="preserve">л</w:t>
      </w:r>
      <w:r>
        <w:rPr>
          <w:b/>
          <w:highlight w:val="none"/>
        </w:rPr>
        <w:t xml:space="preserve"> </w:t>
      </w:r>
      <w:r>
        <w:rPr>
          <w:b/>
          <w:highlight w:val="none"/>
        </w:rPr>
        <w:t xml:space="preserve">а:</w:t>
      </w:r>
      <w:r>
        <w:rPr>
          <w:b/>
          <w:spacing w:val="50"/>
          <w:highlight w:val="none"/>
        </w:rPr>
      </w:r>
      <w:r>
        <w:rPr>
          <w:b/>
          <w:spacing w:val="50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line="240" w:lineRule="auto"/>
        <w:rPr>
          <w:b w:val="0"/>
          <w:bCs w:val="0"/>
          <w:highlight w:val="none"/>
        </w:rPr>
        <w:suppressLineNumbers w:val="0"/>
      </w:pPr>
      <w:r>
        <w:rPr>
          <w:highlight w:val="none"/>
        </w:rPr>
        <w:t xml:space="preserve">1. Принять к ведению органов местного самоуправления города Перми вопро</w:t>
      </w:r>
      <w:r>
        <w:rPr>
          <w:b w:val="0"/>
          <w:bCs w:val="0"/>
          <w:highlight w:val="none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разработки паспортов внешнего облика (колерных паспортов) объектов капитального строительства (за исключением объектов, строительство которых не завершено)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(далее – колерные паспорта)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многоквартирных домов</w:t>
      </w:r>
      <w:r>
        <w:rPr>
          <w:rFonts w:eastAsiaTheme="minorHAnsi"/>
          <w:b w:val="0"/>
          <w:bCs w:val="0"/>
          <w:highlight w:val="none"/>
          <w:lang w:eastAsia="en-US"/>
        </w:rPr>
        <w:t xml:space="preserve">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line="240" w:lineRule="auto"/>
        <w:rPr>
          <w:color w:val="000000" w:themeColor="text1"/>
          <w:sz w:val="28"/>
          <w:szCs w:val="28"/>
        </w:rPr>
        <w:suppressLineNumbers w:val="0"/>
      </w:pPr>
      <w:r>
        <w:t xml:space="preserve">2. Установить на неограниченный сро</w:t>
      </w:r>
      <w:r>
        <w:rPr>
          <w:highlight w:val="none"/>
        </w:rPr>
        <w:t xml:space="preserve">к </w:t>
      </w:r>
      <w:r>
        <w:rPr>
          <w:highlight w:val="none"/>
        </w:rPr>
        <w:t xml:space="preserve">р</w:t>
      </w:r>
      <w:r>
        <w:rPr>
          <w:highlight w:val="none"/>
        </w:rPr>
        <w:t xml:space="preserve">асх</w:t>
      </w:r>
      <w:r>
        <w:t xml:space="preserve">одное обязательство на разработку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none"/>
          <w:lang w:eastAsia="ru-RU"/>
        </w:rPr>
        <w:t xml:space="preserve">колерных паспортов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многоквартирных домов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Расходы,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связанные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исполнением расходного обязательства, установленного абзацем первым настоящего пункта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направляются на разработку колерных паспортов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многоквартирных домов в целя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формирования комфо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ртной, современной и привлекательной городской среды,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улучшения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архитектурного облика города (улицы, квартала) Перми</w:t>
      </w:r>
      <w:r>
        <w:rPr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Перечень многоквартирных домов, в отношении которых требуется разработка колерных паспортов, утверждается правовым актом администрации города Перми.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3. </w:t>
      </w:r>
      <w:r>
        <w:rPr>
          <w:sz w:val="28"/>
          <w:szCs w:val="28"/>
          <w:highlight w:val="none"/>
        </w:rPr>
        <w:t xml:space="preserve">Расходы, связанные с исполнением расходного обязательства, осущест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ляются за счет средств бюджета города Перми в соответствии с законодател</w:t>
      </w:r>
      <w:r>
        <w:rPr>
          <w:sz w:val="28"/>
          <w:szCs w:val="28"/>
          <w:highlight w:val="none"/>
        </w:rPr>
        <w:t xml:space="preserve">ь</w:t>
      </w:r>
      <w:r>
        <w:rPr>
          <w:sz w:val="28"/>
          <w:szCs w:val="28"/>
          <w:highlight w:val="none"/>
        </w:rPr>
        <w:t xml:space="preserve">ством о</w:t>
      </w:r>
      <w:r>
        <w:rPr>
          <w:sz w:val="28"/>
          <w:szCs w:val="28"/>
          <w:highlight w:val="none"/>
        </w:rPr>
        <w:t xml:space="preserve"> закупках товаров, работ</w:t>
      </w:r>
      <w:r>
        <w:rPr>
          <w:sz w:val="28"/>
          <w:szCs w:val="28"/>
          <w:highlight w:val="none"/>
        </w:rPr>
        <w:t xml:space="preserve">, услуг для обеспечения муниципальных нужд.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 </w:t>
      </w:r>
      <w:r>
        <w:rPr>
          <w:highlight w:val="none"/>
        </w:rPr>
        <w:t xml:space="preserve">Расчет объема финансового обеспечения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разработку колерных паспортов многоквартирных домов</w:t>
      </w:r>
      <w:r>
        <w:rPr>
          <w:highlight w:val="none"/>
        </w:rPr>
        <w:t xml:space="preserve"> производить плановым методом в соответствии с </w:t>
      </w:r>
      <w:r>
        <w:rPr>
          <w:highlight w:val="none"/>
        </w:rPr>
        <w:t xml:space="preserve">методикой планирования бюджетных ассигнований, </w:t>
      </w:r>
      <w:r>
        <w:rPr>
          <w:highlight w:val="none"/>
        </w:rPr>
        <w:t xml:space="preserve">установленной финансовым органом города Перми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Установить главным распорядителем бюджетных средств, организующим исполнение расходного обязательства, указанного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t xml:space="preserve">пункте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настоящего решени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я,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функциональный орган администрации города Перми, осуществляющий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ункции управления в сфере градостроительства.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highlight w:val="none"/>
        </w:rPr>
        <w:t xml:space="preserve">6. </w:t>
      </w:r>
      <w:r>
        <w:rPr>
          <w:highlight w:val="none"/>
        </w:rPr>
        <w:t xml:space="preserve">Внести </w:t>
      </w:r>
      <w:r>
        <w:rPr>
          <w:sz w:val="28"/>
          <w:szCs w:val="28"/>
          <w:highlight w:val="none"/>
        </w:rPr>
        <w:t xml:space="preserve">в Положение о департаменте градостроительства и архитектуры администрации города Перми, утвержденное решением Пермской городской Д</w:t>
      </w:r>
      <w:r>
        <w:rPr>
          <w:sz w:val="28"/>
          <w:szCs w:val="28"/>
          <w:highlight w:val="none"/>
        </w:rPr>
        <w:t xml:space="preserve">у</w:t>
      </w:r>
      <w:r>
        <w:rPr>
          <w:sz w:val="28"/>
          <w:szCs w:val="28"/>
          <w:highlight w:val="none"/>
        </w:rPr>
        <w:t xml:space="preserve">мы от 27.09.2011 № 193 (в редакции решений Пермской городской Думы от 21.12.2011 </w:t>
      </w:r>
      <w:hyperlink r:id="rId12" w:tooltip="consultantplus://offline/ref=E008FB8DEDDD7AC61DE9470D90FC12EE5B3B879404380A5F6130689199BA90CF2ACBE786299CFCB74600F232FEC0F63D1091FAD9795EC4D78A7D17CFw1dAM" w:history="1">
        <w:r>
          <w:rPr>
            <w:sz w:val="28"/>
            <w:szCs w:val="28"/>
            <w:highlight w:val="none"/>
          </w:rPr>
          <w:t xml:space="preserve">№ 253</w:t>
        </w:r>
      </w:hyperlink>
      <w:r>
        <w:rPr>
          <w:sz w:val="28"/>
          <w:szCs w:val="28"/>
          <w:highlight w:val="none"/>
        </w:rPr>
        <w:t xml:space="preserve">, от 23.04.2012 </w:t>
      </w:r>
      <w:hyperlink r:id="rId13" w:tooltip="consultantplus://offline/ref=E008FB8DEDDD7AC61DE9470D90FC12EE5B3B8794003D0A5E603F359B91E39CCD2DC4B8912ED5F0B64600F236F79FF32801C9F7D16F40CDC0967F15wCdCM" w:history="1">
        <w:r>
          <w:rPr>
            <w:sz w:val="28"/>
            <w:szCs w:val="28"/>
            <w:highlight w:val="none"/>
          </w:rPr>
          <w:t xml:space="preserve">№ 55</w:t>
        </w:r>
      </w:hyperlink>
      <w:r>
        <w:rPr>
          <w:sz w:val="28"/>
          <w:szCs w:val="28"/>
          <w:highlight w:val="none"/>
        </w:rPr>
        <w:t xml:space="preserve">, от 26.06.2012 </w:t>
      </w:r>
      <w:hyperlink r:id="rId14" w:tooltip="consultantplus://offline/ref=E008FB8DEDDD7AC61DE9470D90FC12EE5B3B879400330250673F359B91E39CCD2DC4B8912ED5F0B64600F236F79FF32801C9F7D16F40CDC0967F15wCdCM" w:history="1">
        <w:r>
          <w:rPr>
            <w:sz w:val="28"/>
            <w:szCs w:val="28"/>
            <w:highlight w:val="none"/>
          </w:rPr>
          <w:t xml:space="preserve">№ 141</w:t>
        </w:r>
      </w:hyperlink>
      <w:r>
        <w:rPr>
          <w:sz w:val="28"/>
          <w:szCs w:val="28"/>
          <w:highlight w:val="none"/>
        </w:rPr>
        <w:t xml:space="preserve">, от 25.09.2012 </w:t>
      </w:r>
      <w:hyperlink r:id="rId15" w:tooltip="consultantplus://offline/ref=E008FB8DEDDD7AC61DE9470D90FC12EE5B3B879404380A5F6137689199BA90CF2ACBE786299CFCB74600F232FAC0F63D1091FAD9795EC4D78A7D17CFw1dAM" w:history="1">
        <w:r>
          <w:rPr>
            <w:sz w:val="28"/>
            <w:szCs w:val="28"/>
            <w:highlight w:val="none"/>
          </w:rPr>
          <w:t xml:space="preserve">№ 189</w:t>
        </w:r>
      </w:hyperlink>
      <w:r>
        <w:rPr>
          <w:sz w:val="28"/>
          <w:szCs w:val="28"/>
          <w:highlight w:val="none"/>
        </w:rPr>
        <w:t xml:space="preserve">, от 18.12.2012 </w:t>
      </w:r>
      <w:hyperlink r:id="rId16" w:tooltip="consultantplus://offline/ref=E008FB8DEDDD7AC61DE9470D90FC12EE5B3B8794043901526334689199BA90CF2ACBE786299CFCB74600F233FAC0F63D1091FAD9795EC4D78A7D17CFw1dAM" w:history="1">
        <w:r>
          <w:rPr>
            <w:sz w:val="28"/>
            <w:szCs w:val="28"/>
            <w:highlight w:val="none"/>
          </w:rPr>
          <w:t xml:space="preserve">№ 284</w:t>
        </w:r>
      </w:hyperlink>
      <w:r>
        <w:rPr>
          <w:sz w:val="28"/>
          <w:szCs w:val="28"/>
          <w:highlight w:val="none"/>
        </w:rPr>
        <w:t xml:space="preserve">, от 25.06.2013 </w:t>
      </w:r>
      <w:hyperlink r:id="rId17" w:tooltip="consultantplus://offline/ref=E008FB8DEDDD7AC61DE9470D90FC12EE5B3B8794033D015E693F359B91E39CCD2DC4B8912ED5F0B64600F236F79FF32801C9F7D16F40CDC0967F15wCdCM" w:history="1">
        <w:r>
          <w:rPr>
            <w:sz w:val="28"/>
            <w:szCs w:val="28"/>
            <w:highlight w:val="none"/>
          </w:rPr>
          <w:t xml:space="preserve">№ 151</w:t>
        </w:r>
      </w:hyperlink>
      <w:r>
        <w:rPr>
          <w:sz w:val="28"/>
          <w:szCs w:val="28"/>
          <w:highlight w:val="none"/>
        </w:rPr>
        <w:t xml:space="preserve">, от 28.01.2014 </w:t>
      </w:r>
      <w:hyperlink r:id="rId18" w:tooltip="consultantplus://offline/ref=E008FB8DEDDD7AC61DE9470D90FC12EE5B3B879402380357603F359B91E39CCD2DC4B8912ED5F0B64600F236F79FF32801C9F7D16F40CDC0967F15wCdCM" w:history="1">
        <w:r>
          <w:rPr>
            <w:sz w:val="28"/>
            <w:szCs w:val="28"/>
            <w:highlight w:val="none"/>
          </w:rPr>
          <w:t xml:space="preserve">№ 9</w:t>
        </w:r>
      </w:hyperlink>
      <w:r>
        <w:rPr>
          <w:sz w:val="28"/>
          <w:szCs w:val="28"/>
          <w:highlight w:val="none"/>
        </w:rPr>
        <w:t xml:space="preserve">, от 28.01.2014 </w:t>
      </w:r>
      <w:hyperlink r:id="rId19" w:tooltip="consultantplus://offline/ref=E008FB8DEDDD7AC61DE9470D90FC12EE5B3B87940D3B0B50673F359B91E39CCD2DC4B8912ED5F0B64600F632F79FF32801C9F7D16F40CDC0967F15wCdCM" w:history="1">
        <w:r>
          <w:rPr>
            <w:sz w:val="28"/>
            <w:szCs w:val="28"/>
            <w:highlight w:val="none"/>
          </w:rPr>
          <w:t xml:space="preserve">№ 10</w:t>
        </w:r>
      </w:hyperlink>
      <w:r>
        <w:rPr>
          <w:sz w:val="28"/>
          <w:szCs w:val="28"/>
          <w:highlight w:val="none"/>
        </w:rPr>
        <w:t xml:space="preserve">, от 26.08.2014</w:t>
      </w:r>
      <w:r>
        <w:rPr>
          <w:sz w:val="28"/>
          <w:szCs w:val="28"/>
          <w:highlight w:val="none"/>
        </w:rPr>
        <w:t xml:space="preserve"> </w:t>
      </w:r>
      <w:hyperlink r:id="rId20" w:tooltip="consultantplus://offline/ref=E008FB8DEDDD7AC61DE9470D90FC12EE5B3B87940C3F0B52603F359B91E39CCD2DC4B8912ED5F0B64600F235F79FF32801C9F7D16F40CDC0967F15wCdCM" w:history="1">
        <w:r>
          <w:rPr>
            <w:sz w:val="28"/>
            <w:szCs w:val="28"/>
            <w:highlight w:val="none"/>
          </w:rPr>
          <w:t xml:space="preserve">№ 152</w:t>
        </w:r>
      </w:hyperlink>
      <w:r>
        <w:rPr>
          <w:sz w:val="28"/>
          <w:szCs w:val="28"/>
          <w:highlight w:val="none"/>
        </w:rPr>
        <w:t xml:space="preserve">, от 26.08.2014 </w:t>
      </w:r>
      <w:hyperlink r:id="rId21" w:tooltip="consultantplus://offline/ref=E008FB8DEDDD7AC61DE9470D90FC12EE5B3B879404380A5F6134689199BA90CF2ACBE786299CFCB74600F230FCC0F63D1091FAD9795EC4D78A7D17CFw1dAM" w:history="1">
        <w:r>
          <w:rPr>
            <w:sz w:val="28"/>
            <w:szCs w:val="28"/>
            <w:highlight w:val="none"/>
          </w:rPr>
          <w:t xml:space="preserve">№ 165</w:t>
        </w:r>
      </w:hyperlink>
      <w:r>
        <w:rPr>
          <w:sz w:val="28"/>
          <w:szCs w:val="28"/>
          <w:highlight w:val="none"/>
        </w:rPr>
        <w:t xml:space="preserve">, от 28.10.2014 </w:t>
      </w:r>
      <w:hyperlink r:id="rId22" w:tooltip="consultantplus://offline/ref=E008FB8DEDDD7AC61DE9470D90FC12EE5B3B879404380A5F6235689199BA90CF2ACBE786299CFCB74600F232FFC0F63D1091FAD9795EC4D78A7D17CFw1dAM" w:history="1">
        <w:r>
          <w:rPr>
            <w:sz w:val="28"/>
            <w:szCs w:val="28"/>
            <w:highlight w:val="none"/>
          </w:rPr>
          <w:t xml:space="preserve">№ 219</w:t>
        </w:r>
      </w:hyperlink>
      <w:r>
        <w:rPr>
          <w:sz w:val="28"/>
          <w:szCs w:val="28"/>
          <w:highlight w:val="none"/>
        </w:rPr>
        <w:t xml:space="preserve">, от 24.03.2015 </w:t>
      </w:r>
      <w:hyperlink r:id="rId23" w:tooltip="consultantplus://offline/ref=E008FB8DEDDD7AC61DE9470D90FC12EE5B3B879404380A5F6237689199BA90CF2ACBE786299CFCB74600F233FAC0F63D1091FAD9795EC4D78A7D17CFw1dAM" w:history="1">
        <w:r>
          <w:rPr>
            <w:sz w:val="28"/>
            <w:szCs w:val="28"/>
            <w:highlight w:val="none"/>
          </w:rPr>
          <w:t xml:space="preserve">№ 48</w:t>
        </w:r>
      </w:hyperlink>
      <w:r>
        <w:rPr>
          <w:sz w:val="28"/>
          <w:szCs w:val="28"/>
          <w:highlight w:val="none"/>
        </w:rPr>
        <w:t xml:space="preserve">, от 28.04.2015 </w:t>
      </w:r>
      <w:hyperlink r:id="rId24" w:tooltip="consultantplus://offline/ref=E008FB8DEDDD7AC61DE9470D90FC12EE5B3B87940D39035F663F359B91E39CCD2DC4B8912ED5F0B64600F236F79FF32801C9F7D16F40CDC0967F15wCdCM" w:history="1">
        <w:r>
          <w:rPr>
            <w:sz w:val="28"/>
            <w:szCs w:val="28"/>
            <w:highlight w:val="none"/>
          </w:rPr>
          <w:t xml:space="preserve">№ 90</w:t>
        </w:r>
      </w:hyperlink>
      <w:r>
        <w:rPr>
          <w:sz w:val="28"/>
          <w:szCs w:val="28"/>
          <w:highlight w:val="none"/>
        </w:rPr>
        <w:t xml:space="preserve">, от 23.06.2015 </w:t>
      </w:r>
      <w:hyperlink r:id="rId25" w:tooltip="consultantplus://offline/ref=E008FB8DEDDD7AC61DE9470D90FC12EE5B3B87940D3E0455683F359B91E39CCD2DC4B8912ED5F0B64600F236F79FF32801C9F7D16F40CDC0967F15wCdCM" w:history="1">
        <w:r>
          <w:rPr>
            <w:sz w:val="28"/>
            <w:szCs w:val="28"/>
            <w:highlight w:val="none"/>
          </w:rPr>
          <w:t xml:space="preserve">№ 142</w:t>
        </w:r>
      </w:hyperlink>
      <w:r>
        <w:rPr>
          <w:sz w:val="28"/>
          <w:szCs w:val="28"/>
          <w:highlight w:val="none"/>
        </w:rPr>
        <w:t xml:space="preserve">, от 26.01.2016 </w:t>
      </w:r>
      <w:hyperlink r:id="rId26" w:tooltip="consultantplus://offline/ref=E008FB8DEDDD7AC61DE9470D90FC12EE5B3B87940C3B0056683F359B91E39CCD2DC4B8912ED5F0B64600F236F79FF32801C9F7D16F40CDC0967F15wCdCM" w:history="1">
        <w:r>
          <w:rPr>
            <w:sz w:val="28"/>
            <w:szCs w:val="28"/>
            <w:highlight w:val="none"/>
          </w:rPr>
          <w:t xml:space="preserve">№ 11</w:t>
        </w:r>
      </w:hyperlink>
      <w:r>
        <w:rPr>
          <w:sz w:val="28"/>
          <w:szCs w:val="28"/>
          <w:highlight w:val="none"/>
        </w:rPr>
        <w:t xml:space="preserve">, от 22.03.2016 </w:t>
      </w:r>
      <w:hyperlink r:id="rId27" w:tooltip="consultantplus://offline/ref=E008FB8DEDDD7AC61DE9470D90FC12EE5B3B87940C380B51653F359B91E39CCD2DC4B8912ED5F0B64600F333F79FF32801C9F7D16F40CDC0967F15wCdCM" w:history="1">
        <w:r>
          <w:rPr>
            <w:sz w:val="28"/>
            <w:szCs w:val="28"/>
            <w:highlight w:val="none"/>
          </w:rPr>
          <w:t xml:space="preserve">№ 51</w:t>
        </w:r>
      </w:hyperlink>
      <w:r>
        <w:rPr>
          <w:sz w:val="28"/>
          <w:szCs w:val="28"/>
          <w:highlight w:val="none"/>
        </w:rPr>
        <w:t xml:space="preserve">, от 23.08.2016 </w:t>
      </w:r>
      <w:hyperlink r:id="rId28" w:tooltip="consultantplus://offline/ref=E008FB8DEDDD7AC61DE9470D90FC12EE5B3B879404380A5F6334689199BA90CF2ACBE786299CFCB74600F233F9C0F63D1091FAD9795EC4D78A7D17CFw1dAM" w:history="1">
        <w:r>
          <w:rPr>
            <w:sz w:val="28"/>
            <w:szCs w:val="28"/>
            <w:highlight w:val="none"/>
          </w:rPr>
          <w:t xml:space="preserve">№ 195</w:t>
        </w:r>
      </w:hyperlink>
      <w:r>
        <w:rPr>
          <w:sz w:val="28"/>
          <w:szCs w:val="28"/>
          <w:highlight w:val="none"/>
        </w:rPr>
        <w:t xml:space="preserve">, от 24.01.2017 </w:t>
      </w:r>
      <w:hyperlink r:id="rId29" w:tooltip="consultantplus://offline/ref=E008FB8DEDDD7AC61DE9470D90FC12EE5B3B879404380A5F623C689199BA90CF2ACBE786299CFCB74600F33BF5C0F63D1091FAD9795EC4D78A7D17CFw1dAM" w:history="1">
        <w:r>
          <w:rPr>
            <w:sz w:val="28"/>
            <w:szCs w:val="28"/>
            <w:highlight w:val="none"/>
          </w:rPr>
          <w:t xml:space="preserve">№ 14</w:t>
        </w:r>
      </w:hyperlink>
      <w:r>
        <w:rPr>
          <w:sz w:val="28"/>
          <w:szCs w:val="28"/>
          <w:highlight w:val="none"/>
        </w:rPr>
        <w:t xml:space="preserve">, от 25.04.2017 </w:t>
      </w:r>
      <w:hyperlink r:id="rId30" w:tooltip="consultantplus://offline/ref=E008FB8DEDDD7AC61DE9470D90FC12EE5B3B8794043B05516732689199BA90CF2ACBE786299CFCB74600F237F8C0F63D1091FAD9795EC4D78A7D17CFw1dAM" w:history="1">
        <w:r>
          <w:rPr>
            <w:sz w:val="28"/>
            <w:szCs w:val="28"/>
            <w:highlight w:val="none"/>
          </w:rPr>
          <w:t xml:space="preserve">№ 82</w:t>
        </w:r>
      </w:hyperlink>
      <w:r>
        <w:rPr>
          <w:sz w:val="28"/>
          <w:szCs w:val="28"/>
          <w:highlight w:val="none"/>
        </w:rPr>
        <w:t xml:space="preserve">, от 27.06.2017 </w:t>
      </w:r>
      <w:hyperlink r:id="rId31" w:tooltip="consultantplus://offline/ref=E008FB8DEDDD7AC61DE9470D90FC12EE5B3B8794043A0752603D689199BA90CF2ACBE786299CFCB74600F233F9C0F63D1091FAD9795EC4D78A7D17CFw1dAM" w:history="1">
        <w:r>
          <w:rPr>
            <w:sz w:val="28"/>
            <w:szCs w:val="28"/>
            <w:highlight w:val="none"/>
          </w:rPr>
          <w:t xml:space="preserve">№ 127</w:t>
        </w:r>
      </w:hyperlink>
      <w:r>
        <w:rPr>
          <w:sz w:val="28"/>
          <w:szCs w:val="28"/>
          <w:highlight w:val="none"/>
        </w:rPr>
        <w:t xml:space="preserve">, от 21.11.2017 </w:t>
      </w:r>
      <w:hyperlink r:id="rId32" w:tooltip="consultantplus://offline/ref=E008FB8DEDDD7AC61DE9470D90FC12EE5B3B8794043802526236689199BA90CF2ACBE786299CFCB74600F232F5C0F63D1091FAD9795EC4D78A7D17CFw1dAM" w:history="1">
        <w:r>
          <w:rPr>
            <w:sz w:val="28"/>
            <w:szCs w:val="28"/>
            <w:highlight w:val="none"/>
          </w:rPr>
          <w:t xml:space="preserve">№ 238</w:t>
        </w:r>
      </w:hyperlink>
      <w:r>
        <w:rPr>
          <w:sz w:val="28"/>
          <w:szCs w:val="28"/>
          <w:highlight w:val="none"/>
        </w:rPr>
        <w:t xml:space="preserve">, от 22.05.2018 </w:t>
      </w:r>
      <w:hyperlink r:id="rId33" w:tooltip="consultantplus://offline/ref=E008FB8DEDDD7AC61DE9470D90FC12EE5B3B879404380A5F6336689199BA90CF2ACBE786299CFCB74600F231FDC0F63D1091FAD9795EC4D78A7D17CFw1dAM" w:history="1">
        <w:r>
          <w:rPr>
            <w:sz w:val="28"/>
            <w:szCs w:val="28"/>
            <w:highlight w:val="none"/>
          </w:rPr>
          <w:t xml:space="preserve">№ 86</w:t>
        </w:r>
      </w:hyperlink>
      <w:r>
        <w:rPr>
          <w:sz w:val="28"/>
          <w:szCs w:val="28"/>
          <w:highlight w:val="none"/>
        </w:rPr>
        <w:t xml:space="preserve">, от 26.06.2018 </w:t>
      </w:r>
      <w:hyperlink r:id="rId34" w:tooltip="consultantplus://offline/ref=E008FB8DEDDD7AC61DE9470D90FC12EE5B3B879404380A5F6337689199BA90CF2ACBE786299CFCB74600F233FBC0F63D1091FAD9795EC4D78A7D17CFw1dAM" w:history="1">
        <w:r>
          <w:rPr>
            <w:sz w:val="28"/>
            <w:szCs w:val="28"/>
            <w:highlight w:val="none"/>
          </w:rPr>
          <w:t xml:space="preserve">№ 108</w:t>
        </w:r>
      </w:hyperlink>
      <w:r>
        <w:rPr>
          <w:sz w:val="28"/>
          <w:szCs w:val="28"/>
          <w:highlight w:val="none"/>
        </w:rPr>
        <w:t xml:space="preserve">, от 28.08.2018 </w:t>
      </w:r>
      <w:hyperlink r:id="rId35" w:tooltip="consultantplus://offline/ref=E008FB8DEDDD7AC61DE9470D90FC12EE5B3B8794043B0555613C689199BA90CF2ACBE786299CFCB74600F233F9C0F63D1091FAD9795EC4D78A7D17CFw1dAM" w:history="1">
        <w:r>
          <w:rPr>
            <w:sz w:val="28"/>
            <w:szCs w:val="28"/>
            <w:highlight w:val="none"/>
          </w:rPr>
          <w:t xml:space="preserve">№ 152</w:t>
        </w:r>
      </w:hyperlink>
      <w:r>
        <w:rPr>
          <w:sz w:val="28"/>
          <w:szCs w:val="28"/>
          <w:highlight w:val="none"/>
        </w:rPr>
        <w:t xml:space="preserve">, от 25.09.2018 </w:t>
      </w:r>
      <w:hyperlink r:id="rId36" w:tooltip="consultantplus://offline/ref=E008FB8DEDDD7AC61DE9470D90FC12EE5B3B879404380A5F6331689199BA90CF2ACBE786299CFCB74600F232FBC0F63D1091FAD9795EC4D78A7D17CFw1dAM" w:history="1">
        <w:r>
          <w:rPr>
            <w:sz w:val="28"/>
            <w:szCs w:val="28"/>
            <w:highlight w:val="none"/>
          </w:rPr>
          <w:t xml:space="preserve">№ 191</w:t>
        </w:r>
      </w:hyperlink>
      <w:r>
        <w:rPr>
          <w:sz w:val="28"/>
          <w:szCs w:val="28"/>
          <w:highlight w:val="none"/>
        </w:rPr>
        <w:t xml:space="preserve">, от 20.11.2018 </w:t>
      </w:r>
      <w:hyperlink r:id="rId37" w:tooltip="consultantplus://offline/ref=E008FB8DEDDD7AC61DE9470D90FC12EE5B3B8794043802576530689199BA90CF2ACBE786299CFCB74600F233F9C0F63D1091FAD9795EC4D78A7D17CFw1dAM" w:history="1">
        <w:r>
          <w:rPr>
            <w:sz w:val="28"/>
            <w:szCs w:val="28"/>
            <w:highlight w:val="none"/>
          </w:rPr>
          <w:t xml:space="preserve">№ 245</w:t>
        </w:r>
      </w:hyperlink>
      <w:r>
        <w:rPr>
          <w:sz w:val="28"/>
          <w:szCs w:val="28"/>
          <w:highlight w:val="none"/>
        </w:rPr>
        <w:t xml:space="preserve">, от 27.08.2019 </w:t>
      </w:r>
      <w:hyperlink r:id="rId38" w:tooltip="consultantplus://offline/ref=E008FB8DEDDD7AC61DE9470D90FC12EE5B3B879404380B506134689199BA90CF2ACBE786299CFCB74600F233F9C0F63D1091FAD9795EC4D78A7D17CFw1dAM" w:history="1">
        <w:r>
          <w:rPr>
            <w:sz w:val="28"/>
            <w:szCs w:val="28"/>
            <w:highlight w:val="none"/>
          </w:rPr>
          <w:t xml:space="preserve">№ 172</w:t>
        </w:r>
      </w:hyperlink>
      <w:r>
        <w:rPr>
          <w:sz w:val="28"/>
          <w:szCs w:val="28"/>
          <w:highlight w:val="none"/>
        </w:rPr>
        <w:t xml:space="preserve">, от 24.09.2019 </w:t>
      </w:r>
      <w:hyperlink r:id="rId39" w:tooltip="consultantplus://offline/ref=E008FB8DEDDD7AC61DE9470D90FC12EE5B3B8794043902506737689199BA90CF2ACBE786299CFCB74600F233F9C0F63D1091FAD9795EC4D78A7D17CFw1dAM" w:history="1">
        <w:r>
          <w:rPr>
            <w:sz w:val="28"/>
            <w:szCs w:val="28"/>
            <w:highlight w:val="none"/>
          </w:rPr>
          <w:t xml:space="preserve">№ 228</w:t>
        </w:r>
      </w:hyperlink>
      <w:r>
        <w:rPr>
          <w:sz w:val="28"/>
          <w:szCs w:val="28"/>
          <w:highlight w:val="none"/>
        </w:rPr>
        <w:t xml:space="preserve">, от 19.11.2019 </w:t>
      </w:r>
      <w:hyperlink r:id="rId40" w:tooltip="consultantplus://offline/ref=E008FB8DEDDD7AC61DE9470D90FC12EE5B3B8794043900506333689199BA90CF2ACBE786299CFCB74600F233FAC0F63D1091FAD9795EC4D78A7D17CFw1dAM" w:history="1">
        <w:r>
          <w:rPr>
            <w:sz w:val="28"/>
            <w:szCs w:val="28"/>
            <w:highlight w:val="none"/>
          </w:rPr>
          <w:t xml:space="preserve">№ 284</w:t>
        </w:r>
      </w:hyperlink>
      <w:r>
        <w:rPr>
          <w:sz w:val="28"/>
          <w:szCs w:val="28"/>
          <w:highlight w:val="none"/>
        </w:rPr>
        <w:t xml:space="preserve">, от 28.01.2020 </w:t>
      </w:r>
      <w:hyperlink r:id="rId41" w:tooltip="consultantplus://offline/ref=E008FB8DEDDD7AC61DE9470D90FC12EE5B3B8794043904566031689199BA90CF2ACBE786299CFCB74600F233F9C0F63D1091FAD9795EC4D78A7D17CFw1dAM" w:history="1">
        <w:r>
          <w:rPr>
            <w:sz w:val="28"/>
            <w:szCs w:val="28"/>
            <w:highlight w:val="none"/>
          </w:rPr>
          <w:t xml:space="preserve">№ 23</w:t>
        </w:r>
      </w:hyperlink>
      <w:r>
        <w:rPr>
          <w:sz w:val="28"/>
          <w:szCs w:val="28"/>
          <w:highlight w:val="none"/>
        </w:rPr>
        <w:t xml:space="preserve">, от 24.02.2021 </w:t>
      </w:r>
      <w:hyperlink r:id="rId42" w:tooltip="consultantplus://offline/ref=E008FB8DEDDD7AC61DE9470D90FC12EE5B3B8794043E0B5F653C689199BA90CF2ACBE786299CFCB74600F233F9C0F63D1091FAD9795EC4D78A7D17CFw1dAM" w:history="1">
        <w:r>
          <w:rPr>
            <w:sz w:val="28"/>
            <w:szCs w:val="28"/>
            <w:highlight w:val="none"/>
          </w:rPr>
          <w:t xml:space="preserve">№ 42, от 26.10.2021 № 237, от 16.11.2021 № 269, от 21.12.2021 № 297, от 25.01.2022 № 13, от 22.03.2022 № 62,</w:t>
        </w:r>
        <w:r>
          <w:rPr>
            <w:color w:val="392c69"/>
            <w:sz w:val="28"/>
            <w:szCs w:val="28"/>
            <w:highlight w:val="none"/>
          </w:rPr>
          <w:t xml:space="preserve"> от 26.04.20</w:t>
        </w:r>
        <w:r>
          <w:rPr>
            <w:sz w:val="28"/>
            <w:szCs w:val="28"/>
            <w:highlight w:val="none"/>
          </w:rPr>
          <w:t xml:space="preserve">22 </w:t>
        </w:r>
        <w:r>
          <w:rPr>
            <w:sz w:val="28"/>
            <w:szCs w:val="28"/>
            <w:highlight w:val="none"/>
          </w:rPr>
          <w:t xml:space="preserve">№ 84, </w:t>
        </w:r>
        <w:r>
          <w:rPr>
            <w:sz w:val="28"/>
            <w:szCs w:val="28"/>
            <w:highlight w:val="none"/>
          </w:rPr>
          <w:t xml:space="preserve">от 25.10.2022 </w:t>
        </w:r>
        <w:r>
          <w:rPr>
            <w:sz w:val="28"/>
            <w:szCs w:val="28"/>
            <w:highlight w:val="none"/>
          </w:rPr>
          <w:t xml:space="preserve">№ 231</w:t>
        </w:r>
        <w:r>
          <w:rPr>
            <w:sz w:val="28"/>
            <w:szCs w:val="28"/>
            <w:highlight w:val="none"/>
          </w:rPr>
          <w:t xml:space="preserve">, от 22.08.2023 № 154, от 26.09.2023 № 187, от 21.11.2023 № 243, от 19.12.2023 № 280, от 24.09.2024 № 156, от 17.12.2024 №</w:t>
        </w:r>
        <w:r>
          <w:rPr>
            <w:sz w:val="28"/>
            <w:szCs w:val="28"/>
            <w:highlight w:val="none"/>
          </w:rPr>
          <w:t xml:space="preserve"> 233</w:t>
        </w:r>
        <w:r>
          <w:rPr>
            <w:sz w:val="28"/>
            <w:szCs w:val="28"/>
            <w:highlight w:val="none"/>
          </w:rPr>
          <w:t xml:space="preserve">, от 28.04.2026 № 70)</w:t>
        </w:r>
        <w:r>
          <w:rPr>
            <w:sz w:val="28"/>
            <w:szCs w:val="28"/>
            <w:highlight w:val="none"/>
          </w:rPr>
          <w:t xml:space="preserve">, изменение, </w:t>
        </w:r>
      </w:hyperlink>
      <w:r>
        <w:rPr>
          <w:sz w:val="28"/>
          <w:szCs w:val="28"/>
          <w:highlight w:val="none"/>
        </w:rPr>
        <w:t xml:space="preserve">дополнив подпунктом </w:t>
      </w:r>
      <w:r>
        <w:rPr>
          <w:sz w:val="28"/>
          <w:szCs w:val="28"/>
          <w:highlight w:val="none"/>
        </w:rPr>
        <w:t xml:space="preserve">3.11</w:t>
      </w:r>
      <w:r>
        <w:rPr>
          <w:sz w:val="28"/>
          <w:szCs w:val="28"/>
          <w:highlight w:val="none"/>
          <w:vertAlign w:val="superscript"/>
        </w:rPr>
        <w:t xml:space="preserve">2</w:t>
      </w:r>
      <w:r>
        <w:rPr>
          <w:sz w:val="28"/>
          <w:szCs w:val="28"/>
          <w:highlight w:val="none"/>
          <w:vertAlign w:val="superscript"/>
        </w:rPr>
        <w:t xml:space="preserve"> </w:t>
      </w:r>
      <w:r>
        <w:rPr>
          <w:sz w:val="28"/>
          <w:szCs w:val="28"/>
          <w:highlight w:val="none"/>
        </w:rPr>
        <w:t xml:space="preserve">следующего содержания: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«3.11</w:t>
      </w:r>
      <w:r>
        <w:rPr>
          <w:sz w:val="28"/>
          <w:szCs w:val="28"/>
          <w:highlight w:val="none"/>
          <w:vertAlign w:val="superscript"/>
        </w:rPr>
        <w:t xml:space="preserve">2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обеспечивает </w:t>
      </w:r>
      <w:r>
        <w:rPr>
          <w:sz w:val="28"/>
          <w:szCs w:val="28"/>
          <w:highlight w:val="none"/>
          <w:lang w:eastAsia="ru-RU"/>
        </w:rPr>
        <w:t xml:space="preserve">разработку </w:t>
      </w:r>
      <w:r>
        <w:rPr>
          <w:sz w:val="28"/>
          <w:szCs w:val="28"/>
          <w:highlight w:val="none"/>
          <w:lang w:eastAsia="ru-RU"/>
        </w:rPr>
        <w:t xml:space="preserve">паспортов внешнего облика (колерных паспортов</w:t>
      </w:r>
      <w:r>
        <w:rPr>
          <w:sz w:val="28"/>
          <w:szCs w:val="28"/>
          <w:highlight w:val="none"/>
          <w:lang w:eastAsia="ru-RU"/>
        </w:rPr>
        <w:t xml:space="preserve">) </w:t>
      </w:r>
      <w:r>
        <w:rPr>
          <w:b w:val="0"/>
          <w:bCs w:val="0"/>
          <w:sz w:val="28"/>
          <w:szCs w:val="28"/>
          <w:highlight w:val="none"/>
          <w:lang w:eastAsia="ru-RU"/>
        </w:rPr>
        <w:t xml:space="preserve">объектов капитального строительства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(за 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сключением объектов, строительство которых не завершено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огоквартирных домов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порядке, установленном правовыми актами города Перми.</w:t>
      </w:r>
      <w:r>
        <w:rPr>
          <w:sz w:val="28"/>
          <w:szCs w:val="28"/>
          <w:highlight w:val="none"/>
          <w:lang w:eastAsia="ru-RU"/>
        </w:rPr>
        <w:t xml:space="preserve">»</w:t>
      </w:r>
      <w:r>
        <w:rPr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highlight w:val="none"/>
        </w:rPr>
        <w:t xml:space="preserve">7</w:t>
      </w:r>
      <w:r>
        <w:t xml:space="preserve">. </w:t>
      </w:r>
      <w:r>
        <w:rPr>
          <w:sz w:val="28"/>
          <w:szCs w:val="28"/>
        </w:rPr>
        <w:t xml:space="preserve">Настоящее решение вступает в силу со дня его официального опублик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вания в печатном средстве массовой информации «Официальный бюллетень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8. Обнародовать настоящее решение посредством официального опублик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вания в печатном средстве массовой информации «Официальный бюллетень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ганов местного самоуправления муниципального образования город Пермь», а </w:t>
      </w:r>
      <w:r>
        <w:rPr>
          <w:sz w:val="28"/>
          <w:szCs w:val="28"/>
        </w:rPr>
        <w:t xml:space="preserve">также в сетевом издании «Официальный сайт муниципального образования 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t xml:space="preserve">9. Контроль за исполнением настоящего решения возложить на </w:t>
      </w:r>
      <w:r>
        <w:t xml:space="preserve">комитет Пермской городской Думы по </w:t>
      </w:r>
      <w:r>
        <w:t xml:space="preserve">пространственному развитию и благоустройству.</w:t>
      </w:r>
      <w:r>
        <w:rPr>
          <w:highlight w:val="none"/>
        </w:rPr>
      </w:r>
      <w:r>
        <w:rPr>
          <w:highlight w:val="none"/>
        </w:rPr>
      </w:r>
    </w:p>
    <w:p>
      <w:pPr>
        <w:jc w:val="left"/>
        <w:spacing w:before="720"/>
      </w:pPr>
      <w:r>
        <w:t xml:space="preserve">П</w:t>
      </w:r>
      <w:r>
        <w:t xml:space="preserve">редседател</w:t>
      </w:r>
      <w:r>
        <w:t xml:space="preserve">ь</w:t>
      </w:r>
      <w:r/>
    </w:p>
    <w:p>
      <w:pPr>
        <w:jc w:val="left"/>
      </w:pPr>
      <w:r>
        <w:t xml:space="preserve">Пермской городской Думы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 xml:space="preserve">    Д.В. Малютин</w:t>
      </w:r>
      <w:r>
        <w:t xml:space="preserve"> </w:t>
      </w:r>
      <w:r/>
    </w:p>
    <w:p>
      <w:pPr>
        <w:jc w:val="left"/>
        <w:spacing w:before="720"/>
      </w:pPr>
      <w:r>
        <w:t xml:space="preserve">Глав</w:t>
      </w:r>
      <w:r>
        <w:t xml:space="preserve">а</w:t>
      </w:r>
      <w:r>
        <w:t xml:space="preserve"> города Перми</w:t>
      </w:r>
      <w:r>
        <w:t xml:space="preserve">                                                                                 </w:t>
      </w:r>
      <w:r>
        <w:t xml:space="preserve">   </w:t>
      </w:r>
      <w:r>
        <w:t xml:space="preserve"> </w:t>
      </w:r>
      <w:r>
        <w:t xml:space="preserve">Э</w:t>
      </w:r>
      <w:r>
        <w:t xml:space="preserve">.</w:t>
      </w:r>
      <w:r>
        <w:t xml:space="preserve">О</w:t>
      </w:r>
      <w:r>
        <w:t xml:space="preserve">. </w:t>
      </w:r>
      <w:r>
        <w:t xml:space="preserve">Соснин</w:t>
      </w:r>
      <w:r/>
    </w:p>
    <w:sectPr>
      <w:headerReference w:type="default" r:id="rId9"/>
      <w:footnotePr/>
      <w:endnotePr/>
      <w:type w:val="nextPage"/>
      <w:pgSz w:w="11906" w:h="16838" w:orient="portrait"/>
      <w:pgMar w:top="363" w:right="567" w:bottom="601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53983889"/>
      <w:docPartObj>
        <w:docPartGallery w:val="Page Numbers (Top of Page)"/>
        <w:docPartUnique w:val="true"/>
      </w:docPartObj>
      <w:rPr/>
    </w:sdtPr>
    <w:sdtContent>
      <w:p>
        <w:pPr>
          <w:pStyle w:val="868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868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57"/>
    <w:next w:val="857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58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57"/>
    <w:next w:val="857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58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57"/>
    <w:next w:val="857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58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57"/>
    <w:next w:val="857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58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7"/>
    <w:next w:val="857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58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7"/>
    <w:next w:val="85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5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7"/>
    <w:next w:val="857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58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7"/>
    <w:next w:val="857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58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7"/>
    <w:next w:val="857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58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7"/>
    <w:next w:val="857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58"/>
    <w:link w:val="703"/>
    <w:uiPriority w:val="10"/>
    <w:rPr>
      <w:sz w:val="48"/>
      <w:szCs w:val="48"/>
    </w:rPr>
  </w:style>
  <w:style w:type="paragraph" w:styleId="705">
    <w:name w:val="Subtitle"/>
    <w:basedOn w:val="857"/>
    <w:next w:val="857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58"/>
    <w:link w:val="705"/>
    <w:uiPriority w:val="11"/>
    <w:rPr>
      <w:sz w:val="24"/>
      <w:szCs w:val="24"/>
    </w:rPr>
  </w:style>
  <w:style w:type="paragraph" w:styleId="707">
    <w:name w:val="Quote"/>
    <w:basedOn w:val="857"/>
    <w:next w:val="857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7"/>
    <w:next w:val="857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58"/>
    <w:link w:val="868"/>
    <w:uiPriority w:val="99"/>
  </w:style>
  <w:style w:type="character" w:styleId="712">
    <w:name w:val="Footer Char"/>
    <w:basedOn w:val="858"/>
    <w:link w:val="870"/>
    <w:uiPriority w:val="99"/>
  </w:style>
  <w:style w:type="paragraph" w:styleId="713">
    <w:name w:val="Caption"/>
    <w:basedOn w:val="857"/>
    <w:next w:val="857"/>
    <w:link w:val="7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870"/>
    <w:uiPriority w:val="99"/>
  </w:style>
  <w:style w:type="table" w:styleId="715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8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8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58" w:default="1">
    <w:name w:val="Default Paragraph Font"/>
    <w:uiPriority w:val="1"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character" w:styleId="861" w:customStyle="1">
    <w:name w:val="ConsPlusNormal Знак"/>
    <w:link w:val="862"/>
    <w:rPr>
      <w:rFonts w:ascii="Arial" w:hAnsi="Arial" w:cs="Arial"/>
    </w:rPr>
  </w:style>
  <w:style w:type="paragraph" w:styleId="862" w:customStyle="1">
    <w:name w:val="ConsPlusNormal"/>
    <w:link w:val="861"/>
    <w:pPr>
      <w:ind w:firstLine="720"/>
      <w:spacing w:after="0" w:line="240" w:lineRule="auto"/>
      <w:widowControl w:val="off"/>
    </w:pPr>
    <w:rPr>
      <w:rFonts w:ascii="Arial" w:hAnsi="Arial" w:cs="Arial"/>
    </w:rPr>
  </w:style>
  <w:style w:type="paragraph" w:styleId="863">
    <w:name w:val="List Paragraph"/>
    <w:basedOn w:val="857"/>
    <w:uiPriority w:val="34"/>
    <w:qFormat/>
    <w:pPr>
      <w:contextualSpacing/>
      <w:ind w:left="720"/>
    </w:pPr>
  </w:style>
  <w:style w:type="paragraph" w:styleId="864">
    <w:name w:val="Balloon Text"/>
    <w:basedOn w:val="857"/>
    <w:link w:val="86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5" w:customStyle="1">
    <w:name w:val="Текст выноски Знак"/>
    <w:basedOn w:val="858"/>
    <w:link w:val="86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66">
    <w:name w:val="Hyperlink"/>
    <w:basedOn w:val="858"/>
    <w:uiPriority w:val="99"/>
    <w:semiHidden/>
    <w:unhideWhenUsed/>
    <w:rPr>
      <w:color w:val="0000ff" w:themeColor="hyperlink"/>
      <w:u w:val="single"/>
    </w:rPr>
  </w:style>
  <w:style w:type="table" w:styleId="867">
    <w:name w:val="Table Grid"/>
    <w:basedOn w:val="85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8">
    <w:name w:val="Header"/>
    <w:basedOn w:val="857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basedOn w:val="858"/>
    <w:link w:val="868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0">
    <w:name w:val="Footer"/>
    <w:basedOn w:val="857"/>
    <w:link w:val="87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858"/>
    <w:link w:val="870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2" w:customStyle="1">
    <w:name w:val="Название объекта1"/>
    <w:basedOn w:val="857"/>
    <w:next w:val="857"/>
    <w:uiPriority w:val="35"/>
    <w:semiHidden/>
    <w:unhideWhenUsed/>
    <w:qFormat/>
    <w:pPr>
      <w:jc w:val="left"/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873" w:customStyle="1">
    <w:name w:val="Normal (Web)"/>
    <w:basedOn w:val="70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874" w:customStyle="1">
    <w:name w:val="Обычный (веб)1"/>
    <w:basedOn w:val="703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E008FB8DEDDD7AC61DE9470D90FC12EE5B3B879404380A5F6130689199BA90CF2ACBE786299CFCB74600F232FEC0F63D1091FAD9795EC4D78A7D17CFw1dAM" TargetMode="External"/><Relationship Id="rId13" Type="http://schemas.openxmlformats.org/officeDocument/2006/relationships/hyperlink" Target="consultantplus://offline/ref=E008FB8DEDDD7AC61DE9470D90FC12EE5B3B8794003D0A5E603F359B91E39CCD2DC4B8912ED5F0B64600F236F79FF32801C9F7D16F40CDC0967F15wCdCM" TargetMode="External"/><Relationship Id="rId14" Type="http://schemas.openxmlformats.org/officeDocument/2006/relationships/hyperlink" Target="consultantplus://offline/ref=E008FB8DEDDD7AC61DE9470D90FC12EE5B3B879400330250673F359B91E39CCD2DC4B8912ED5F0B64600F236F79FF32801C9F7D16F40CDC0967F15wCdCM" TargetMode="External"/><Relationship Id="rId15" Type="http://schemas.openxmlformats.org/officeDocument/2006/relationships/hyperlink" Target="consultantplus://offline/ref=E008FB8DEDDD7AC61DE9470D90FC12EE5B3B879404380A5F6137689199BA90CF2ACBE786299CFCB74600F232FAC0F63D1091FAD9795EC4D78A7D17CFw1dAM" TargetMode="External"/><Relationship Id="rId16" Type="http://schemas.openxmlformats.org/officeDocument/2006/relationships/hyperlink" Target="consultantplus://offline/ref=E008FB8DEDDD7AC61DE9470D90FC12EE5B3B8794043901526334689199BA90CF2ACBE786299CFCB74600F233FAC0F63D1091FAD9795EC4D78A7D17CFw1dAM" TargetMode="External"/><Relationship Id="rId17" Type="http://schemas.openxmlformats.org/officeDocument/2006/relationships/hyperlink" Target="consultantplus://offline/ref=E008FB8DEDDD7AC61DE9470D90FC12EE5B3B8794033D015E693F359B91E39CCD2DC4B8912ED5F0B64600F236F79FF32801C9F7D16F40CDC0967F15wCdCM" TargetMode="External"/><Relationship Id="rId18" Type="http://schemas.openxmlformats.org/officeDocument/2006/relationships/hyperlink" Target="consultantplus://offline/ref=E008FB8DEDDD7AC61DE9470D90FC12EE5B3B879402380357603F359B91E39CCD2DC4B8912ED5F0B64600F236F79FF32801C9F7D16F40CDC0967F15wCdCM" TargetMode="External"/><Relationship Id="rId19" Type="http://schemas.openxmlformats.org/officeDocument/2006/relationships/hyperlink" Target="consultantplus://offline/ref=E008FB8DEDDD7AC61DE9470D90FC12EE5B3B87940D3B0B50673F359B91E39CCD2DC4B8912ED5F0B64600F632F79FF32801C9F7D16F40CDC0967F15wCdCM" TargetMode="External"/><Relationship Id="rId20" Type="http://schemas.openxmlformats.org/officeDocument/2006/relationships/hyperlink" Target="consultantplus://offline/ref=E008FB8DEDDD7AC61DE9470D90FC12EE5B3B87940C3F0B52603F359B91E39CCD2DC4B8912ED5F0B64600F235F79FF32801C9F7D16F40CDC0967F15wCdCM" TargetMode="External"/><Relationship Id="rId21" Type="http://schemas.openxmlformats.org/officeDocument/2006/relationships/hyperlink" Target="consultantplus://offline/ref=E008FB8DEDDD7AC61DE9470D90FC12EE5B3B879404380A5F6134689199BA90CF2ACBE786299CFCB74600F230FCC0F63D1091FAD9795EC4D78A7D17CFw1dAM" TargetMode="External"/><Relationship Id="rId22" Type="http://schemas.openxmlformats.org/officeDocument/2006/relationships/hyperlink" Target="consultantplus://offline/ref=E008FB8DEDDD7AC61DE9470D90FC12EE5B3B879404380A5F6235689199BA90CF2ACBE786299CFCB74600F232FFC0F63D1091FAD9795EC4D78A7D17CFw1dAM" TargetMode="External"/><Relationship Id="rId23" Type="http://schemas.openxmlformats.org/officeDocument/2006/relationships/hyperlink" Target="consultantplus://offline/ref=E008FB8DEDDD7AC61DE9470D90FC12EE5B3B879404380A5F6237689199BA90CF2ACBE786299CFCB74600F233FAC0F63D1091FAD9795EC4D78A7D17CFw1dAM" TargetMode="External"/><Relationship Id="rId24" Type="http://schemas.openxmlformats.org/officeDocument/2006/relationships/hyperlink" Target="consultantplus://offline/ref=E008FB8DEDDD7AC61DE9470D90FC12EE5B3B87940D39035F663F359B91E39CCD2DC4B8912ED5F0B64600F236F79FF32801C9F7D16F40CDC0967F15wCdCM" TargetMode="External"/><Relationship Id="rId25" Type="http://schemas.openxmlformats.org/officeDocument/2006/relationships/hyperlink" Target="consultantplus://offline/ref=E008FB8DEDDD7AC61DE9470D90FC12EE5B3B87940D3E0455683F359B91E39CCD2DC4B8912ED5F0B64600F236F79FF32801C9F7D16F40CDC0967F15wCdCM" TargetMode="External"/><Relationship Id="rId26" Type="http://schemas.openxmlformats.org/officeDocument/2006/relationships/hyperlink" Target="consultantplus://offline/ref=E008FB8DEDDD7AC61DE9470D90FC12EE5B3B87940C3B0056683F359B91E39CCD2DC4B8912ED5F0B64600F236F79FF32801C9F7D16F40CDC0967F15wCdCM" TargetMode="External"/><Relationship Id="rId27" Type="http://schemas.openxmlformats.org/officeDocument/2006/relationships/hyperlink" Target="consultantplus://offline/ref=E008FB8DEDDD7AC61DE9470D90FC12EE5B3B87940C380B51653F359B91E39CCD2DC4B8912ED5F0B64600F333F79FF32801C9F7D16F40CDC0967F15wCdCM" TargetMode="External"/><Relationship Id="rId28" Type="http://schemas.openxmlformats.org/officeDocument/2006/relationships/hyperlink" Target="consultantplus://offline/ref=E008FB8DEDDD7AC61DE9470D90FC12EE5B3B879404380A5F6334689199BA90CF2ACBE786299CFCB74600F233F9C0F63D1091FAD9795EC4D78A7D17CFw1dAM" TargetMode="External"/><Relationship Id="rId29" Type="http://schemas.openxmlformats.org/officeDocument/2006/relationships/hyperlink" Target="consultantplus://offline/ref=E008FB8DEDDD7AC61DE9470D90FC12EE5B3B879404380A5F623C689199BA90CF2ACBE786299CFCB74600F33BF5C0F63D1091FAD9795EC4D78A7D17CFw1dAM" TargetMode="External"/><Relationship Id="rId30" Type="http://schemas.openxmlformats.org/officeDocument/2006/relationships/hyperlink" Target="consultantplus://offline/ref=E008FB8DEDDD7AC61DE9470D90FC12EE5B3B8794043B05516732689199BA90CF2ACBE786299CFCB74600F237F8C0F63D1091FAD9795EC4D78A7D17CFw1dAM" TargetMode="External"/><Relationship Id="rId31" Type="http://schemas.openxmlformats.org/officeDocument/2006/relationships/hyperlink" Target="consultantplus://offline/ref=E008FB8DEDDD7AC61DE9470D90FC12EE5B3B8794043A0752603D689199BA90CF2ACBE786299CFCB74600F233F9C0F63D1091FAD9795EC4D78A7D17CFw1dAM" TargetMode="External"/><Relationship Id="rId32" Type="http://schemas.openxmlformats.org/officeDocument/2006/relationships/hyperlink" Target="consultantplus://offline/ref=E008FB8DEDDD7AC61DE9470D90FC12EE5B3B8794043802526236689199BA90CF2ACBE786299CFCB74600F232F5C0F63D1091FAD9795EC4D78A7D17CFw1dAM" TargetMode="External"/><Relationship Id="rId33" Type="http://schemas.openxmlformats.org/officeDocument/2006/relationships/hyperlink" Target="consultantplus://offline/ref=E008FB8DEDDD7AC61DE9470D90FC12EE5B3B879404380A5F6336689199BA90CF2ACBE786299CFCB74600F231FDC0F63D1091FAD9795EC4D78A7D17CFw1dAM" TargetMode="External"/><Relationship Id="rId34" Type="http://schemas.openxmlformats.org/officeDocument/2006/relationships/hyperlink" Target="consultantplus://offline/ref=E008FB8DEDDD7AC61DE9470D90FC12EE5B3B879404380A5F6337689199BA90CF2ACBE786299CFCB74600F233FBC0F63D1091FAD9795EC4D78A7D17CFw1dAM" TargetMode="External"/><Relationship Id="rId35" Type="http://schemas.openxmlformats.org/officeDocument/2006/relationships/hyperlink" Target="consultantplus://offline/ref=E008FB8DEDDD7AC61DE9470D90FC12EE5B3B8794043B0555613C689199BA90CF2ACBE786299CFCB74600F233F9C0F63D1091FAD9795EC4D78A7D17CFw1dAM" TargetMode="External"/><Relationship Id="rId36" Type="http://schemas.openxmlformats.org/officeDocument/2006/relationships/hyperlink" Target="consultantplus://offline/ref=E008FB8DEDDD7AC61DE9470D90FC12EE5B3B879404380A5F6331689199BA90CF2ACBE786299CFCB74600F232FBC0F63D1091FAD9795EC4D78A7D17CFw1dAM" TargetMode="External"/><Relationship Id="rId37" Type="http://schemas.openxmlformats.org/officeDocument/2006/relationships/hyperlink" Target="consultantplus://offline/ref=E008FB8DEDDD7AC61DE9470D90FC12EE5B3B8794043802576530689199BA90CF2ACBE786299CFCB74600F233F9C0F63D1091FAD9795EC4D78A7D17CFw1dAM" TargetMode="External"/><Relationship Id="rId38" Type="http://schemas.openxmlformats.org/officeDocument/2006/relationships/hyperlink" Target="consultantplus://offline/ref=E008FB8DEDDD7AC61DE9470D90FC12EE5B3B879404380B506134689199BA90CF2ACBE786299CFCB74600F233F9C0F63D1091FAD9795EC4D78A7D17CFw1dAM" TargetMode="External"/><Relationship Id="rId39" Type="http://schemas.openxmlformats.org/officeDocument/2006/relationships/hyperlink" Target="consultantplus://offline/ref=E008FB8DEDDD7AC61DE9470D90FC12EE5B3B8794043902506737689199BA90CF2ACBE786299CFCB74600F233F9C0F63D1091FAD9795EC4D78A7D17CFw1dAM" TargetMode="External"/><Relationship Id="rId40" Type="http://schemas.openxmlformats.org/officeDocument/2006/relationships/hyperlink" Target="consultantplus://offline/ref=E008FB8DEDDD7AC61DE9470D90FC12EE5B3B8794043900506333689199BA90CF2ACBE786299CFCB74600F233FAC0F63D1091FAD9795EC4D78A7D17CFw1dAM" TargetMode="External"/><Relationship Id="rId41" Type="http://schemas.openxmlformats.org/officeDocument/2006/relationships/hyperlink" Target="consultantplus://offline/ref=E008FB8DEDDD7AC61DE9470D90FC12EE5B3B8794043904566031689199BA90CF2ACBE786299CFCB74600F233F9C0F63D1091FAD9795EC4D78A7D17CFw1dAM" TargetMode="External"/><Relationship Id="rId42" Type="http://schemas.openxmlformats.org/officeDocument/2006/relationships/hyperlink" Target="consultantplus://offline/ref=E008FB8DEDDD7AC61DE9470D90FC12EE5B3B8794043E0B5F653C689199BA90CF2ACBE786299CFCB74600F233F9C0F63D1091FAD9795EC4D78A7D17CFw1dA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64DC8-176D-4A84-960D-1D62AFD3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belkina-av</dc:creator>
  <cp:lastModifiedBy>dubrovina-oyu</cp:lastModifiedBy>
  <cp:revision>33</cp:revision>
  <dcterms:created xsi:type="dcterms:W3CDTF">2024-11-13T06:07:00Z</dcterms:created>
  <dcterms:modified xsi:type="dcterms:W3CDTF">2026-05-15T06:19:27Z</dcterms:modified>
</cp:coreProperties>
</file>