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0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-495300</wp:posOffset>
                </wp:positionV>
                <wp:extent cx="406400" cy="495300"/>
                <wp:effectExtent l="0" t="0" r="0" b="0"/>
                <wp:wrapNone/>
                <wp:docPr id="1" name="_x0000_s206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05270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6399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2;o:allowoverlap:true;o:allowincell:true;mso-position-horizontal-relative:text;margin-left:232.30pt;mso-position-horizontal:absolute;mso-position-vertical-relative:text;margin-top:-39.00pt;mso-position-vertical:absolute;width:32.00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1080135</wp:posOffset>
                </wp:positionV>
                <wp:extent cx="325755" cy="245745"/>
                <wp:effectExtent l="0" t="0" r="0" b="0"/>
                <wp:wrapNone/>
                <wp:docPr id="2" name="_x0000_s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57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3;o:allowoverlap:true;o:allowincell:true;mso-position-horizontal-relative:text;margin-left:99.25pt;mso-position-horizontal:absolute;mso-position-vertical-relative:text;margin-top:85.05pt;mso-position-vertical:absolute;width:25.65pt;height:19.35pt;mso-wrap-distance-left:9.00pt;mso-wrap-distance-top:0.00pt;mso-wrap-distance-right:9.00pt;mso-wrap-distance-bottom:0.00pt;visibility:visible;" fillcolor="#FFFFFF" strokecolor="#FFFFF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3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74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4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4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4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16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291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8241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4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4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4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4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16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291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30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30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5243"/>
        <w:jc w:val="both"/>
        <w:spacing w:line="24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5243"/>
        <w:jc w:val="both"/>
        <w:spacing w:line="24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5243"/>
        <w:jc w:val="both"/>
        <w:spacing w:line="24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5243"/>
        <w:jc w:val="both"/>
        <w:spacing w:line="24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5243"/>
        <w:jc w:val="both"/>
        <w:spacing w:line="24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53"/>
        <w:ind w:right="5245"/>
        <w:spacing w:line="240" w:lineRule="exact"/>
        <w:rPr>
          <w:b/>
          <w:bCs/>
          <w:lang w:val="ru-RU"/>
        </w:rPr>
      </w:pPr>
      <w:r>
        <w:rPr>
          <w:b/>
          <w:lang w:val="ru-RU"/>
        </w:rPr>
        <w:t xml:space="preserve">О внесении изменений </w:t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pStyle w:val="953"/>
        <w:ind w:right="5245"/>
        <w:spacing w:line="240" w:lineRule="exact"/>
        <w:rPr>
          <w:b/>
          <w:bCs/>
          <w:lang w:val="ru-RU"/>
        </w:rPr>
      </w:pPr>
      <w:r>
        <w:rPr>
          <w:b/>
          <w:lang w:val="ru-RU"/>
        </w:rPr>
        <w:t xml:space="preserve">в отдельные правовые акты</w:t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pStyle w:val="953"/>
        <w:ind w:right="5245"/>
        <w:spacing w:line="240" w:lineRule="exact"/>
        <w:rPr>
          <w:b/>
          <w:bCs/>
          <w:sz w:val="28"/>
          <w:szCs w:val="28"/>
          <w:highlight w:val="none"/>
          <w:lang w:val="ru-RU"/>
        </w:rPr>
      </w:pPr>
      <w:r>
        <w:rPr>
          <w:b/>
          <w:sz w:val="28"/>
          <w:szCs w:val="28"/>
          <w:highlight w:val="none"/>
          <w:lang w:val="ru-RU"/>
        </w:rPr>
        <w:t xml:space="preserve">администрации города Перми</w:t>
      </w: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  <w:lang w:val="ru-RU"/>
        </w:rPr>
      </w:r>
    </w:p>
    <w:p>
      <w:pPr>
        <w:pStyle w:val="953"/>
        <w:ind w:right="5245"/>
        <w:spacing w:line="240" w:lineRule="exact"/>
        <w:rPr>
          <w:b/>
          <w:bCs/>
          <w:sz w:val="28"/>
          <w:szCs w:val="28"/>
          <w:highlight w:val="none"/>
          <w:lang w:val="ru-RU"/>
        </w:rPr>
      </w:pPr>
      <w:r>
        <w:rPr>
          <w:b/>
          <w:sz w:val="28"/>
          <w:szCs w:val="28"/>
          <w:highlight w:val="none"/>
          <w:lang w:val="ru-RU"/>
        </w:rPr>
        <w:t xml:space="preserve">в сфере образования</w:t>
      </w: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  <w:lang w:val="ru-RU"/>
        </w:rPr>
      </w:r>
    </w:p>
    <w:p>
      <w:pPr>
        <w:pStyle w:val="953"/>
        <w:ind w:right="5245"/>
        <w:spacing w:line="240" w:lineRule="exact"/>
        <w:rPr>
          <w:b/>
          <w:bCs/>
          <w:lang w:val="ru-RU"/>
        </w:rPr>
      </w:pPr>
      <w:r>
        <w:rPr>
          <w:b/>
          <w:sz w:val="28"/>
          <w:szCs w:val="28"/>
          <w:highlight w:val="none"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ind w:firstLine="0"/>
        <w:jc w:val="both"/>
        <w:rPr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0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</w:r>
      <w:r>
        <w:rPr>
          <w:iCs/>
          <w:sz w:val="28"/>
          <w:szCs w:val="28"/>
          <w:lang w:val="ru-RU"/>
        </w:rPr>
      </w:r>
      <w:r>
        <w:rPr>
          <w:iCs/>
          <w:sz w:val="28"/>
          <w:szCs w:val="28"/>
          <w:lang w:val="ru-RU"/>
        </w:rPr>
      </w:r>
    </w:p>
    <w:p>
      <w:pPr>
        <w:ind w:firstLine="720"/>
        <w:jc w:val="both"/>
        <w:rPr>
          <w:color w:val="000000"/>
          <w:sz w:val="28"/>
          <w:szCs w:val="28"/>
          <w:lang w:val="ru-RU"/>
        </w:rPr>
        <w:suppressLineNumbers w:val="0"/>
      </w:pP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  <w:lang w:val="ru-RU"/>
        </w:rPr>
        <w:t xml:space="preserve"> соответствии с Федеральным законом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27 июля 2010 г. № 210-ФЗ </w:t>
        <w:br/>
        <w:t xml:space="preserve">«Об организации предоставления государственных и муниципальных услуг»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Уставом города Перми,</w:t>
      </w:r>
      <w:r>
        <w:rPr>
          <w:sz w:val="28"/>
          <w:szCs w:val="28"/>
          <w:lang w:val="ru-RU"/>
        </w:rPr>
        <w:t xml:space="preserve"> в </w:t>
      </w:r>
      <w:r>
        <w:rPr>
          <w:iCs/>
          <w:sz w:val="28"/>
          <w:szCs w:val="28"/>
          <w:lang w:val="ru-RU"/>
        </w:rPr>
        <w:t xml:space="preserve">целях актуализации нормативной правовой базы администрации города Перми</w:t>
      </w:r>
      <w:r>
        <w:rPr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ind w:firstLine="0"/>
        <w:jc w:val="both"/>
        <w:rPr>
          <w:lang w:val="ru-RU"/>
        </w:rPr>
        <w:suppressLineNumbers w:val="0"/>
      </w:pPr>
      <w:r>
        <w:rPr>
          <w:iCs/>
          <w:color w:val="000000"/>
          <w:sz w:val="28"/>
          <w:szCs w:val="28"/>
          <w:lang w:val="ru-RU"/>
        </w:rPr>
        <w:t xml:space="preserve">администрация города Перми ПОСТАНОВЛЯЕТ:</w:t>
      </w:r>
      <w:r>
        <w:rPr>
          <w:lang w:val="ru-RU"/>
        </w:rPr>
      </w:r>
      <w:r>
        <w:rPr>
          <w:lang w:val="ru-RU"/>
        </w:rPr>
      </w:r>
    </w:p>
    <w:p>
      <w:pPr>
        <w:pStyle w:val="953"/>
        <w:ind w:firstLine="720"/>
        <w:jc w:val="both"/>
        <w:rPr>
          <w:color w:val="000000" w:themeColor="text1"/>
          <w:lang w:val="ru-RU"/>
        </w:rPr>
        <w:suppressLineNumbers w:val="0"/>
      </w:pPr>
      <w:r>
        <w:rPr>
          <w:color w:val="000000"/>
          <w:lang w:val="ru-RU"/>
        </w:rPr>
        <w:t xml:space="preserve">1. </w:t>
      </w:r>
      <w:r>
        <w:rPr>
          <w:color w:val="000000" w:themeColor="text1"/>
          <w:lang w:val="ru-RU"/>
        </w:rPr>
        <w:t xml:space="preserve">Внести </w:t>
      </w:r>
      <w:r>
        <w:rPr>
          <w:color w:val="000000" w:themeColor="text1"/>
          <w:lang w:val="ru-RU"/>
        </w:rPr>
        <w:t xml:space="preserve">в Административный регламент предоставления департаментом образования администрации города Перми муниципальной услуги </w:t>
      </w:r>
      <w:r>
        <w:rPr>
          <w:color w:val="000000" w:themeColor="text1"/>
          <w:lang w:val="ru-RU"/>
        </w:rPr>
        <w:t xml:space="preserve">«</w:t>
      </w:r>
      <w:r>
        <w:rPr>
          <w:color w:val="000000" w:themeColor="text1"/>
          <w:lang w:val="ru-RU"/>
        </w:rPr>
        <w:t xml:space="preserve">Постановка </w:t>
        <w:br/>
        <w:t xml:space="preserve">на учет и направление детей в муниципальные образовательные учреждения, реализующие образовательные программы дошкольного образования</w:t>
      </w:r>
      <w:r>
        <w:rPr>
          <w:color w:val="000000" w:themeColor="text1"/>
          <w:lang w:val="ru-RU"/>
        </w:rPr>
        <w:t xml:space="preserve">»</w:t>
      </w:r>
      <w:r>
        <w:rPr>
          <w:color w:val="000000" w:themeColor="text1"/>
          <w:lang w:val="ru-RU"/>
        </w:rPr>
        <w:t xml:space="preserve">, утвержденный постановлением администрации города Перми от 04</w:t>
      </w:r>
      <w:r>
        <w:rPr>
          <w:color w:val="000000" w:themeColor="text1"/>
          <w:lang w:val="ru-RU"/>
        </w:rPr>
        <w:t xml:space="preserve"> марта </w:t>
      </w:r>
      <w:r>
        <w:rPr>
          <w:color w:val="000000" w:themeColor="text1"/>
          <w:lang w:val="ru-RU"/>
        </w:rPr>
        <w:t xml:space="preserve">2022 </w:t>
      </w:r>
      <w:r>
        <w:rPr>
          <w:color w:val="000000" w:themeColor="text1"/>
          <w:lang w:val="ru-RU"/>
        </w:rPr>
        <w:t xml:space="preserve">г.</w:t>
      </w:r>
      <w:r>
        <w:rPr>
          <w:color w:val="000000" w:themeColor="text1"/>
          <w:lang w:val="ru-RU"/>
        </w:rPr>
        <w:br/>
        <w:t xml:space="preserve">№ 143</w:t>
      </w:r>
      <w:r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 xml:space="preserve">(в ред. от 11.04.2023 № 287, от</w:t>
      </w:r>
      <w:r>
        <w:rPr>
          <w:color w:val="000000" w:themeColor="text1"/>
          <w:lang w:val="ru-RU"/>
        </w:rPr>
        <w:t xml:space="preserve"> 28.05.2024 № 405, от 14.04.2025 № 248,</w:t>
        <w:br/>
        <w:t xml:space="preserve">от 24.11.2025 № 967, от 01.04.2026 № 195),</w:t>
      </w:r>
      <w:r>
        <w:rPr>
          <w:color w:val="000000" w:themeColor="text1"/>
          <w:lang w:val="ru-RU"/>
        </w:rPr>
        <w:t xml:space="preserve"> </w:t>
      </w:r>
      <w:r>
        <w:rPr>
          <w:lang w:val="ru-RU"/>
        </w:rPr>
        <w:t xml:space="preserve">следующие изменения</w:t>
      </w:r>
      <w:r>
        <w:rPr>
          <w:color w:val="000000"/>
          <w:lang w:val="ru-RU"/>
        </w:rPr>
        <w:t xml:space="preserve">: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955"/>
        <w:ind w:firstLine="720"/>
        <w:jc w:val="both"/>
        <w:rPr>
          <w:color w:val="000000"/>
          <w:highlight w:val="none"/>
        </w:rPr>
        <w:suppressLineNumbers w:val="0"/>
      </w:pPr>
      <w:r>
        <w:rPr>
          <w:color w:val="000000"/>
          <w:highlight w:val="none"/>
          <w:lang w:val="ru-RU"/>
        </w:rPr>
        <w:t xml:space="preserve">1.1. в пункте 2.4: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955"/>
        <w:ind w:firstLine="720"/>
        <w:jc w:val="both"/>
        <w:rPr>
          <w:color w:val="000000"/>
          <w:highlight w:val="none"/>
        </w:rPr>
        <w:suppressLineNumbers w:val="0"/>
      </w:pPr>
      <w:r>
        <w:rPr>
          <w:color w:val="000000"/>
          <w:highlight w:val="none"/>
          <w:lang w:val="ru-RU"/>
        </w:rPr>
        <w:t xml:space="preserve">1.1.1. в абзаце первом цифры «16» заменить цифрами «14»;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955"/>
        <w:ind w:firstLine="720"/>
        <w:jc w:val="both"/>
        <w:rPr>
          <w:highlight w:val="none"/>
        </w:rPr>
        <w:suppressLineNumbers w:val="0"/>
      </w:pPr>
      <w:r>
        <w:rPr>
          <w:color w:val="000000"/>
          <w:highlight w:val="none"/>
          <w:lang w:val="ru-RU"/>
        </w:rPr>
        <w:t xml:space="preserve">1.1.2. в абзаце втором </w:t>
      </w:r>
      <w:r>
        <w:rPr>
          <w:color w:val="000000"/>
          <w:highlight w:val="none"/>
          <w:lang w:val="ru-RU"/>
        </w:rPr>
        <w:t xml:space="preserve">цифру «8» заменить цифрой «7»;</w:t>
      </w:r>
      <w:r>
        <w:rPr>
          <w:highlight w:val="none"/>
        </w:rPr>
      </w:r>
      <w:r>
        <w:rPr>
          <w:highlight w:val="none"/>
        </w:rPr>
      </w:r>
    </w:p>
    <w:p>
      <w:pPr>
        <w:pStyle w:val="955"/>
        <w:ind w:firstLine="720"/>
        <w:jc w:val="both"/>
        <w:rPr>
          <w:highlight w:val="none"/>
        </w:rPr>
        <w:suppressLineNumbers w:val="0"/>
      </w:pPr>
      <w:r>
        <w:rPr>
          <w:highlight w:val="none"/>
        </w:rPr>
      </w:r>
      <w:r>
        <w:rPr>
          <w:color w:val="000000"/>
          <w:highlight w:val="none"/>
          <w:lang w:val="ru-RU"/>
        </w:rPr>
        <w:t xml:space="preserve">1.1.3. в абзаце третьем </w:t>
      </w:r>
      <w:r>
        <w:rPr>
          <w:color w:val="000000"/>
          <w:highlight w:val="none"/>
          <w:lang w:val="ru-RU"/>
        </w:rPr>
        <w:t xml:space="preserve">цифру «8» заменить цифрой «7»;</w:t>
      </w:r>
      <w:r>
        <w:rPr>
          <w:highlight w:val="none"/>
        </w:rPr>
      </w:r>
      <w:r>
        <w:rPr>
          <w:highlight w:val="none"/>
        </w:rPr>
      </w:r>
    </w:p>
    <w:p>
      <w:pPr>
        <w:pStyle w:val="955"/>
        <w:ind w:firstLine="720"/>
        <w:jc w:val="both"/>
        <w:rPr>
          <w:highlight w:val="none"/>
        </w:rPr>
        <w:suppressLineNumbers w:val="0"/>
      </w:pPr>
      <w:r>
        <w:rPr>
          <w:highlight w:val="none"/>
        </w:rPr>
        <w:t xml:space="preserve">1.2. в пункте 3.3.7 </w:t>
      </w:r>
      <w:r>
        <w:rPr>
          <w:color w:val="000000"/>
          <w:highlight w:val="none"/>
          <w:lang w:val="ru-RU"/>
        </w:rPr>
        <w:t xml:space="preserve">цифру «8» заменить цифрой «7»;</w:t>
      </w:r>
      <w:r>
        <w:rPr>
          <w:highlight w:val="none"/>
        </w:rPr>
      </w:r>
      <w:r>
        <w:rPr>
          <w:highlight w:val="none"/>
        </w:rPr>
      </w:r>
    </w:p>
    <w:p>
      <w:pPr>
        <w:pStyle w:val="955"/>
        <w:ind w:firstLine="720"/>
        <w:jc w:val="both"/>
        <w:rPr>
          <w:color w:val="000000"/>
          <w:highlight w:val="none"/>
        </w:rPr>
        <w:suppressLineNumbers w:val="0"/>
      </w:pPr>
      <w:r>
        <w:rPr>
          <w:color w:val="000000"/>
          <w:highlight w:val="none"/>
          <w:lang w:val="ru-RU"/>
        </w:rPr>
        <w:t xml:space="preserve">1.3</w:t>
      </w:r>
      <w:r>
        <w:rPr>
          <w:color w:val="000000"/>
          <w:highlight w:val="none"/>
          <w:lang w:val="ru-RU"/>
        </w:rPr>
        <w:t xml:space="preserve">. </w:t>
      </w:r>
      <w:r>
        <w:rPr>
          <w:color w:val="000000"/>
          <w:highlight w:val="none"/>
          <w:lang w:val="ru-RU"/>
        </w:rPr>
        <w:t xml:space="preserve">п</w:t>
      </w:r>
      <w:r>
        <w:rPr>
          <w:color w:val="000000"/>
          <w:highlight w:val="none"/>
          <w:lang w:val="ru-RU"/>
        </w:rPr>
        <w:t xml:space="preserve">риложение 2 изложить в редакции </w:t>
      </w:r>
      <w:r>
        <w:rPr>
          <w:color w:val="000000"/>
          <w:highlight w:val="none"/>
          <w:lang w:val="ru-RU"/>
        </w:rPr>
        <w:t xml:space="preserve">согласно приложению 1 </w:t>
        <w:br/>
        <w:t xml:space="preserve">к настоящему постановлению; 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1.4.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в приложении 5 в разделе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«Первоочередное право»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строку 3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изложить </w:t>
        <w:br/>
        <w:t xml:space="preserve">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96"/>
        <w:gridCol w:w="2197"/>
        <w:gridCol w:w="3543"/>
        <w:gridCol w:w="368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" w:type="dxa"/>
            <w:vAlign w:val="top"/>
            <w:textDirection w:val="lrTb"/>
            <w:noWrap w:val="false"/>
          </w:tcPr>
          <w:p>
            <w:pPr>
              <w:pStyle w:val="1018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7" w:type="dxa"/>
            <w:vAlign w:val="top"/>
            <w:textDirection w:val="lrTb"/>
            <w:noWrap w:val="false"/>
          </w:tcPr>
          <w:p>
            <w:pPr>
              <w:pStyle w:val="1018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ru-RU"/>
              </w:rPr>
              <w:t xml:space="preserve">Дети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ru-RU"/>
              </w:rPr>
            </w:r>
          </w:p>
          <w:p>
            <w:pPr>
              <w:pStyle w:val="1018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ru-RU"/>
              </w:rPr>
              <w:t xml:space="preserve">из многодетных семей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pStyle w:val="1018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Удостоверение многодетной семьи.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10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/>
              </w:rPr>
              <w:t xml:space="preserve">При наличии технической возможности подтверждение статуса многодетной семьи возможно путем предъявления двухмерного штрихового кода (QR-кода), содержащегося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/>
              </w:rPr>
            </w:r>
          </w:p>
          <w:p>
            <w:pPr>
              <w:pStyle w:val="1018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/>
              </w:rPr>
              <w:t xml:space="preserve">в электронном удостоверении многодетной семьи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pStyle w:val="1018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  <w:t xml:space="preserve">ункты 1,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  <w:t xml:space="preserve"> 2 Указа Президента Российской Федерации от 23 января 2024 г. № 63 </w:t>
            </w:r>
            <w:r>
              <w:rPr>
                <w:sz w:val="28"/>
                <w:szCs w:val="28"/>
                <w:highlight w:val="none"/>
                <w:lang w:val="ru-RU"/>
              </w:rPr>
              <w:t xml:space="preserve">«О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  <w:t xml:space="preserve"> мерах </w:t>
              <w:br/>
              <w:t xml:space="preserve">по социальной поддержке многодетных семей</w:t>
            </w:r>
            <w:r>
              <w:rPr>
                <w:sz w:val="28"/>
                <w:szCs w:val="28"/>
                <w:highlight w:val="none"/>
                <w:lang w:val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  <w:t xml:space="preserve"> Закон Пермской области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r>
          </w:p>
          <w:p>
            <w:pPr>
              <w:pStyle w:val="1018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  <w:t xml:space="preserve">от 09 сентября 1996 г. </w:t>
              <w:br/>
              <w:t xml:space="preserve">№ 533-83 ПК </w:t>
              <w:br/>
            </w:r>
            <w:r>
              <w:rPr>
                <w:sz w:val="28"/>
                <w:szCs w:val="28"/>
                <w:highlight w:val="none"/>
                <w:lang w:val="ru-RU"/>
              </w:rPr>
              <w:t xml:space="preserve">«О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  <w:t xml:space="preserve"> социальных гарантиях </w:t>
              <w:br/>
              <w:t xml:space="preserve">и мерах социальной поддержки семьи, материнства, отцовства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r>
          </w:p>
          <w:p>
            <w:pPr>
              <w:pStyle w:val="1018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  <w:t xml:space="preserve">и детства в Пермском крае</w:t>
            </w:r>
            <w:r>
              <w:rPr>
                <w:sz w:val="28"/>
                <w:szCs w:val="28"/>
                <w:highlight w:val="none"/>
                <w:lang w:val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  <w:t xml:space="preserve">; постановление Правительства Пермского края от 12 сентября 2024 г. № 635-П </w:t>
            </w:r>
            <w:r>
              <w:rPr>
                <w:sz w:val="28"/>
                <w:szCs w:val="28"/>
                <w:highlight w:val="none"/>
                <w:lang w:val="ru-RU"/>
              </w:rPr>
              <w:t xml:space="preserve">«Об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  <w:t xml:space="preserve"> утверждении Порядка выдачи удостоверения многодетной семьи в Пермском крае</w:t>
            </w:r>
            <w:r>
              <w:rPr>
                <w:sz w:val="28"/>
                <w:szCs w:val="28"/>
                <w:highlight w:val="none"/>
                <w:lang w:val="ru-RU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955"/>
        <w:ind w:firstLine="720"/>
        <w:jc w:val="both"/>
        <w:rPr>
          <w:color w:val="000000"/>
          <w:highlight w:val="none"/>
          <w:lang w:val="ru-RU"/>
        </w:rPr>
        <w:suppressLineNumbers w:val="0"/>
      </w:pPr>
      <w:r>
        <w:rPr>
          <w:color w:val="000000"/>
          <w:highlight w:val="none"/>
          <w:lang w:val="ru-RU"/>
        </w:rPr>
      </w:r>
      <w:r>
        <w:rPr>
          <w:color w:val="000000"/>
          <w:highlight w:val="none"/>
          <w:lang w:val="ru-RU"/>
        </w:rPr>
      </w:r>
      <w:r>
        <w:rPr>
          <w:color w:val="000000"/>
          <w:highlight w:val="none"/>
          <w:lang w:val="ru-RU"/>
        </w:rPr>
      </w:r>
    </w:p>
    <w:p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2. </w:t>
      </w:r>
      <w:r>
        <w:rPr>
          <w:color w:val="000000" w:themeColor="text1"/>
          <w:sz w:val="28"/>
          <w:szCs w:val="28"/>
          <w:lang w:val="ru-RU"/>
        </w:rPr>
        <w:t xml:space="preserve">Внести в </w:t>
      </w:r>
      <w:r>
        <w:rPr>
          <w:b w:val="0"/>
          <w:bCs w:val="0"/>
          <w:sz w:val="28"/>
          <w:szCs w:val="28"/>
          <w:lang w:val="ru-RU"/>
        </w:rPr>
        <w:t xml:space="preserve">Административный регламент </w:t>
      </w:r>
      <w:r>
        <w:rPr>
          <w:b w:val="0"/>
          <w:bCs w:val="0"/>
          <w:sz w:val="28"/>
          <w:szCs w:val="28"/>
          <w:lang w:val="ru-RU"/>
        </w:rPr>
        <w:t xml:space="preserve">предоставления образовательными организациями, расположенными на территории муниципального образования город Пермь, подведомственными департаменту образования администрации города Перми, </w:t>
      </w:r>
      <w:r>
        <w:rPr>
          <w:b w:val="0"/>
          <w:bCs w:val="0"/>
          <w:sz w:val="28"/>
          <w:szCs w:val="28"/>
          <w:lang w:val="ru-RU"/>
        </w:rPr>
        <w:t xml:space="preserve">муниципальной услуги </w:t>
      </w:r>
      <w:r>
        <w:rPr>
          <w:b w:val="0"/>
          <w:bCs w:val="0"/>
          <w:sz w:val="28"/>
          <w:szCs w:val="28"/>
          <w:lang w:val="ru-RU"/>
        </w:rPr>
        <w:t xml:space="preserve">«</w:t>
      </w:r>
      <w:r>
        <w:rPr>
          <w:b w:val="0"/>
          <w:bCs w:val="0"/>
          <w:sz w:val="28"/>
          <w:szCs w:val="28"/>
          <w:lang w:val="ru-RU"/>
        </w:rPr>
        <w:t xml:space="preserve">Выплата компенсации части родительской платы за присмотр и уход за ребенком </w:t>
        <w:br/>
        <w:t xml:space="preserve">в образовательных организациях, реализующих образовательную программу дошкольного образования</w:t>
      </w:r>
      <w:r>
        <w:rPr>
          <w:b w:val="0"/>
          <w:bCs w:val="0"/>
          <w:sz w:val="28"/>
          <w:szCs w:val="28"/>
          <w:lang w:val="ru-RU"/>
        </w:rPr>
        <w:t xml:space="preserve">»</w:t>
      </w:r>
      <w:r>
        <w:rPr>
          <w:b w:val="0"/>
          <w:bCs w:val="0"/>
          <w:sz w:val="28"/>
          <w:szCs w:val="28"/>
          <w:lang w:val="ru-RU"/>
        </w:rPr>
        <w:t xml:space="preserve">, утвержденный постановлением </w:t>
      </w:r>
      <w:r>
        <w:rPr>
          <w:b w:val="0"/>
          <w:bCs w:val="0"/>
          <w:sz w:val="28"/>
          <w:szCs w:val="28"/>
          <w:lang w:val="ru-RU"/>
        </w:rPr>
        <w:t xml:space="preserve">администрации города Перми от 26 сентября 2025 г. № 681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(в ред.</w:t>
      </w:r>
      <w:r>
        <w:rPr>
          <w:sz w:val="28"/>
          <w:szCs w:val="28"/>
          <w:highlight w:val="white"/>
          <w:lang w:val="ru-RU"/>
        </w:rPr>
        <w:t xml:space="preserve"> от 19.12.2025 № 1023</w:t>
      </w:r>
      <w:r>
        <w:rPr>
          <w:sz w:val="28"/>
          <w:szCs w:val="28"/>
          <w:highlight w:val="white"/>
          <w:lang w:val="ru-RU"/>
        </w:rPr>
        <w:t xml:space="preserve">), следующие изменения</w:t>
      </w:r>
      <w:r>
        <w:rPr>
          <w:color w:val="000000"/>
          <w:sz w:val="28"/>
          <w:szCs w:val="28"/>
          <w:highlight w:val="white"/>
          <w:lang w:val="ru-RU"/>
        </w:rPr>
        <w:t xml:space="preserve">: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2.1. пункт 1.3 изложить в следующей редакции:</w:t>
      </w:r>
      <w:r>
        <w:rPr>
          <w:color w:val="000000"/>
          <w:sz w:val="28"/>
          <w:szCs w:val="28"/>
          <w:highlight w:val="none"/>
          <w:lang w:val="ru-RU"/>
        </w:rPr>
      </w:r>
      <w:r>
        <w:rPr>
          <w:color w:val="000000"/>
          <w:sz w:val="28"/>
          <w:szCs w:val="28"/>
          <w:highlight w:val="none"/>
          <w:lang w:val="ru-RU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«1.3. Заявление о получении муниципальной услуги (далее – заявление) направляется в Образовательную организацию в электронном виде посредством федеральной государственной информацион</w:t>
      </w:r>
      <w:r>
        <w:rPr>
          <w:color w:val="000000"/>
          <w:sz w:val="28"/>
          <w:szCs w:val="28"/>
          <w:highlight w:val="none"/>
          <w:lang w:val="ru-RU"/>
        </w:rPr>
        <w:t xml:space="preserve">н</w:t>
      </w:r>
      <w:r>
        <w:rPr>
          <w:color w:val="000000"/>
          <w:sz w:val="28"/>
          <w:szCs w:val="28"/>
          <w:highlight w:val="none"/>
          <w:lang w:val="ru-RU"/>
        </w:rPr>
        <w:t xml:space="preserve">ой системы «Единый портал государственных и муниципальных услуг (функций)» (далее – Единый портал), </w:t>
        <w:br/>
        <w:t xml:space="preserve">в том числе из государственного бюджетного учреждения Пермского края «Пермский краевой многофункциональный центр предоставления государственных и муниципал</w:t>
      </w:r>
      <w:r>
        <w:rPr>
          <w:color w:val="000000"/>
          <w:sz w:val="28"/>
          <w:szCs w:val="28"/>
          <w:highlight w:val="none"/>
          <w:lang w:val="ru-RU"/>
        </w:rPr>
        <w:t xml:space="preserve">ь</w:t>
      </w:r>
      <w:r>
        <w:rPr>
          <w:color w:val="000000"/>
          <w:sz w:val="28"/>
          <w:szCs w:val="28"/>
          <w:highlight w:val="none"/>
          <w:lang w:val="ru-RU"/>
        </w:rPr>
        <w:t xml:space="preserve">ных услуг» (далее – МФЦ), а также может быть направлено в форме документа согласно приложению 1 к настоящему Административному регламенту, оформленного на бумажном носителе </w:t>
        <w:br/>
        <w:t xml:space="preserve">через МФЦ, оператора почтовой связи на почтовый адрес Образовательной организации.</w:t>
      </w:r>
      <w:r>
        <w:rPr>
          <w:color w:val="000000"/>
          <w:sz w:val="28"/>
          <w:szCs w:val="28"/>
          <w:highlight w:val="none"/>
          <w:lang w:val="ru-RU"/>
        </w:rPr>
      </w:r>
      <w:r>
        <w:rPr>
          <w:color w:val="000000"/>
          <w:sz w:val="28"/>
          <w:szCs w:val="28"/>
          <w:highlight w:val="none"/>
          <w:lang w:val="ru-RU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Организация предоставления муниципальной услуги в ходе личного приема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в Образовательной организации не осуществляется.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2.2. пункт 1.8 дополнить словами «в электронной форме»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2.3.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пункт 2.6.10 признать утратившим силу;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2.4. в абзаце первом пункта 2.6.13 слова «, в ходе личного приема </w:t>
        <w:br/>
        <w:t xml:space="preserve">в Образовательной организации» исключить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ru-RU"/>
        </w:rPr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2.5. в абзаце втором пункта 2.12.1 слова «, в ходе личного приема </w:t>
        <w:br/>
        <w:t xml:space="preserve">в Образовательной организации» исключить;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2.6. в абзаце пятом пункта 2.12.2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слова «, в ходе личного приема </w:t>
        <w:br/>
        <w:t xml:space="preserve">в Образовательной организации» исключить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:lang w:val="ru-RU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2.7. в пункте 2.13:</w:t>
      </w:r>
      <w:r>
        <w:rPr>
          <w:color w:val="000000" w:themeColor="text1"/>
          <w:sz w:val="28"/>
          <w:szCs w:val="28"/>
          <w:highlight w:val="none"/>
          <w:lang w:val="ru-RU"/>
        </w:rPr>
      </w:r>
      <w:r>
        <w:rPr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:lang w:val="ru-RU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2.7.1. после абзаца шестого дополнить абзацем следующего содержания:</w:t>
      </w:r>
      <w:r>
        <w:rPr>
          <w:color w:val="000000" w:themeColor="text1"/>
          <w:sz w:val="28"/>
          <w:szCs w:val="28"/>
          <w:highlight w:val="none"/>
          <w:lang w:val="ru-RU"/>
        </w:rPr>
      </w:r>
      <w:r>
        <w:rPr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«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заявление направлено способом, не предусмотренным пунктом 1.3 настоящего Административного регламента.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2.7.2. абзац седьмой изложить в следующей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«В случае отказа в приеме заявления и документов указываются все основания, выявленные в ходе проверки документов, рекомендации по их устранению, в том числе с указанием перечня документов и информации, отсутствие которых стало причиной отказа</w:t>
      </w:r>
      <w:r>
        <w:rPr>
          <w:color w:val="000000"/>
          <w:sz w:val="28"/>
          <w:szCs w:val="28"/>
          <w:highlight w:val="none"/>
          <w:lang w:val="ru-RU"/>
        </w:rPr>
        <w:t xml:space="preserve">.</w:t>
      </w:r>
      <w:r>
        <w:rPr>
          <w:sz w:val="28"/>
          <w:szCs w:val="28"/>
          <w:highlight w:val="none"/>
          <w:lang w:val="ru-RU"/>
        </w:rPr>
        <w:t xml:space="preserve">»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2.8. в абзаце пятом пункта 2.15 слова «уполномоченный орган» заменить словами «Образовательную организацию»</w:t>
      </w:r>
      <w:r>
        <w:rPr>
          <w:color w:val="000000"/>
          <w:sz w:val="28"/>
          <w:szCs w:val="28"/>
          <w:highlight w:val="none"/>
          <w:lang w:val="ru-RU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  <w:lang w:val="ru-RU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2.</w:t>
      </w:r>
      <w:r>
        <w:rPr>
          <w:color w:val="000000"/>
          <w:sz w:val="28"/>
          <w:szCs w:val="28"/>
          <w:highlight w:val="none"/>
          <w:lang w:val="ru-RU"/>
        </w:rPr>
        <w:t xml:space="preserve">9. пункт 2.17 изложить в следующей редакции:</w:t>
      </w:r>
      <w:r>
        <w:rPr>
          <w:color w:val="000000"/>
          <w:sz w:val="28"/>
          <w:szCs w:val="28"/>
          <w:highlight w:val="none"/>
          <w:lang w:val="ru-RU"/>
        </w:rPr>
      </w:r>
      <w:r>
        <w:rPr>
          <w:color w:val="000000"/>
          <w:sz w:val="28"/>
          <w:szCs w:val="28"/>
          <w:highlight w:val="none"/>
          <w:lang w:val="ru-RU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«2.17. Максимальный срок ожидания в очереди при направлении заявления через МФЦ, получение результата предоставления муниципальной услуги в МФЦ не может превышать 15 минут.»;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10. пункт 2.19 изложить в следующей редакции: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«2.19. Требования к помещениям, в которых предоставляется муниципальная услуга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 электронной форме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2.19.1. вход в здание, в котором предоставляется муниципальная услуга, должен быть оборудован информационной та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бличкой (вывеской), содержащей наименование МФЦ;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2.19.2. помещение оснащается скамьями, стульями для ожидания заявителями возможности направления заявления в электронном виде;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2.19.3. помещение оснащается скамьями, стульями, столами (стойками) </w:t>
        <w:br/>
        <w:t xml:space="preserve">для оформления документов, канцелярскими принадлежностями;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2.19.4. в помещении размещаются информационные стенды с карманами формата А4, заполняемые образцами заявлений с разбивкой по типу заявителя, образцами заполнения документов, текстом Регламента, порядком обжалования, информация о сроках предостав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ле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ния услуги, сроках выполнения административных процедур, об основаниях для отказа в приеме документов, </w:t>
        <w:br/>
        <w:t xml:space="preserve">об основаниях для отказа в предоставлении услуги, иные информационные </w:t>
        <w:br/>
        <w:t xml:space="preserve">и справочные материалы, необходимые при направлении заявления в электронном виде.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Допускается оформление в виде тематической папки;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2.19.5. место для направления заявления и документов в электронном виде оснащается столом, стулом, компьютером с доступом к Единому порталу, необходимыми техническими средствами для возможности направления заявления и документов в электронном виде;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2.19.6. инвалидам, иным маломобильным группам населения обеспечиваются следующие условия доступности к помещениям и месту </w:t>
        <w:br/>
        <w:t xml:space="preserve">для направления заявления и документов в электронном виде: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беспрепятственный вход в помещения и выход из них;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самостоятельное передвижение по территории, прилегающей к зданию МФЦ;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возможность посадки в транспортное средство и высадки из него перед входом в МФЦ, в том числе с использованием кресла-коляски и при необходимости </w:t>
        <w:br/>
        <w:t xml:space="preserve">с помощью сотрудников МФЦ;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сопровождение инвалидов, имеющих стойкие расстройства функции зрения </w:t>
        <w:br/>
        <w:t xml:space="preserve">и самостоятельного передвижения;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доступ в МФЦ собаки-проводника;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before="0" w:beforeAutospacing="0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оказание помощи сотрудниками МФЦ в направлении заявления </w:t>
        <w:br/>
        <w:t xml:space="preserve">и документов в электронном виде посредством Единого портала.</w:t>
      </w:r>
      <w:r>
        <w:rPr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2.</w:t>
      </w:r>
      <w:r>
        <w:rPr>
          <w:color w:val="000000"/>
          <w:sz w:val="28"/>
          <w:szCs w:val="28"/>
          <w:highlight w:val="none"/>
          <w:lang w:val="ru-RU"/>
        </w:rPr>
        <w:t xml:space="preserve">11</w:t>
      </w:r>
      <w:r>
        <w:rPr>
          <w:color w:val="000000"/>
          <w:sz w:val="28"/>
          <w:szCs w:val="28"/>
          <w:highlight w:val="none"/>
          <w:lang w:val="ru-RU"/>
        </w:rPr>
        <w:t xml:space="preserve">. </w:t>
      </w:r>
      <w:r>
        <w:rPr>
          <w:color w:val="000000"/>
          <w:sz w:val="28"/>
          <w:szCs w:val="28"/>
          <w:highlight w:val="none"/>
          <w:lang w:val="ru-RU"/>
        </w:rPr>
        <w:t xml:space="preserve">абзац второй пункта 2.20 изложить в следующей редакции: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  <w:lang w:val="ru-RU"/>
        </w:rPr>
      </w:r>
      <w:r>
        <w:rPr>
          <w:color w:val="000000"/>
          <w:sz w:val="28"/>
          <w:szCs w:val="28"/>
          <w:highlight w:val="none"/>
          <w:lang w:val="ru-RU"/>
        </w:rPr>
        <w:t xml:space="preserve">«показателем доступности муниципальной услуги является возможность направления заявления посредством Единого портала, через МФЦ, оператора почтовой связи;»;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2.</w:t>
      </w:r>
      <w:r>
        <w:rPr>
          <w:color w:val="000000"/>
          <w:sz w:val="28"/>
          <w:szCs w:val="28"/>
          <w:highlight w:val="none"/>
          <w:lang w:val="ru-RU"/>
        </w:rPr>
        <w:t xml:space="preserve">12</w:t>
      </w:r>
      <w:r>
        <w:rPr>
          <w:color w:val="000000"/>
          <w:sz w:val="28"/>
          <w:szCs w:val="28"/>
          <w:highlight w:val="none"/>
          <w:lang w:val="ru-RU"/>
        </w:rPr>
        <w:t xml:space="preserve">. в пункте 2.21.1 </w:t>
      </w:r>
      <w:r>
        <w:rPr>
          <w:color w:val="000000"/>
          <w:sz w:val="28"/>
          <w:szCs w:val="28"/>
          <w:highlight w:val="none"/>
          <w:lang w:val="ru-RU"/>
        </w:rPr>
        <w:t xml:space="preserve">слова «, в ходе личного приема в Образовательной организации» исключить</w:t>
      </w:r>
      <w:r>
        <w:rPr>
          <w:color w:val="000000"/>
          <w:sz w:val="28"/>
          <w:szCs w:val="28"/>
          <w:highlight w:val="none"/>
          <w:lang w:val="ru-RU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2.</w:t>
      </w:r>
      <w:r>
        <w:rPr>
          <w:color w:val="000000"/>
          <w:sz w:val="28"/>
          <w:szCs w:val="28"/>
          <w:highlight w:val="none"/>
          <w:lang w:val="ru-RU"/>
        </w:rPr>
        <w:t xml:space="preserve">13</w:t>
      </w:r>
      <w:r>
        <w:rPr>
          <w:color w:val="000000"/>
          <w:sz w:val="28"/>
          <w:szCs w:val="28"/>
          <w:highlight w:val="none"/>
          <w:lang w:val="ru-RU"/>
        </w:rPr>
        <w:t xml:space="preserve">. в пункте 2.21.2 </w:t>
      </w:r>
      <w:r>
        <w:rPr>
          <w:color w:val="000000"/>
          <w:sz w:val="28"/>
          <w:szCs w:val="28"/>
          <w:highlight w:val="none"/>
          <w:lang w:val="ru-RU"/>
        </w:rPr>
        <w:t xml:space="preserve">слова «, в ходе личного приема в Образовательной организации» исключить</w:t>
      </w:r>
      <w:r>
        <w:rPr>
          <w:color w:val="000000"/>
          <w:sz w:val="28"/>
          <w:szCs w:val="28"/>
          <w:highlight w:val="none"/>
          <w:lang w:val="ru-RU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2.14. в пункте 3.2.4.1 слова «, в ходе личного приема» исключить;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2.</w:t>
      </w:r>
      <w:r>
        <w:rPr>
          <w:color w:val="000000"/>
          <w:sz w:val="28"/>
          <w:szCs w:val="28"/>
          <w:highlight w:val="none"/>
          <w:lang w:val="ru-RU"/>
        </w:rPr>
        <w:t xml:space="preserve">15</w:t>
      </w:r>
      <w:r>
        <w:rPr>
          <w:color w:val="000000"/>
          <w:sz w:val="28"/>
          <w:szCs w:val="28"/>
          <w:highlight w:val="none"/>
          <w:lang w:val="ru-RU"/>
        </w:rPr>
        <w:t xml:space="preserve">. в пункте 3.2.4.5: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2.15.1. в абзаце первом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слова «, в ходе личного приема в Образовательной организации» исключить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2.15.2. в абзаце третьем слова «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Ес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ли заявителем выбран способ получения результата предоставления муниципальной услуги в ходе личного приема </w:t>
        <w:br/>
        <w:t xml:space="preserve">в Образовательной организации, работник Образовательной организации, ответственный за проверку документов и регистрацию заявления, выдает решение об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 отказе в приеме заявления и документов в день обращения заявителя </w:t>
        <w:br/>
        <w:t xml:space="preserve">в Образовательную организацию.» исключить;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2.16. в пункте 3.2.5.1 слова «, в ходе личного приема» исключить;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strike w:val="0"/>
          <w:color w:val="000000" w:themeColor="text1"/>
          <w:sz w:val="28"/>
          <w:szCs w:val="28"/>
          <w:highlight w:val="none"/>
        </w:rPr>
      </w:pPr>
      <w:r>
        <w:rPr>
          <w:strike w:val="0"/>
          <w:color w:val="000000" w:themeColor="text1"/>
          <w:sz w:val="28"/>
          <w:szCs w:val="28"/>
          <w:highlight w:val="none"/>
          <w:lang w:val="ru-RU"/>
        </w:rPr>
        <w:t xml:space="preserve">2.17. в </w:t>
      </w:r>
      <w:r>
        <w:rPr>
          <w:strike w:val="0"/>
          <w:color w:val="000000" w:themeColor="text1"/>
          <w:sz w:val="28"/>
          <w:szCs w:val="28"/>
          <w:highlight w:val="none"/>
          <w:lang w:val="ru-RU"/>
        </w:rPr>
        <w:t xml:space="preserve">абзаце пятом пункта 3.3.3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слова «, в ходе личного приема» исключить;</w:t>
      </w:r>
      <w:r>
        <w:rPr>
          <w:strike w:val="0"/>
          <w:color w:val="000000" w:themeColor="text1"/>
          <w:sz w:val="28"/>
          <w:szCs w:val="28"/>
          <w:highlight w:val="none"/>
        </w:rPr>
      </w:r>
      <w:r>
        <w:rPr>
          <w:strike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2.1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8. в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абзаце седьмом пункта 3.3.4 слова «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, в ходе личного приема </w:t>
        <w:br/>
        <w:t xml:space="preserve">в Образовательной организации» исключить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2.19.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 в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абзаце третьем пункта 3.3.6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слова «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, в ходе личного приема </w:t>
        <w:br/>
        <w:t xml:space="preserve">в Образовательной организации» исключить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2.20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.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абзац третий пункта 3.4.3 признать утратившим силу;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2.21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.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п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риложение 1 изложить в редакции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согласно приложению 2 </w:t>
        <w:br/>
        <w:t xml:space="preserve">к настоящему постановлению.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3. Департаменту образования администрации города Перми обеспечить: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3.1. не позднее 3 рабочих дней со дня вступления в силу настоящего постановления изменение информации о муниципальной услуге в федеральной государственной информационной системе «Федеральный реестр государственных и муниципальных услуг (функций)»;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3</w:t>
      </w:r>
      <w:r>
        <w:rPr>
          <w:color w:val="000000"/>
          <w:sz w:val="28"/>
          <w:szCs w:val="28"/>
          <w:highlight w:val="none"/>
          <w:lang w:val="ru-RU"/>
        </w:rPr>
        <w:t xml:space="preserve">.2. не позднее 30 календарных дней со дня вступления в силу настоящего постановления актуализацию технологических схем оказания муниципальной услуги, переданных для оказания в государственное бюджетное учреждение Пермского края «Пермский краевой многофункц</w:t>
      </w:r>
      <w:r>
        <w:rPr>
          <w:color w:val="000000"/>
          <w:sz w:val="28"/>
          <w:szCs w:val="28"/>
          <w:highlight w:val="none"/>
          <w:lang w:val="ru-RU"/>
        </w:rPr>
        <w:t xml:space="preserve">иональный центр предоставления государственных и муниципальных услуг» (далее – ГБУ ПК «Пермский краевой МФЦ ПГМУ»), и их направление в адрес ГБУ ПК «Пермский краевой МФЦ ПГМУ», </w:t>
      </w:r>
      <w:r>
        <w:rPr>
          <w:color w:val="000000"/>
          <w:sz w:val="28"/>
          <w:szCs w:val="28"/>
          <w:highlight w:val="none"/>
          <w:lang w:val="ru-RU"/>
        </w:rPr>
        <w:t xml:space="preserve">размещение, изменение сведений о муниципальных услугах </w:t>
        <w:br/>
        <w:t xml:space="preserve">в федеральной государственной инфор</w:t>
      </w:r>
      <w:r>
        <w:rPr>
          <w:color w:val="000000"/>
          <w:sz w:val="28"/>
          <w:szCs w:val="28"/>
          <w:highlight w:val="none"/>
          <w:lang w:val="ru-RU"/>
        </w:rPr>
        <w:t xml:space="preserve">мационной системе «Федер</w:t>
      </w:r>
      <w:r>
        <w:rPr>
          <w:color w:val="000000"/>
          <w:sz w:val="28"/>
          <w:szCs w:val="28"/>
          <w:highlight w:val="none"/>
          <w:lang w:val="ru-RU"/>
        </w:rPr>
        <w:t xml:space="preserve">альный реестр государственных и муниципальных услуг (функций)» в срок, не превышающий </w:t>
      </w:r>
      <w:r>
        <w:rPr>
          <w:color w:val="000000"/>
          <w:sz w:val="28"/>
          <w:szCs w:val="28"/>
          <w:highlight w:val="none"/>
          <w:lang w:val="ru-RU"/>
        </w:rPr>
        <w:br/>
        <w:t xml:space="preserve">3 рабочих дней со дня вступления в силу настоящего постановления</w:t>
      </w:r>
      <w:r>
        <w:rPr>
          <w:color w:val="000000"/>
          <w:sz w:val="28"/>
          <w:szCs w:val="28"/>
          <w:highlight w:val="none"/>
          <w:lang w:val="ru-RU"/>
        </w:rPr>
        <w:t xml:space="preserve">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955"/>
        <w:ind w:firstLine="720"/>
        <w:jc w:val="both"/>
        <w:rPr>
          <w:lang w:val="ru-RU"/>
        </w:rPr>
      </w:pPr>
      <w:r>
        <w:rPr>
          <w:highlight w:val="none"/>
          <w:lang w:val="ru-RU"/>
        </w:rPr>
        <w:t xml:space="preserve">4. Настоящее постановление вступает в силу со дня официального опубликования в </w:t>
      </w:r>
      <w:r>
        <w:rPr>
          <w:highlight w:val="none"/>
          <w:lang w:val="ru-RU"/>
        </w:rPr>
        <w:t xml:space="preserve">печатном средстве массовой информации «Официальный бюллетень органов местного самоуправления муниципального</w:t>
      </w:r>
      <w:r>
        <w:rPr>
          <w:lang w:val="ru-RU"/>
        </w:rPr>
        <w:t xml:space="preserve"> образования город Пермь». </w:t>
      </w:r>
      <w:r>
        <w:rPr>
          <w:lang w:val="ru-RU"/>
        </w:rPr>
      </w:r>
      <w:r>
        <w:rPr>
          <w:lang w:val="ru-RU"/>
        </w:rPr>
      </w:r>
    </w:p>
    <w:p>
      <w:pPr>
        <w:pStyle w:val="1012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Управлению по общим вопросам администрации города Перми обеспечить обнародование настоящего постановления посредством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».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012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www.gorodperm.ru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».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7"/>
          <w:lang w:val="ru-RU"/>
        </w:rPr>
      </w:r>
    </w:p>
    <w:p>
      <w:pPr>
        <w:pStyle w:val="1012"/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  <w:shd w:val="clear" w:color="auto" w:fill="f7f7f7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онтроль за исполнением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заместителя главы администрации города Перми Мальцеву Е.Д.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7f7f7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7f7f7"/>
          <w:lang w:val="ru-RU"/>
        </w:rPr>
      </w:r>
    </w:p>
    <w:p>
      <w:pPr>
        <w:pStyle w:val="1012"/>
        <w:jc w:val="both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012"/>
        <w:jc w:val="both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012"/>
        <w:jc w:val="both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30"/>
        <w:ind w:right="0"/>
        <w:jc w:val="both"/>
        <w:spacing w:line="240" w:lineRule="exact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города Перми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Э.О. Соснин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1018"/>
        <w:ind w:left="5669" w:firstLine="0"/>
        <w:spacing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sectPr>
          <w:headerReference w:type="default" r:id="rId9"/>
          <w:footnotePr/>
          <w:endnotePr/>
          <w:type w:val="continuous"/>
          <w:pgSz w:w="11906" w:h="16838" w:orient="portrait"/>
          <w:pgMar w:top="1134" w:right="567" w:bottom="1134" w:left="1417" w:header="363" w:footer="709" w:gutter="0"/>
          <w:pgNumType w:start="1"/>
          <w:cols w:num="1" w:sep="0" w:space="708" w:equalWidth="1"/>
          <w:docGrid w:linePitch="360"/>
          <w:titlePg/>
        </w:sectPr>
        <w:outlineLvl w:val="1"/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pStyle w:val="1018"/>
        <w:ind w:left="5669" w:firstLine="0"/>
        <w:spacing w:line="238" w:lineRule="exact"/>
        <w:rPr>
          <w:rFonts w:ascii="Times New Roman" w:hAnsi="Times New Roman" w:cs="Times New Roman"/>
          <w:color w:val="000000"/>
        </w:rPr>
        <w:outlineLvl w:val="1"/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Приложение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1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left="5669" w:right="-142" w:firstLine="0"/>
        <w:spacing w:after="1" w:line="238" w:lineRule="exact"/>
        <w:rPr>
          <w:rFonts w:ascii="Times New Roman" w:hAnsi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к постановлению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5669" w:right="-142" w:firstLine="0"/>
        <w:spacing w:after="1" w:line="238" w:lineRule="exac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города Перми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5669" w:right="-142" w:firstLine="0"/>
        <w:spacing w:after="1" w:line="238" w:lineRule="exact"/>
        <w:rPr>
          <w:rFonts w:ascii="Times New Roman" w:hAnsi="Times New Roman" w:cs="Times New Roman"/>
          <w:color w:val="000000"/>
          <w:sz w:val="28"/>
          <w:szCs w:val="28"/>
          <w:highlight w:val="none"/>
          <w:lang w:val="ru-RU"/>
        </w:rPr>
        <w:suppressLineNumbers w:val="0"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от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 20.05.2026 № 291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ind w:left="5669" w:right="-142" w:firstLine="0"/>
        <w:spacing w:after="1" w:line="238" w:lineRule="exact"/>
        <w:rPr>
          <w:rFonts w:ascii="Times New Roman" w:hAnsi="Times New Roman" w:cs="Times New Roman"/>
          <w:color w:val="000000"/>
          <w:sz w:val="28"/>
          <w:szCs w:val="28"/>
          <w:lang w:val="ru-RU"/>
        </w:rPr>
        <w:suppressLineNumbers w:val="0"/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</w:p>
    <w:p>
      <w:pPr>
        <w:ind w:left="5669" w:right="-142" w:firstLine="0"/>
        <w:spacing w:after="1" w:line="238" w:lineRule="exact"/>
        <w:rPr>
          <w:rFonts w:ascii="Times New Roman" w:hAnsi="Times New Roman" w:cs="Times New Roman"/>
          <w:color w:val="000000"/>
          <w:sz w:val="28"/>
          <w:szCs w:val="28"/>
          <w:lang w:val="ru-RU"/>
        </w:rPr>
        <w:suppressLineNumbers w:val="0"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</w:p>
    <w:p>
      <w:pPr>
        <w:pStyle w:val="1012"/>
        <w:ind w:left="4536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018"/>
        <w:ind w:left="5669" w:firstLine="0"/>
        <w:spacing w:line="238" w:lineRule="exact"/>
        <w:shd w:val="clear" w:color="auto" w:fill="auto"/>
        <w:rPr>
          <w:rFonts w:ascii="Times New Roman" w:hAnsi="Times New Roman" w:cs="Times New Roman"/>
          <w:color w:val="000000"/>
          <w:sz w:val="28"/>
          <w:szCs w:val="28"/>
          <w:highlight w:val="none"/>
          <w:lang w:val="ru-RU"/>
        </w:rPr>
        <w:outlineLvl w:val="1"/>
        <w:suppressLineNumbers w:val="0"/>
      </w:pPr>
      <w:r>
        <w:rPr>
          <w:rFonts w:ascii="Times New Roman" w:hAnsi="Times New Roman" w:cs="Times New Roman"/>
          <w:color w:val="000000"/>
          <w:sz w:val="28"/>
          <w:szCs w:val="22"/>
          <w:highlight w:val="none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2"/>
          <w:highlight w:val="none"/>
          <w:lang w:val="ru-RU"/>
        </w:rPr>
        <w:t xml:space="preserve">ФОРМА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18"/>
        <w:ind w:left="5669" w:firstLine="0"/>
        <w:spacing w:line="238" w:lineRule="exact"/>
        <w:shd w:val="clear" w:color="auto" w:fill="auto"/>
        <w:rPr>
          <w:rFonts w:ascii="Times New Roman" w:hAnsi="Times New Roman" w:cs="Times New Roman"/>
          <w:color w:val="000000"/>
          <w:sz w:val="28"/>
          <w:szCs w:val="28"/>
          <w:highlight w:val="none"/>
          <w:lang w:val="ru-RU"/>
        </w:rPr>
        <w:outlineLvl w:val="1"/>
        <w:suppressLineNumbers w:val="0"/>
      </w:pPr>
      <w:r>
        <w:rPr>
          <w:rFonts w:ascii="Times New Roman" w:hAnsi="Times New Roman" w:cs="Times New Roman"/>
          <w:color w:val="000000"/>
          <w:sz w:val="28"/>
          <w:szCs w:val="22"/>
          <w:highlight w:val="none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2"/>
          <w:highlight w:val="none"/>
          <w:lang w:val="ru-RU"/>
        </w:rPr>
        <w:t xml:space="preserve">(заполняется при обращении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18"/>
        <w:ind w:left="5669" w:firstLine="0"/>
        <w:spacing w:line="238" w:lineRule="exact"/>
        <w:shd w:val="clear" w:color="auto" w:fill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  <w:outlineLvl w:val="1"/>
        <w:suppressLineNumbers w:val="0"/>
      </w:pPr>
      <w:r>
        <w:rPr>
          <w:rFonts w:ascii="Times New Roman" w:hAnsi="Times New Roman" w:cs="Times New Roman"/>
          <w:color w:val="000000"/>
          <w:sz w:val="28"/>
          <w:szCs w:val="22"/>
          <w:highlight w:val="none"/>
          <w:lang w:val="ru-RU"/>
        </w:rPr>
        <w:t xml:space="preserve">в МФЦ, через </w:t>
      </w:r>
      <w:r>
        <w:rPr>
          <w:rFonts w:ascii="Times New Roman" w:hAnsi="Times New Roman" w:cs="Times New Roman"/>
          <w:color w:val="000000"/>
          <w:sz w:val="28"/>
          <w:szCs w:val="22"/>
          <w:highlight w:val="none"/>
          <w:lang w:val="ru-RU"/>
        </w:rPr>
        <w:t xml:space="preserve">оператора потовой связи)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012"/>
        <w:ind w:left="453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</w:p>
    <w:p>
      <w:pPr>
        <w:pStyle w:val="1012"/>
        <w:ind w:left="5669"/>
        <w:rPr>
          <w:rFonts w:ascii="Times New Roman" w:hAnsi="Times New Roman" w:cs="Times New Roman"/>
          <w:color w:val="000000"/>
          <w:sz w:val="28"/>
          <w:szCs w:val="28"/>
          <w:lang w:val="ru-RU"/>
        </w:rPr>
        <w:suppressLineNumbers w:val="0"/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департамент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администрации города Перми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</w:p>
    <w:p>
      <w:pPr>
        <w:pStyle w:val="1012"/>
        <w:ind w:left="5669"/>
        <w:rPr>
          <w:rFonts w:ascii="Times New Roman" w:hAnsi="Times New Roman" w:cs="Times New Roman"/>
          <w:color w:val="000000"/>
          <w:sz w:val="28"/>
          <w:szCs w:val="28"/>
          <w:lang w:val="ru-RU"/>
        </w:rPr>
        <w:suppressLineNumbers w:val="0"/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_____________________________,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</w:p>
    <w:p>
      <w:pPr>
        <w:pStyle w:val="1012"/>
        <w:ind w:left="5669"/>
        <w:jc w:val="left"/>
        <w:rPr>
          <w:rFonts w:ascii="Times New Roman" w:hAnsi="Times New Roman" w:cs="Times New Roman"/>
          <w:color w:val="000000"/>
          <w:sz w:val="24"/>
          <w:szCs w:val="24"/>
          <w:lang w:val="ru-RU"/>
        </w:rPr>
        <w:suppressLineNumbers w:val="0"/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(Ф.И.О. (последнее – при наличии) заявителя полностью)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</w:p>
    <w:p>
      <w:pPr>
        <w:pStyle w:val="1012"/>
        <w:ind w:left="5669"/>
        <w:jc w:val="left"/>
        <w:rPr>
          <w:rFonts w:ascii="Times New Roman" w:hAnsi="Times New Roman" w:cs="Times New Roman"/>
          <w:color w:val="000000"/>
          <w:sz w:val="28"/>
          <w:szCs w:val="28"/>
          <w:lang w:val="ru-RU"/>
        </w:rPr>
        <w:suppressLineNumbers w:val="0"/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проживающего по адресу: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</w:p>
    <w:p>
      <w:pPr>
        <w:pStyle w:val="1012"/>
        <w:ind w:left="5669"/>
        <w:jc w:val="left"/>
        <w:rPr>
          <w:rFonts w:ascii="Times New Roman" w:hAnsi="Times New Roman" w:cs="Times New Roman"/>
          <w:color w:val="000000"/>
          <w:sz w:val="28"/>
          <w:szCs w:val="28"/>
          <w:lang w:val="ru-RU"/>
        </w:rPr>
        <w:suppressLineNumbers w:val="0"/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</w:p>
    <w:p>
      <w:pPr>
        <w:pStyle w:val="1012"/>
        <w:ind w:left="5669"/>
        <w:jc w:val="left"/>
        <w:rPr>
          <w:rFonts w:ascii="Times New Roman" w:hAnsi="Times New Roman" w:cs="Times New Roman"/>
          <w:color w:val="000000"/>
          <w:sz w:val="24"/>
          <w:szCs w:val="24"/>
          <w:lang w:val="ru-RU"/>
        </w:rPr>
        <w:suppressLineNumbers w:val="0"/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</w:p>
    <w:p>
      <w:pPr>
        <w:pStyle w:val="1012"/>
        <w:ind w:left="5669"/>
        <w:jc w:val="left"/>
        <w:rPr>
          <w:rFonts w:ascii="Times New Roman" w:hAnsi="Times New Roman" w:cs="Times New Roman"/>
          <w:color w:val="000000"/>
          <w:sz w:val="28"/>
          <w:szCs w:val="28"/>
          <w:lang w:val="ru-RU"/>
        </w:rPr>
        <w:suppressLineNumbers w:val="0"/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контактные телефоны: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</w:p>
    <w:p>
      <w:pPr>
        <w:pStyle w:val="1012"/>
        <w:ind w:left="5669"/>
        <w:jc w:val="left"/>
        <w:rPr>
          <w:rFonts w:ascii="Times New Roman" w:hAnsi="Times New Roman" w:cs="Times New Roman"/>
          <w:color w:val="000000"/>
          <w:sz w:val="28"/>
          <w:szCs w:val="28"/>
          <w:lang w:val="ru-RU"/>
        </w:rPr>
        <w:suppressLineNumbers w:val="0"/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</w:p>
    <w:p>
      <w:pPr>
        <w:pStyle w:val="1012"/>
        <w:ind w:left="5669"/>
        <w:jc w:val="left"/>
        <w:rPr>
          <w:rFonts w:ascii="Times New Roman" w:hAnsi="Times New Roman" w:cs="Times New Roman"/>
          <w:color w:val="000000"/>
          <w:sz w:val="28"/>
          <w:szCs w:val="28"/>
          <w:lang w:val="ru-RU"/>
        </w:rPr>
        <w:suppressLineNumbers w:val="0"/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_____________________________,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</w:p>
    <w:p>
      <w:pPr>
        <w:pStyle w:val="1012"/>
        <w:ind w:left="5669"/>
        <w:jc w:val="left"/>
        <w:rPr>
          <w:rFonts w:ascii="Times New Roman" w:hAnsi="Times New Roman" w:cs="Times New Roman"/>
          <w:color w:val="000000"/>
          <w:sz w:val="28"/>
          <w:szCs w:val="28"/>
          <w:lang w:val="ru-RU"/>
        </w:rPr>
        <w:suppressLineNumbers w:val="0"/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адрес электронной почты: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</w:p>
    <w:p>
      <w:pPr>
        <w:pStyle w:val="1012"/>
        <w:ind w:left="5669"/>
        <w:jc w:val="left"/>
        <w:rPr>
          <w:rFonts w:ascii="Times New Roman" w:hAnsi="Times New Roman" w:cs="Times New Roman"/>
          <w:color w:val="000000"/>
          <w:sz w:val="24"/>
          <w:szCs w:val="24"/>
          <w:lang w:val="ru-RU"/>
        </w:rPr>
        <w:suppressLineNumbers w:val="0"/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</w:p>
    <w:p>
      <w:pPr>
        <w:pStyle w:val="1012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</w:p>
    <w:p>
      <w:pPr>
        <w:pStyle w:val="1012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</w:p>
    <w:p>
      <w:pPr>
        <w:pStyle w:val="1012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</w:p>
    <w:p>
      <w:pPr>
        <w:pStyle w:val="1012"/>
        <w:jc w:val="center"/>
        <w:spacing w:line="238" w:lineRule="exact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ЗАЯВЛЕНИЕ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12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Прошу поставить на учет моего ребенка ____________________________</w:t>
      </w:r>
      <w:r>
        <w:rPr>
          <w:sz w:val="28"/>
          <w:szCs w:val="28"/>
          <w:lang w:val="ru-RU"/>
        </w:rPr>
        <w:t xml:space="preserve">__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____________________________________________________________________</w:t>
      </w:r>
      <w:r>
        <w:rPr>
          <w:sz w:val="28"/>
          <w:szCs w:val="28"/>
          <w:lang w:val="ru-RU"/>
        </w:rPr>
        <w:t xml:space="preserve">__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(Ф.И.О. (последнее – при наличии) полностью, дата рождения)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направления в муниципальное образовательное учреждение, реализующее образовательные программы дошкольного образования.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Свидетельство о рождении ребенка: серия ___________ номер__________</w:t>
      </w:r>
      <w:r>
        <w:rPr>
          <w:sz w:val="28"/>
          <w:szCs w:val="28"/>
          <w:lang w:val="ru-RU"/>
        </w:rPr>
        <w:t xml:space="preserve">__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выдано ______________________________________________________</w:t>
      </w:r>
      <w:r>
        <w:rPr>
          <w:sz w:val="28"/>
          <w:szCs w:val="28"/>
          <w:lang w:val="ru-RU"/>
        </w:rPr>
        <w:t xml:space="preserve">__________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_____________________________________________________________________</w:t>
      </w:r>
      <w:r>
        <w:rPr>
          <w:sz w:val="28"/>
          <w:szCs w:val="28"/>
          <w:lang w:val="ru-RU"/>
        </w:rPr>
        <w:t xml:space="preserve">_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запись акта о рождении №_____________________________________________</w:t>
      </w:r>
      <w:r>
        <w:rPr>
          <w:sz w:val="28"/>
          <w:szCs w:val="28"/>
          <w:lang w:val="ru-RU"/>
        </w:rPr>
        <w:t xml:space="preserve">___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дата записи акта о рождении_____________________________________________</w:t>
      </w:r>
      <w:r>
        <w:rPr>
          <w:sz w:val="28"/>
          <w:szCs w:val="28"/>
          <w:lang w:val="ru-RU"/>
        </w:rPr>
        <w:t xml:space="preserve">_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дата выдачи __________________________________________________________</w:t>
      </w:r>
      <w:r>
        <w:rPr>
          <w:sz w:val="28"/>
          <w:szCs w:val="28"/>
          <w:lang w:val="ru-RU"/>
        </w:rPr>
        <w:t xml:space="preserve">_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Адрес места жительства (пребывания) ребенка (в соответствии </w:t>
        <w:br/>
        <w:t xml:space="preserve">со свидетельством о регистрации по месту жительства (пребывания): ______________________________________________________________________.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Адрес места фактического проживания ребенка:</w:t>
      </w:r>
      <w:r>
        <w:rPr>
          <w:sz w:val="28"/>
          <w:szCs w:val="28"/>
          <w:lang w:val="ru-RU"/>
        </w:rPr>
        <w:t xml:space="preserve"> __</w:t>
      </w:r>
      <w:r>
        <w:rPr>
          <w:sz w:val="28"/>
          <w:szCs w:val="28"/>
          <w:lang w:val="ru-RU"/>
        </w:rPr>
        <w:t xml:space="preserve">____________________________________________________________________.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Законный представитель (мать, отец, иные лица):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________________________________________________________________</w:t>
      </w:r>
      <w:r>
        <w:rPr>
          <w:sz w:val="28"/>
          <w:szCs w:val="28"/>
          <w:lang w:val="ru-RU"/>
        </w:rPr>
        <w:t xml:space="preserve">______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(Ф.И.О. (последнее – при наличии)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Реквизиты документа, удостоверяющего личность родителя (законного представителя):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паспорт: серия _______________ номер _______________________________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выдан _______________________________________________________________</w:t>
      </w:r>
      <w:r>
        <w:rPr>
          <w:sz w:val="28"/>
          <w:szCs w:val="28"/>
          <w:lang w:val="ru-RU"/>
        </w:rPr>
        <w:t xml:space="preserve">_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дата выдачи __________________________________________________________</w:t>
      </w:r>
      <w:r>
        <w:rPr>
          <w:sz w:val="28"/>
          <w:szCs w:val="28"/>
          <w:lang w:val="ru-RU"/>
        </w:rPr>
        <w:t xml:space="preserve">_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Реквизиты иного документа, удостоверяющего личность родителя (законного представителя): _______________________________________________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______________________________________________________________________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Реквизиты документа, подтверждающего установление опеки </w:t>
        <w:br/>
        <w:t xml:space="preserve">(при наличии): ____________________________________________________</w:t>
      </w:r>
      <w:r>
        <w:rPr>
          <w:sz w:val="28"/>
          <w:szCs w:val="28"/>
          <w:lang w:val="ru-RU"/>
        </w:rPr>
        <w:t xml:space="preserve">_____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Желаемое муниципальное образовательное учреждение (1 приоритетное) _________________</w:t>
      </w:r>
      <w:r>
        <w:rPr>
          <w:sz w:val="28"/>
          <w:szCs w:val="28"/>
          <w:lang w:val="ru-RU"/>
        </w:rPr>
        <w:t xml:space="preserve">_____________________________________________________.Данное муниципальное образовательное учреждение посещает старший ребенок из семьи (заполняется при наличии) ________________________ _____________________________________________________________________</w:t>
      </w:r>
      <w:r>
        <w:rPr>
          <w:sz w:val="28"/>
          <w:szCs w:val="28"/>
          <w:lang w:val="ru-RU"/>
        </w:rPr>
        <w:t xml:space="preserve">_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(Ф.И.О. (последнее – при наличии) полностью, дата рождения)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Желаемые муниципальные образовательные учреждения (не более </w:t>
        <w:br/>
        <w:t xml:space="preserve">2 дополнительных) _____________________________________________________,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Желаемый год поступления в муниципальное образовательное учреждение _____________________________________________________________________</w:t>
      </w:r>
      <w:r>
        <w:rPr>
          <w:sz w:val="28"/>
          <w:szCs w:val="28"/>
          <w:lang w:val="ru-RU"/>
        </w:rPr>
        <w:t xml:space="preserve">_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Режим пребывания______________________________________________</w:t>
      </w:r>
      <w:r>
        <w:rPr>
          <w:sz w:val="28"/>
          <w:szCs w:val="28"/>
          <w:lang w:val="ru-RU"/>
        </w:rPr>
        <w:t xml:space="preserve">__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Язык образования________________________________________________</w:t>
      </w:r>
      <w:r>
        <w:rPr>
          <w:sz w:val="28"/>
          <w:szCs w:val="28"/>
          <w:lang w:val="ru-RU"/>
        </w:rPr>
        <w:t xml:space="preserve">_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Ребенок нуждается в обучении по адаптированной образовательной программе дошкольного образования (да / нет) (нужное подчеркнуть).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Ребенок нуждается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(да / нет) (нужное подчеркнуть).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Направленность дошкольной группы________________________________.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Право на </w:t>
      </w:r>
      <w:r>
        <w:rPr>
          <w:sz w:val="28"/>
          <w:szCs w:val="28"/>
          <w:lang w:val="ru-RU"/>
        </w:rPr>
        <w:t xml:space="preserve">специальные меры поддержки (гарантии) отдельных категорий граждан и их семей</w:t>
      </w:r>
      <w:r>
        <w:rPr>
          <w:sz w:val="28"/>
          <w:szCs w:val="28"/>
          <w:lang w:val="ru-RU"/>
        </w:rPr>
        <w:t xml:space="preserve"> (при наличии) да / нет (нужное подчеркнуть).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Заключение ПМПК (при наличии) да / нет (нужное подчеркнуть).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Медицинское заключение (при наличии) да / нет (нужное подчеркнуть).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Фамилия(</w:t>
      </w:r>
      <w:r>
        <w:rPr>
          <w:sz w:val="28"/>
          <w:szCs w:val="28"/>
          <w:lang w:val="ru-RU"/>
        </w:rPr>
        <w:t xml:space="preserve">ии</w:t>
      </w:r>
      <w:r>
        <w:rPr>
          <w:sz w:val="28"/>
          <w:szCs w:val="28"/>
          <w:lang w:val="ru-RU"/>
        </w:rPr>
        <w:t xml:space="preserve">), имя(</w:t>
      </w:r>
      <w:r>
        <w:rPr>
          <w:sz w:val="28"/>
          <w:szCs w:val="28"/>
          <w:lang w:val="ru-RU"/>
        </w:rPr>
        <w:t xml:space="preserve">ена</w:t>
      </w:r>
      <w:r>
        <w:rPr>
          <w:sz w:val="28"/>
          <w:szCs w:val="28"/>
          <w:lang w:val="ru-RU"/>
        </w:rPr>
        <w:t xml:space="preserve">), отчество(</w:t>
      </w:r>
      <w:r>
        <w:rPr>
          <w:sz w:val="28"/>
          <w:szCs w:val="28"/>
          <w:lang w:val="ru-RU"/>
        </w:rPr>
        <w:t xml:space="preserve">а) (при наличии), дата(ы) рождения ребенка (детей) (при наличии у ребенка полнородных и </w:t>
      </w:r>
      <w:r>
        <w:rPr>
          <w:sz w:val="28"/>
          <w:szCs w:val="28"/>
          <w:lang w:val="ru-RU"/>
        </w:rPr>
        <w:t xml:space="preserve">неполнородных</w:t>
      </w:r>
      <w:r>
        <w:rPr>
          <w:sz w:val="28"/>
          <w:szCs w:val="28"/>
          <w:lang w:val="ru-RU"/>
        </w:rPr>
        <w:t xml:space="preserve"> братьев и (или) сестер, обучающихся в МОУ, выбранном родителями (законными представителями)______________________________________________________</w:t>
      </w:r>
      <w:r>
        <w:rPr>
          <w:sz w:val="28"/>
          <w:szCs w:val="28"/>
          <w:lang w:val="ru-RU"/>
        </w:rPr>
        <w:t xml:space="preserve">_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____________________________________________________________________</w:t>
      </w:r>
      <w:r>
        <w:rPr>
          <w:sz w:val="28"/>
          <w:szCs w:val="28"/>
          <w:lang w:val="ru-RU"/>
        </w:rPr>
        <w:t xml:space="preserve">_</w:t>
      </w:r>
      <w:r>
        <w:rPr>
          <w:sz w:val="28"/>
          <w:szCs w:val="28"/>
          <w:lang w:val="ru-RU"/>
        </w:rPr>
        <w:t xml:space="preserve">_.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581"/>
        <w:gridCol w:w="3487"/>
        <w:gridCol w:w="977"/>
      </w:tblGrid>
      <w:tr>
        <w:tblPrEx/>
        <w:trPr>
          <w:gridAfter w:val="1"/>
        </w:trPr>
        <w:tc>
          <w:tcPr>
            <w:gridSpan w:val="2"/>
            <w:tcW w:w="9068" w:type="dxa"/>
            <w:textDirection w:val="lrTb"/>
            <w:noWrap w:val="false"/>
          </w:tcPr>
          <w:p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zh-CN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zh-CN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81" w:type="dxa"/>
            <w:textDirection w:val="lrTb"/>
            <w:noWrap w:val="false"/>
          </w:tcPr>
          <w:p>
            <w:pPr>
              <w:pStyle w:val="1018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«___» ______________ 20___ г.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64" w:type="dxa"/>
            <w:textDirection w:val="lrTb"/>
            <w:noWrap w:val="false"/>
          </w:tcPr>
          <w:p>
            <w:pPr>
              <w:pStyle w:val="1018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_______________________</w:t>
            </w:r>
            <w:r>
              <w:rPr>
                <w:color w:val="000000"/>
                <w:lang w:val="ru-RU"/>
              </w:rPr>
              <w:t xml:space="preserve">________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pStyle w:val="1018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(подпись)</w:t>
            </w:r>
            <w:r>
              <w:rPr>
                <w:color w:val="000000"/>
                <w:sz w:val="24"/>
                <w:szCs w:val="24"/>
                <w:lang w:val="ru-RU"/>
              </w:rPr>
            </w:r>
            <w:r>
              <w:rPr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shd w:val="nil" w:color="auto"/>
        <w:rPr>
          <w:rFonts w:ascii="Times New Roman" w:hAnsi="Times New Roman"/>
          <w:sz w:val="28"/>
          <w:szCs w:val="28"/>
          <w:highlight w:val="none"/>
          <w:lang w:val="ru-RU"/>
        </w:rPr>
        <w:sectPr>
          <w:headerReference w:type="default" r:id="rId10"/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1018"/>
        <w:ind w:left="5670"/>
        <w:spacing w:line="238" w:lineRule="exact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sectPr>
          <w:headerReference w:type="first" r:id="rId11"/>
          <w:footnotePr/>
          <w:endnotePr/>
          <w:type w:val="continuous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pStyle w:val="1018"/>
        <w:ind w:left="5670"/>
        <w:spacing w:line="238" w:lineRule="exact"/>
        <w:rPr>
          <w:rFonts w:ascii="Times New Roman" w:hAnsi="Times New Roman" w:cs="Times New Roman"/>
          <w:color w:val="000000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Приложение 2</w:t>
      </w:r>
      <w:r>
        <w:rPr>
          <w:rFonts w:ascii="Times New Roman" w:hAnsi="Times New Roman" w:cs="Times New Roman"/>
          <w:color w:val="000000"/>
          <w:highlight w:val="none"/>
          <w:lang w:val="ru-RU"/>
        </w:rPr>
      </w:r>
      <w:r>
        <w:rPr>
          <w:rFonts w:ascii="Times New Roman" w:hAnsi="Times New Roman" w:cs="Times New Roman"/>
          <w:color w:val="000000"/>
          <w:highlight w:val="none"/>
          <w:lang w:val="ru-RU"/>
        </w:rPr>
      </w:r>
    </w:p>
    <w:p>
      <w:pPr>
        <w:ind w:left="5670" w:right="-142"/>
        <w:spacing w:after="1" w:line="238" w:lineRule="exac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к постановлению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</w:p>
    <w:p>
      <w:pPr>
        <w:ind w:left="5670" w:right="-142"/>
        <w:spacing w:after="1" w:line="238" w:lineRule="exact"/>
        <w:rPr>
          <w:rFonts w:ascii="Times New Roman" w:hAnsi="Times New Roman" w:cs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города Перми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ind w:left="5670" w:right="-142"/>
        <w:spacing w:after="1" w:line="238" w:lineRule="exact"/>
        <w:rPr>
          <w:rFonts w:ascii="Times New Roman" w:hAnsi="Times New Roman" w:cs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val="ru-RU"/>
        </w:rPr>
        <w:t xml:space="preserve">20.05.2026 № 291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18"/>
        <w:ind w:left="5670"/>
        <w:spacing w:line="238" w:lineRule="exact"/>
        <w:rPr>
          <w:rFonts w:ascii="Times New Roman" w:hAnsi="Times New Roman" w:cs="Times New Roman"/>
          <w:color w:val="000000"/>
          <w:lang w:val="ru-RU"/>
        </w:rPr>
        <w:outlineLvl w:val="1"/>
      </w:pPr>
      <w:r>
        <w:rPr>
          <w:rFonts w:ascii="Times New Roman" w:hAnsi="Times New Roman" w:cs="Times New Roman"/>
          <w:color w:val="000000"/>
          <w:lang w:val="ru-RU"/>
        </w:rPr>
      </w:r>
      <w:r>
        <w:rPr>
          <w:rFonts w:ascii="Times New Roman" w:hAnsi="Times New Roman" w:cs="Times New Roman"/>
          <w:color w:val="000000"/>
          <w:lang w:val="ru-RU"/>
        </w:rPr>
      </w:r>
      <w:r>
        <w:rPr>
          <w:rFonts w:ascii="Times New Roman" w:hAnsi="Times New Roman" w:cs="Times New Roman"/>
          <w:color w:val="000000"/>
          <w:lang w:val="ru-RU"/>
        </w:rPr>
      </w:r>
    </w:p>
    <w:p>
      <w:pPr>
        <w:pStyle w:val="1018"/>
        <w:ind w:left="5670"/>
        <w:spacing w:line="238" w:lineRule="exact"/>
        <w:rPr>
          <w:rFonts w:ascii="Times New Roman" w:hAnsi="Times New Roman" w:cs="Times New Roman"/>
          <w:color w:val="000000"/>
          <w:sz w:val="28"/>
          <w:szCs w:val="22"/>
          <w:highlight w:val="none"/>
        </w:rPr>
        <w:outlineLvl w:val="1"/>
      </w:pPr>
      <w:r>
        <w:rPr>
          <w:rFonts w:ascii="Times New Roman" w:hAnsi="Times New Roman" w:cs="Times New Roman"/>
          <w:color w:val="000000"/>
          <w:sz w:val="28"/>
          <w:szCs w:val="22"/>
          <w:highlight w:val="none"/>
          <w:lang w:val="ru-RU"/>
        </w:rPr>
        <w:t xml:space="preserve">ФОРМА </w:t>
      </w:r>
      <w:r>
        <w:rPr>
          <w:rFonts w:ascii="Times New Roman" w:hAnsi="Times New Roman" w:cs="Times New Roman"/>
          <w:color w:val="000000"/>
          <w:sz w:val="28"/>
          <w:szCs w:val="22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2"/>
          <w:highlight w:val="none"/>
        </w:rPr>
      </w:r>
    </w:p>
    <w:p>
      <w:pPr>
        <w:pStyle w:val="1018"/>
        <w:ind w:left="5670"/>
        <w:spacing w:line="238" w:lineRule="exact"/>
        <w:rPr>
          <w:rFonts w:ascii="Times New Roman" w:hAnsi="Times New Roman" w:cs="Times New Roman"/>
          <w:color w:val="000000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cs="Times New Roman"/>
          <w:color w:val="000000"/>
          <w:sz w:val="28"/>
          <w:szCs w:val="22"/>
          <w:highlight w:val="none"/>
          <w:lang w:val="ru-RU"/>
        </w:rPr>
        <w:t xml:space="preserve">(заполняется при обращении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18"/>
        <w:ind w:left="5670"/>
        <w:spacing w:line="238" w:lineRule="exac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color w:val="000000"/>
          <w:sz w:val="28"/>
          <w:szCs w:val="22"/>
          <w:highlight w:val="none"/>
          <w:lang w:val="ru-RU"/>
        </w:rPr>
        <w:t xml:space="preserve">в МФЦ, через оператора потовой связи)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018"/>
        <w:ind w:left="5670"/>
        <w:spacing w:line="238" w:lineRule="exact"/>
        <w:rPr>
          <w:rFonts w:ascii="Times New Roman" w:hAnsi="Times New Roman" w:cs="Times New Roman"/>
          <w:color w:val="000000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lang w:val="ru-RU"/>
        </w:rPr>
      </w:r>
      <w:r>
        <w:rPr>
          <w:rFonts w:ascii="Times New Roman" w:hAnsi="Times New Roman" w:cs="Times New Roman"/>
          <w:color w:val="000000"/>
          <w:lang w:val="ru-RU"/>
        </w:rPr>
      </w:r>
    </w:p>
    <w:p>
      <w:pPr>
        <w:pStyle w:val="1018"/>
        <w:ind w:left="5670"/>
        <w:spacing w:line="238" w:lineRule="exact"/>
        <w:rPr>
          <w:rFonts w:ascii="Times New Roman" w:hAnsi="Times New Roman" w:cs="Times New Roman"/>
          <w:color w:val="000000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Руководителю</w:t>
      </w:r>
      <w:r>
        <w:rPr>
          <w:rFonts w:ascii="Times New Roman" w:hAnsi="Times New Roman" w:cs="Times New Roman"/>
          <w:color w:val="000000"/>
          <w:highlight w:val="none"/>
          <w:lang w:val="ru-RU"/>
        </w:rPr>
      </w:r>
      <w:r>
        <w:rPr>
          <w:rFonts w:ascii="Times New Roman" w:hAnsi="Times New Roman" w:cs="Times New Roman"/>
          <w:color w:val="000000"/>
          <w:highlight w:val="none"/>
          <w:lang w:val="ru-RU"/>
        </w:rPr>
      </w:r>
    </w:p>
    <w:p>
      <w:pPr>
        <w:pStyle w:val="1018"/>
        <w:ind w:left="5670"/>
        <w:spacing w:line="238" w:lineRule="exact"/>
        <w:rPr>
          <w:rFonts w:ascii="Times New Roman" w:hAnsi="Times New Roman" w:cs="Times New Roman"/>
          <w:color w:val="000000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______________________________</w:t>
      </w:r>
      <w:r>
        <w:rPr>
          <w:rFonts w:ascii="Times New Roman" w:hAnsi="Times New Roman" w:cs="Times New Roman"/>
          <w:color w:val="000000"/>
          <w:highlight w:val="none"/>
          <w:lang w:val="ru-RU"/>
        </w:rPr>
      </w:r>
      <w:r>
        <w:rPr>
          <w:rFonts w:ascii="Times New Roman" w:hAnsi="Times New Roman" w:cs="Times New Roman"/>
          <w:color w:val="000000"/>
          <w:highlight w:val="none"/>
          <w:lang w:val="ru-RU"/>
        </w:rPr>
      </w:r>
    </w:p>
    <w:p>
      <w:pPr>
        <w:pStyle w:val="1018"/>
        <w:ind w:left="5670"/>
        <w:jc w:val="center"/>
        <w:spacing w:line="238" w:lineRule="exact"/>
        <w:rPr>
          <w:rFonts w:ascii="Times New Roman" w:hAnsi="Times New Roman" w:cs="Times New Roman"/>
          <w:color w:val="000000"/>
          <w:sz w:val="18"/>
          <w:szCs w:val="18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/>
        </w:rPr>
        <w:t xml:space="preserve">(наименование муниципального образовательного учреждения)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</w:r>
    </w:p>
    <w:p>
      <w:pPr>
        <w:pStyle w:val="1018"/>
        <w:ind w:left="5681" w:firstLine="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_____________________________,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018"/>
        <w:ind w:left="5681" w:firstLine="79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(Ф.И.О. (последнее – при наличии) заявителя полностью)</w:t>
      </w:r>
      <w:r>
        <w:rPr>
          <w:rFonts w:ascii="Times New Roman" w:hAnsi="Times New Roman" w:cs="Times New Roman"/>
          <w:sz w:val="20"/>
          <w:szCs w:val="20"/>
          <w:lang w:val="ru-RU"/>
        </w:rPr>
      </w:r>
      <w:r>
        <w:rPr>
          <w:rFonts w:ascii="Times New Roman" w:hAnsi="Times New Roman" w:cs="Times New Roman"/>
          <w:sz w:val="20"/>
          <w:szCs w:val="20"/>
          <w:lang w:val="ru-RU"/>
        </w:rPr>
      </w:r>
    </w:p>
    <w:p>
      <w:pPr>
        <w:pStyle w:val="1018"/>
        <w:ind w:left="5681" w:firstLine="7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проживающего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по адресу: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18"/>
        <w:ind w:left="5681" w:firstLine="79"/>
        <w:jc w:val="both"/>
        <w:rPr>
          <w:rFonts w:ascii="Times New Roman" w:hAnsi="Times New Roman" w:cs="Times New Roman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_____________________________</w:t>
      </w:r>
      <w:r>
        <w:rPr>
          <w:rFonts w:ascii="Times New Roman" w:hAnsi="Times New Roman" w:cs="Times New Roman"/>
          <w:highlight w:val="none"/>
          <w:lang w:val="ru-RU"/>
        </w:rPr>
      </w:r>
      <w:r>
        <w:rPr>
          <w:rFonts w:ascii="Times New Roman" w:hAnsi="Times New Roman" w:cs="Times New Roman"/>
          <w:highlight w:val="none"/>
          <w:lang w:val="ru-RU"/>
        </w:rPr>
      </w:r>
    </w:p>
    <w:p>
      <w:pPr>
        <w:pStyle w:val="1018"/>
        <w:ind w:left="5681" w:firstLine="79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(место жительства родителя (законного представителя)</w:t>
      </w:r>
      <w:r>
        <w:rPr>
          <w:rFonts w:ascii="Times New Roman" w:hAnsi="Times New Roman" w:cs="Times New Roman"/>
          <w:sz w:val="20"/>
          <w:szCs w:val="20"/>
          <w:lang w:val="ru-RU"/>
        </w:rPr>
      </w:r>
      <w:r>
        <w:rPr>
          <w:rFonts w:ascii="Times New Roman" w:hAnsi="Times New Roman" w:cs="Times New Roman"/>
          <w:sz w:val="20"/>
          <w:szCs w:val="20"/>
          <w:lang w:val="ru-RU"/>
        </w:rPr>
      </w:r>
    </w:p>
    <w:p>
      <w:pPr>
        <w:pStyle w:val="1018"/>
        <w:ind w:left="5681" w:firstLine="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_____________________________,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018"/>
        <w:ind w:left="5681" w:firstLine="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контактный телефон: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018"/>
        <w:ind w:left="5681" w:firstLine="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018"/>
        <w:ind w:left="5681" w:firstLine="79"/>
        <w:jc w:val="both"/>
        <w:rPr>
          <w:rFonts w:ascii="Times New Roman" w:hAnsi="Times New Roman" w:cs="Times New Roman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адрес электронной почты:</w:t>
      </w:r>
      <w:r>
        <w:rPr>
          <w:rFonts w:ascii="Times New Roman" w:hAnsi="Times New Roman" w:cs="Times New Roman"/>
          <w:highlight w:val="none"/>
          <w:lang w:val="ru-RU"/>
        </w:rPr>
      </w:r>
      <w:r>
        <w:rPr>
          <w:rFonts w:ascii="Times New Roman" w:hAnsi="Times New Roman" w:cs="Times New Roman"/>
          <w:highlight w:val="none"/>
          <w:lang w:val="ru-RU"/>
        </w:rPr>
      </w:r>
    </w:p>
    <w:p>
      <w:pPr>
        <w:pStyle w:val="1018"/>
        <w:ind w:left="5681" w:firstLine="79"/>
        <w:jc w:val="both"/>
        <w:rPr>
          <w:rFonts w:ascii="Times New Roman" w:hAnsi="Times New Roman" w:cs="Times New Roman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_____________________________</w:t>
      </w:r>
      <w:r>
        <w:rPr>
          <w:rFonts w:ascii="Times New Roman" w:hAnsi="Times New Roman" w:cs="Times New Roman"/>
          <w:highlight w:val="none"/>
          <w:lang w:val="ru-RU"/>
        </w:rPr>
      </w:r>
      <w:r>
        <w:rPr>
          <w:rFonts w:ascii="Times New Roman" w:hAnsi="Times New Roman" w:cs="Times New Roman"/>
          <w:highlight w:val="none"/>
          <w:lang w:val="ru-RU"/>
        </w:rPr>
      </w:r>
    </w:p>
    <w:p>
      <w:pPr>
        <w:pStyle w:val="1018"/>
        <w:ind w:left="5681" w:firstLine="7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018"/>
        <w:ind w:left="5681" w:firstLine="7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018"/>
        <w:ind w:left="0"/>
        <w:jc w:val="center"/>
        <w:spacing w:line="238" w:lineRule="exact"/>
        <w:rPr>
          <w:rFonts w:ascii="Times New Roman" w:hAnsi="Times New Roman" w:cs="Times New Roman"/>
          <w:b/>
          <w:bCs/>
          <w:color w:val="000000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ЗАЯВЛЕНИЕ</w:t>
      </w:r>
      <w:r>
        <w:rPr>
          <w:rFonts w:ascii="Times New Roman" w:hAnsi="Times New Roman" w:cs="Times New Roman"/>
          <w:b/>
          <w:bCs/>
          <w:color w:val="000000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color w:val="000000"/>
          <w:highlight w:val="none"/>
          <w:lang w:val="ru-RU"/>
        </w:rPr>
      </w:r>
    </w:p>
    <w:p>
      <w:pPr>
        <w:pStyle w:val="1018"/>
        <w:ind w:left="0"/>
        <w:jc w:val="center"/>
        <w:spacing w:line="238" w:lineRule="exact"/>
        <w:rPr>
          <w:rFonts w:ascii="Times New Roman" w:hAnsi="Times New Roman" w:cs="Times New Roman"/>
          <w:b/>
          <w:bCs/>
          <w:color w:val="000000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ru-RU"/>
        </w:rPr>
        <w:t xml:space="preserve">о предоставлении муниципальной услуги</w:t>
      </w:r>
      <w:r>
        <w:rPr>
          <w:rFonts w:ascii="Times New Roman" w:hAnsi="Times New Roman" w:cs="Times New Roman"/>
          <w:b/>
          <w:bCs/>
          <w:color w:val="000000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color w:val="000000"/>
          <w:highlight w:val="none"/>
          <w:lang w:val="ru-RU"/>
        </w:rPr>
      </w:r>
    </w:p>
    <w:p>
      <w:pPr>
        <w:pStyle w:val="1018"/>
        <w:ind w:left="0"/>
        <w:jc w:val="center"/>
        <w:spacing w:line="238" w:lineRule="exact"/>
        <w:rPr>
          <w:rFonts w:ascii="Times New Roman" w:hAnsi="Times New Roman" w:cs="Times New Roman"/>
          <w:b/>
          <w:bCs/>
          <w:color w:val="000000"/>
          <w:lang w:val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bCs/>
          <w:color w:val="000000"/>
          <w:lang w:val="ru-RU"/>
        </w:rPr>
      </w:r>
      <w:r>
        <w:rPr>
          <w:rFonts w:ascii="Times New Roman" w:hAnsi="Times New Roman" w:cs="Times New Roman"/>
          <w:b/>
          <w:bCs/>
          <w:color w:val="000000"/>
          <w:lang w:val="ru-RU"/>
        </w:rPr>
      </w:r>
    </w:p>
    <w:p>
      <w:pPr>
        <w:pStyle w:val="1018"/>
        <w:ind w:left="0"/>
        <w:jc w:val="center"/>
        <w:spacing w:line="238" w:lineRule="exact"/>
        <w:rPr>
          <w:rFonts w:ascii="Times New Roman" w:hAnsi="Times New Roman" w:cs="Times New Roman"/>
          <w:b/>
          <w:bCs/>
          <w:color w:val="000000"/>
          <w:lang w:val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color w:val="000000"/>
          <w:lang w:val="ru-RU"/>
        </w:rPr>
      </w:r>
      <w:r>
        <w:rPr>
          <w:rFonts w:ascii="Times New Roman" w:hAnsi="Times New Roman" w:cs="Times New Roman"/>
          <w:b/>
          <w:bCs/>
          <w:color w:val="000000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Прошу предоставить компенсацию части родительской платы за присмотр </w:t>
        <w:br/>
        <w:t xml:space="preserve">и уход за ребенком, осваивающим образовательную программу дошкольного образования в образовательной организации, осуществляющей образовательную деятельность, на моего ребенка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___________________________________________</w:t>
      </w:r>
      <w:r>
        <w:rPr>
          <w:rFonts w:ascii="Times New Roman" w:hAnsi="Times New Roman" w:cs="Times New Roman"/>
          <w:highlight w:val="none"/>
          <w:lang w:val="ru-RU"/>
        </w:rPr>
      </w:r>
      <w:r>
        <w:rPr>
          <w:rFonts w:ascii="Times New Roman" w:hAnsi="Times New Roman" w:cs="Times New Roman"/>
          <w:highlight w:val="none"/>
          <w:lang w:val="ru-RU"/>
        </w:rPr>
      </w:r>
    </w:p>
    <w:p>
      <w:pPr>
        <w:pStyle w:val="1018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018"/>
        <w:jc w:val="center"/>
        <w:rPr>
          <w:rFonts w:ascii="Times New Roman" w:hAnsi="Times New Roman" w:cs="Times New Roman"/>
          <w:sz w:val="18"/>
          <w:szCs w:val="1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(Ф.И.О. (последнее – при наличии), дата, место рождения ребенка)</w:t>
      </w:r>
      <w:r>
        <w:rPr>
          <w:rFonts w:ascii="Times New Roman" w:hAnsi="Times New Roman" w:cs="Times New Roman"/>
          <w:sz w:val="18"/>
          <w:szCs w:val="18"/>
          <w:highlight w:val="none"/>
          <w:lang w:val="ru-RU"/>
        </w:rPr>
      </w:r>
      <w:r>
        <w:rPr>
          <w:rFonts w:ascii="Times New Roman" w:hAnsi="Times New Roman" w:cs="Times New Roman"/>
          <w:sz w:val="18"/>
          <w:szCs w:val="18"/>
          <w:highlight w:val="none"/>
          <w:lang w:val="ru-RU"/>
        </w:rPr>
      </w:r>
    </w:p>
    <w:p>
      <w:pPr>
        <w:pStyle w:val="101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018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наименование муниципального образовательного учреждения)</w:t>
      </w:r>
      <w:r>
        <w:rPr>
          <w:rFonts w:ascii="Times New Roman" w:hAnsi="Times New Roman" w:cs="Times New Roman"/>
          <w:sz w:val="20"/>
          <w:szCs w:val="20"/>
          <w:lang w:val="ru-RU"/>
        </w:rPr>
      </w:r>
      <w:r>
        <w:rPr>
          <w:rFonts w:ascii="Times New Roman" w:hAnsi="Times New Roman" w:cs="Times New Roman"/>
          <w:sz w:val="20"/>
          <w:szCs w:val="20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Реквизиты записи акта о рождении или свидетельства о рождении ребенка: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серия____________________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___________номер________________________   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выдано_________________________________________________________________________________________________________________________________,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highlight w:val="none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дата выдачи______________________________________________________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highlight w:val="none"/>
          <w:lang w:val="ru-RU"/>
        </w:rPr>
      </w:r>
      <w:r>
        <w:rPr>
          <w:rFonts w:ascii="Times New Roman" w:hAnsi="Times New Roman" w:cs="Times New Roman"/>
          <w:highlight w:val="none"/>
          <w:lang w:val="ru-RU"/>
        </w:rPr>
      </w:r>
    </w:p>
    <w:p>
      <w:pPr>
        <w:pStyle w:val="1018"/>
        <w:ind w:firstLine="720"/>
        <w:jc w:val="left"/>
        <w:rPr>
          <w:rFonts w:ascii="Times New Roman" w:hAnsi="Times New Roman" w:cs="Times New Roman"/>
          <w:highlight w:val="none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Пол (мужской, женский)____________________________________________.</w:t>
      </w:r>
      <w:r>
        <w:rPr>
          <w:rFonts w:ascii="Times New Roman" w:hAnsi="Times New Roman" w:cs="Times New Roman"/>
          <w:highlight w:val="none"/>
          <w:lang w:val="ru-RU"/>
        </w:rPr>
      </w:r>
      <w:r>
        <w:rPr>
          <w:rFonts w:ascii="Times New Roman" w:hAnsi="Times New Roman" w:cs="Times New Roman"/>
          <w:highlight w:val="none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highlight w:val="none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Гражданство______________________________________________________.</w:t>
      </w:r>
      <w:r>
        <w:rPr>
          <w:rFonts w:ascii="Times New Roman" w:hAnsi="Times New Roman" w:cs="Times New Roman"/>
          <w:highlight w:val="none"/>
          <w:lang w:val="ru-RU"/>
        </w:rPr>
      </w:r>
      <w:r>
        <w:rPr>
          <w:rFonts w:ascii="Times New Roman" w:hAnsi="Times New Roman" w:cs="Times New Roman"/>
          <w:highlight w:val="none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Страховой номер индивидуального лицевого счета_____________________.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highlight w:val="none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Статус заявителя__________________________________________________.</w:t>
      </w:r>
      <w:r>
        <w:rPr>
          <w:rFonts w:ascii="Times New Roman" w:hAnsi="Times New Roman" w:cs="Times New Roman"/>
          <w:highlight w:val="none"/>
          <w:lang w:val="ru-RU"/>
        </w:rPr>
      </w:r>
      <w:r>
        <w:rPr>
          <w:rFonts w:ascii="Times New Roman" w:hAnsi="Times New Roman" w:cs="Times New Roman"/>
          <w:highlight w:val="none"/>
          <w:lang w:val="ru-RU"/>
        </w:rPr>
      </w:r>
    </w:p>
    <w:p>
      <w:pPr>
        <w:pStyle w:val="1018"/>
        <w:ind w:firstLine="72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(мать, отец, усыновитель, опекун)</w:t>
      </w:r>
      <w:r>
        <w:rPr>
          <w:rFonts w:ascii="Times New Roman" w:hAnsi="Times New Roman" w:cs="Times New Roman"/>
          <w:sz w:val="20"/>
          <w:szCs w:val="20"/>
          <w:lang w:val="ru-RU"/>
        </w:rPr>
      </w:r>
      <w:r>
        <w:rPr>
          <w:rFonts w:ascii="Times New Roman" w:hAnsi="Times New Roman" w:cs="Times New Roman"/>
          <w:sz w:val="20"/>
          <w:szCs w:val="20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highlight w:val="none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Дата рождения____________________________________________________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highlight w:val="none"/>
          <w:lang w:val="ru-RU"/>
        </w:rPr>
      </w:r>
      <w:r>
        <w:rPr>
          <w:rFonts w:ascii="Times New Roman" w:hAnsi="Times New Roman" w:cs="Times New Roman"/>
          <w:highlight w:val="none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highlight w:val="none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Пол (мужской, женский)____________________________________________.</w:t>
      </w:r>
      <w:r>
        <w:rPr>
          <w:rFonts w:ascii="Times New Roman" w:hAnsi="Times New Roman" w:cs="Times New Roman"/>
          <w:highlight w:val="none"/>
          <w:lang w:val="ru-RU"/>
        </w:rPr>
      </w:r>
      <w:r>
        <w:rPr>
          <w:rFonts w:ascii="Times New Roman" w:hAnsi="Times New Roman" w:cs="Times New Roman"/>
          <w:highlight w:val="none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highlight w:val="none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Гражданство_____________________________________________________.</w:t>
      </w:r>
      <w:r>
        <w:rPr>
          <w:rFonts w:ascii="Times New Roman" w:hAnsi="Times New Roman" w:cs="Times New Roman"/>
          <w:highlight w:val="none"/>
          <w:lang w:val="ru-RU"/>
        </w:rPr>
      </w:r>
      <w:r>
        <w:rPr>
          <w:rFonts w:ascii="Times New Roman" w:hAnsi="Times New Roman" w:cs="Times New Roman"/>
          <w:highlight w:val="none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Страховой номер индивидуального лицевого счета_____________________.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highlight w:val="none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Реквизиты документа, удостоверяющего личность родителя (законного представителя):</w:t>
      </w:r>
      <w:r>
        <w:rPr>
          <w:rFonts w:ascii="Times New Roman" w:hAnsi="Times New Roman" w:cs="Times New Roman"/>
          <w:highlight w:val="none"/>
          <w:lang w:val="ru-RU"/>
        </w:rPr>
      </w:r>
      <w:r>
        <w:rPr>
          <w:rFonts w:ascii="Times New Roman" w:hAnsi="Times New Roman" w:cs="Times New Roman"/>
          <w:highlight w:val="none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паспорт: серия ______________ номер _______________________________,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выдан ___________________________________________________________,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дата выдачи ______________________________________________________.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Реквизиты иного документа, удостоверяющего личность родителя (законного представителя): ______________________________________________.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Адрес места жительства (пребывания) (в соответствии со свидетельством </w:t>
        <w:br/>
        <w:t xml:space="preserve">о регистрации по месту жительства (пребывания):__________________________________________________________.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Адрес места фактического проживания_______________________________.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highlight w:val="none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Реквизиты документа, подтверждающего установление опеки </w:t>
        <w:br/>
        <w:t xml:space="preserve">(при наличии):_________________________________________________________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  <w:highlight w:val="none"/>
          <w:lang w:val="ru-RU"/>
        </w:rPr>
      </w:r>
      <w:r>
        <w:rPr>
          <w:rFonts w:ascii="Times New Roman" w:hAnsi="Times New Roman" w:cs="Times New Roman"/>
          <w:highlight w:val="none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Сведения о других детях в семье для определения размера компенсации </w:t>
        <w:br/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соответствии с частью 5 статьи 65 Федерального закона от 29 декабря 2012 г. </w:t>
        <w:br/>
        <w:t xml:space="preserve">№ 273-ФЗ «Об образовании в Российской Федерации» ________________________</w:t>
      </w:r>
      <w:r>
        <w:rPr>
          <w:rFonts w:ascii="Times New Roman" w:hAnsi="Times New Roman" w:cs="Times New Roman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Style w:val="1018"/>
        <w:ind w:firstLine="0"/>
        <w:jc w:val="both"/>
        <w:rPr>
          <w:rFonts w:ascii="Times New Roman" w:hAnsi="Times New Roman" w:cs="Times New Roman"/>
          <w:highlight w:val="none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____________________________________________________________________________________________________________________________________________.</w:t>
      </w:r>
      <w:r>
        <w:rPr>
          <w:rFonts w:ascii="Times New Roman" w:hAnsi="Times New Roman" w:cs="Times New Roman"/>
          <w:highlight w:val="none"/>
          <w:lang w:val="ru-RU"/>
        </w:rPr>
      </w:r>
      <w:r>
        <w:rPr>
          <w:rFonts w:ascii="Times New Roman" w:hAnsi="Times New Roman" w:cs="Times New Roman"/>
          <w:highlight w:val="none"/>
          <w:lang w:val="ru-RU"/>
        </w:rPr>
      </w:r>
    </w:p>
    <w:p>
      <w:pPr>
        <w:pStyle w:val="1018"/>
        <w:jc w:val="center"/>
        <w:rPr>
          <w:rFonts w:ascii="Times New Roman" w:hAnsi="Times New Roman" w:cs="Times New Roman"/>
          <w:sz w:val="18"/>
          <w:szCs w:val="1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(Ф.И.О. (последнее – при наличии), дата, место рождения ребенка)</w:t>
      </w:r>
      <w:r>
        <w:rPr>
          <w:rFonts w:ascii="Times New Roman" w:hAnsi="Times New Roman" w:cs="Times New Roman"/>
          <w:sz w:val="18"/>
          <w:szCs w:val="18"/>
          <w:highlight w:val="none"/>
          <w:lang w:val="ru-RU"/>
        </w:rPr>
      </w:r>
      <w:r>
        <w:rPr>
          <w:rFonts w:ascii="Times New Roman" w:hAnsi="Times New Roman" w:cs="Times New Roman"/>
          <w:sz w:val="18"/>
          <w:szCs w:val="18"/>
          <w:highlight w:val="none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Реквизиты записи акта о рождении ребенка или свидетельства о рождении ребенка: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серия____________________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___________номер________________________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выдано_________________________________________________________________________________________________________________________________,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highlight w:val="none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дата выдачи______________________________________________________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highlight w:val="none"/>
          <w:lang w:val="ru-RU"/>
        </w:rPr>
      </w:r>
      <w:r>
        <w:rPr>
          <w:rFonts w:ascii="Times New Roman" w:hAnsi="Times New Roman" w:cs="Times New Roman"/>
          <w:highlight w:val="none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highlight w:val="none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Пол (мужской, женский)____________________________________________.</w:t>
      </w:r>
      <w:r>
        <w:rPr>
          <w:rFonts w:ascii="Times New Roman" w:hAnsi="Times New Roman" w:cs="Times New Roman"/>
          <w:highlight w:val="none"/>
          <w:lang w:val="ru-RU"/>
        </w:rPr>
      </w:r>
      <w:r>
        <w:rPr>
          <w:rFonts w:ascii="Times New Roman" w:hAnsi="Times New Roman" w:cs="Times New Roman"/>
          <w:highlight w:val="none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highlight w:val="none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Гражданство______________________________________________________.</w:t>
      </w:r>
      <w:r>
        <w:rPr>
          <w:rFonts w:ascii="Times New Roman" w:hAnsi="Times New Roman" w:cs="Times New Roman"/>
          <w:highlight w:val="none"/>
          <w:lang w:val="ru-RU"/>
        </w:rPr>
      </w:r>
      <w:r>
        <w:rPr>
          <w:rFonts w:ascii="Times New Roman" w:hAnsi="Times New Roman" w:cs="Times New Roman"/>
          <w:highlight w:val="none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Страховой номер индивидуального лицевого счета_____________________.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Сведения об обучении других детей в семье в возрасте от 18 лет по очной форме обучения (в случае, если такие дети имеются </w:t>
        <w:br/>
        <w:t xml:space="preserve">в семье)_______________________________________________________________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018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018"/>
        <w:ind w:firstLine="720"/>
        <w:jc w:val="center"/>
        <w:rPr>
          <w:rFonts w:ascii="Times New Roman" w:hAnsi="Times New Roman" w:cs="Times New Roman"/>
          <w:sz w:val="20"/>
          <w:szCs w:val="20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(наименование муниципального образовательного учреждения)</w:t>
      </w:r>
      <w:r>
        <w:rPr>
          <w:rFonts w:ascii="Times New Roman" w:hAnsi="Times New Roman" w:cs="Times New Roman"/>
          <w:sz w:val="20"/>
          <w:szCs w:val="20"/>
          <w:lang w:val="ru-RU"/>
        </w:rPr>
      </w:r>
      <w:r>
        <w:rPr>
          <w:rFonts w:ascii="Times New Roman" w:hAnsi="Times New Roman" w:cs="Times New Roman"/>
          <w:sz w:val="20"/>
          <w:szCs w:val="20"/>
          <w:lang w:val="ru-RU"/>
        </w:rPr>
      </w:r>
    </w:p>
    <w:p>
      <w:pPr>
        <w:pStyle w:val="1018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018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реквизиты справки с места учебы совершеннолетних детей, подтверждающей обучение </w:t>
      </w:r>
      <w:r>
        <w:rPr>
          <w:rFonts w:ascii="Times New Roman" w:hAnsi="Times New Roman" w:cs="Times New Roman"/>
          <w:sz w:val="20"/>
          <w:szCs w:val="20"/>
          <w:lang w:val="ru-RU"/>
        </w:rPr>
      </w:r>
      <w:r>
        <w:rPr>
          <w:rFonts w:ascii="Times New Roman" w:hAnsi="Times New Roman" w:cs="Times New Roman"/>
          <w:sz w:val="20"/>
          <w:szCs w:val="20"/>
          <w:lang w:val="ru-RU"/>
        </w:rPr>
      </w:r>
    </w:p>
    <w:p>
      <w:pPr>
        <w:pStyle w:val="1018"/>
        <w:jc w:val="center"/>
        <w:rPr>
          <w:rFonts w:ascii="Times New Roman" w:hAnsi="Times New Roman" w:eastAsia="Times New Roman" w:cs="Times New Roman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по очной форме в образовательном учреждении любого типа независимо от ее организационно-правовой фор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мы (за исключением образовательного учреждения дополнительного образования) (указывается при отсутствии у такого образовательного учреждения технической возможности предоставления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указанных сведений в рамках межведомственного информационного взаимодействия)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Реквизиты документов, представляемых в соответствии с пунктом 2.6 настоящего Административного регламента_________________________________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highlight w:val="none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Компенсацию прошу перечислять посредством (по выбору заявителя) </w:t>
        <w:br/>
        <w:t xml:space="preserve">на расчетный счет______________________________________________________</w:t>
      </w:r>
      <w:r>
        <w:rPr>
          <w:rFonts w:ascii="Times New Roman" w:hAnsi="Times New Roman" w:cs="Times New Roman"/>
          <w:highlight w:val="none"/>
          <w:lang w:val="ru-RU"/>
        </w:rPr>
      </w:r>
      <w:r>
        <w:rPr>
          <w:rFonts w:ascii="Times New Roman" w:hAnsi="Times New Roman" w:cs="Times New Roman"/>
          <w:highlight w:val="none"/>
          <w:lang w:val="ru-RU"/>
        </w:rPr>
      </w:r>
    </w:p>
    <w:p>
      <w:pPr>
        <w:pStyle w:val="1018"/>
        <w:ind w:firstLine="720"/>
        <w:jc w:val="center"/>
        <w:rPr>
          <w:rFonts w:ascii="Times New Roman" w:hAnsi="Times New Roman" w:cs="Times New Roman"/>
          <w:sz w:val="20"/>
          <w:szCs w:val="20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           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(номер счета; банк получателя; БИК; корр.счет; ИНН; КПП)</w:t>
      </w:r>
      <w:r>
        <w:rPr>
          <w:rFonts w:ascii="Times New Roman" w:hAnsi="Times New Roman" w:cs="Times New Roman"/>
          <w:sz w:val="20"/>
          <w:szCs w:val="20"/>
          <w:lang w:val="ru-RU"/>
        </w:rPr>
      </w:r>
      <w:r>
        <w:rPr>
          <w:rFonts w:ascii="Times New Roman" w:hAnsi="Times New Roman" w:cs="Times New Roman"/>
          <w:sz w:val="20"/>
          <w:szCs w:val="20"/>
          <w:lang w:val="ru-RU"/>
        </w:rPr>
      </w:r>
    </w:p>
    <w:p>
      <w:pPr>
        <w:pStyle w:val="1018"/>
        <w:ind w:firstLine="0"/>
        <w:jc w:val="both"/>
        <w:spacing w:line="283" w:lineRule="atLeast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Способ получения результата рассмотрения заявления: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018"/>
        <w:ind w:firstLine="0"/>
        <w:jc w:val="both"/>
        <w:spacing w:line="283" w:lineRule="atLeast"/>
        <w:rPr>
          <w:rFonts w:ascii="Times New Roman" w:hAnsi="Times New Roman" w:cs="Times New Roman"/>
          <w:highlight w:val="none"/>
        </w:rPr>
        <w:suppressLineNumbers w:val="0"/>
      </w:pPr>
      <w:r>
        <w:rPr>
          <w:rFonts w:ascii="Times New Roman" w:hAnsi="Times New Roman" w:cs="Times New Roman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4386" behindDoc="0" locked="0" layoutInCell="1" allowOverlap="1">
                <wp:simplePos x="0" y="0"/>
                <wp:positionH relativeFrom="column">
                  <wp:posOffset>477121</wp:posOffset>
                </wp:positionH>
                <wp:positionV relativeFrom="paragraph">
                  <wp:posOffset>159676</wp:posOffset>
                </wp:positionV>
                <wp:extent cx="328083" cy="243417"/>
                <wp:effectExtent l="12700" t="12700" r="12700" b="1270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328080" cy="2434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4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251664386;o:allowoverlap:true;o:allowincell:true;mso-position-horizontal-relative:text;margin-left:37.57pt;mso-position-horizontal:absolute;mso-position-vertical-relative:text;margin-top:12.57pt;mso-position-vertical:absolute;width:25.83pt;height:19.17pt;mso-wrap-distance-left:9.07pt;mso-wrap-distance-top:0.00pt;mso-wrap-distance-right:9.07pt;mso-wrap-distance-bottom:0.00pt;visibility:visible;" fillcolor="#FFFFFF" strokecolor="#000000" strokeweight="0.5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09" w:right="0" w:firstLine="720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в МФЦ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(в случае обращения за предоставлением муниципальной услуги в МФЦ)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3" w:lineRule="atLeast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4386" behindDoc="0" locked="0" layoutInCell="1" allowOverlap="1">
                <wp:simplePos x="0" y="0"/>
                <wp:positionH relativeFrom="column">
                  <wp:posOffset>477122</wp:posOffset>
                </wp:positionH>
                <wp:positionV relativeFrom="paragraph">
                  <wp:posOffset>167931</wp:posOffset>
                </wp:positionV>
                <wp:extent cx="328083" cy="243417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328080" cy="2434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49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1" type="#_x0000_t1" style="position:absolute;z-index:251664386;o:allowoverlap:true;o:allowincell:true;mso-position-horizontal-relative:text;margin-left:37.57pt;mso-position-horizontal:absolute;mso-position-vertical-relative:text;margin-top:13.22pt;mso-position-vertical:absolute;width:25.83pt;height:19.17pt;mso-wrap-distance-left:9.07pt;mso-wrap-distance-top:0.00pt;mso-wrap-distance-right:9.07pt;mso-wrap-distance-bottom:0.00pt;rotation:0;visibility:visible;" fillcolor="#FFFFFF" strokecolor="#000000" strokeweight="0.5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left="720" w:firstLine="720"/>
        <w:spacing w:line="283" w:lineRule="atLeast"/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ерез оператора почтовой связи на почтовый адрес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________________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</w:r>
    </w:p>
    <w:p>
      <w:pPr>
        <w:ind w:left="720" w:firstLine="720"/>
        <w:spacing w:line="283" w:lineRule="atLeast"/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____________________________________________________________.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720" w:firstLine="720"/>
        <w:spacing w:line="283" w:lineRule="atLeast"/>
        <w:rPr>
          <w:rFonts w:ascii="Times New Roman" w:hAnsi="Times New Roman" w:cs="Times New Roman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highlight w:val="none"/>
          <w:lang w:val="ru-RU"/>
        </w:rPr>
      </w:r>
      <w:r>
        <w:rPr>
          <w:rFonts w:ascii="Times New Roman" w:hAnsi="Times New Roman" w:cs="Times New Roman"/>
          <w:highlight w:val="none"/>
          <w:lang w:val="ru-RU"/>
        </w:rPr>
      </w:r>
    </w:p>
    <w:p>
      <w:pPr>
        <w:pStyle w:val="1018"/>
        <w:ind w:firstLine="0"/>
        <w:jc w:val="both"/>
        <w:rPr>
          <w:rFonts w:ascii="Times New Roman" w:hAnsi="Times New Roman" w:cs="Times New Roman"/>
          <w:highlight w:val="none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К заявлению прилагаю следующие документы:</w:t>
      </w:r>
      <w:r>
        <w:rPr>
          <w:rFonts w:ascii="Times New Roman" w:hAnsi="Times New Roman" w:cs="Times New Roman"/>
          <w:highlight w:val="none"/>
          <w:lang w:val="ru-RU"/>
        </w:rPr>
      </w:r>
      <w:r>
        <w:rPr>
          <w:rFonts w:ascii="Times New Roman" w:hAnsi="Times New Roman" w:cs="Times New Roman"/>
          <w:highlight w:val="none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highlight w:val="none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1. _______________________________________________________________;</w:t>
      </w:r>
      <w:r>
        <w:rPr>
          <w:rFonts w:ascii="Times New Roman" w:hAnsi="Times New Roman" w:cs="Times New Roman"/>
          <w:highlight w:val="none"/>
          <w:lang w:val="ru-RU"/>
        </w:rPr>
      </w:r>
      <w:r>
        <w:rPr>
          <w:rFonts w:ascii="Times New Roman" w:hAnsi="Times New Roman" w:cs="Times New Roman"/>
          <w:highlight w:val="none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highlight w:val="none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2. _______________________________________________________________;</w:t>
      </w:r>
      <w:r>
        <w:rPr>
          <w:rFonts w:ascii="Times New Roman" w:hAnsi="Times New Roman" w:cs="Times New Roman"/>
          <w:highlight w:val="none"/>
          <w:lang w:val="ru-RU"/>
        </w:rPr>
      </w:r>
      <w:r>
        <w:rPr>
          <w:rFonts w:ascii="Times New Roman" w:hAnsi="Times New Roman" w:cs="Times New Roman"/>
          <w:highlight w:val="none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highlight w:val="none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3. _______________________________________________________________.</w:t>
      </w:r>
      <w:r>
        <w:rPr>
          <w:rFonts w:ascii="Times New Roman" w:hAnsi="Times New Roman" w:cs="Times New Roman"/>
          <w:highlight w:val="none"/>
          <w:lang w:val="ru-RU"/>
        </w:rPr>
      </w:r>
      <w:r>
        <w:rPr>
          <w:rFonts w:ascii="Times New Roman" w:hAnsi="Times New Roman" w:cs="Times New Roman"/>
          <w:highlight w:val="none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highlight w:val="none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Своевременность и достоверность представления сведений при изменении оснований для предоставления компенсации гарантирую.</w:t>
      </w:r>
      <w:r>
        <w:rPr>
          <w:rFonts w:ascii="Times New Roman" w:hAnsi="Times New Roman" w:cs="Times New Roman"/>
          <w:highlight w:val="none"/>
          <w:lang w:val="ru-RU"/>
        </w:rPr>
      </w:r>
      <w:r>
        <w:rPr>
          <w:rFonts w:ascii="Times New Roman" w:hAnsi="Times New Roman" w:cs="Times New Roman"/>
          <w:highlight w:val="none"/>
          <w:lang w:val="ru-RU"/>
        </w:rPr>
      </w:r>
    </w:p>
    <w:p>
      <w:pPr>
        <w:pStyle w:val="1018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_____________________    ________________    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018"/>
        <w:ind w:left="0"/>
        <w:spacing w:line="240" w:lineRule="auto"/>
        <w:rPr>
          <w:rFonts w:ascii="Times New Roman" w:hAnsi="Times New Roman" w:cs="Times New Roman"/>
          <w:color w:val="000000"/>
          <w:sz w:val="18"/>
          <w:szCs w:val="18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  (дата заполнения)                         (подпись)           (Ф.И.О. (последнее – при наличии)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</w:r>
    </w:p>
    <w:p>
      <w:pPr>
        <w:pStyle w:val="1018"/>
        <w:ind w:left="5040" w:firstLine="0"/>
        <w:spacing w:line="240" w:lineRule="auto"/>
        <w:rPr>
          <w:rFonts w:ascii="Times New Roman" w:hAnsi="Times New Roman" w:cs="Times New Roman"/>
          <w:color w:val="000000"/>
          <w:sz w:val="20"/>
          <w:szCs w:val="16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color w:val="000000"/>
          <w:sz w:val="20"/>
          <w:szCs w:val="16"/>
          <w:lang w:val="ru-RU"/>
        </w:rPr>
      </w:r>
      <w:r>
        <w:rPr>
          <w:rFonts w:ascii="Times New Roman" w:hAnsi="Times New Roman" w:cs="Times New Roman"/>
          <w:color w:val="000000"/>
          <w:sz w:val="20"/>
          <w:szCs w:val="16"/>
          <w:lang w:val="ru-RU"/>
        </w:rPr>
      </w:r>
    </w:p>
    <w:p>
      <w:pPr>
        <w:pStyle w:val="1018"/>
        <w:ind w:left="5040" w:firstLine="0"/>
        <w:spacing w:line="240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18"/>
        <w:ind w:left="5040" w:firstLine="0"/>
        <w:spacing w:line="240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18"/>
        <w:ind w:left="5040" w:firstLine="0"/>
        <w:spacing w:line="240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18"/>
        <w:ind w:left="5040" w:firstLine="0"/>
        <w:spacing w:line="240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18"/>
        <w:ind w:left="5040" w:firstLine="0"/>
        <w:spacing w:line="240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18"/>
        <w:ind w:left="5040" w:firstLine="0"/>
        <w:spacing w:line="240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18"/>
        <w:ind w:left="5040" w:firstLine="0"/>
        <w:spacing w:line="240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18"/>
        <w:ind w:left="5040" w:firstLine="0"/>
        <w:spacing w:line="240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18"/>
        <w:ind w:left="5040" w:firstLine="0"/>
        <w:spacing w:line="240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18"/>
        <w:ind w:left="5040" w:firstLine="0"/>
        <w:spacing w:line="240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18"/>
        <w:ind w:left="5040" w:firstLine="0"/>
        <w:spacing w:line="240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18"/>
        <w:ind w:left="5040" w:firstLine="0"/>
        <w:spacing w:line="240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18"/>
        <w:ind w:left="5040" w:firstLine="0"/>
        <w:spacing w:line="240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18"/>
        <w:ind w:left="5040" w:firstLine="0"/>
        <w:spacing w:line="240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18"/>
        <w:ind w:left="5040" w:firstLine="0"/>
        <w:spacing w:line="240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18"/>
        <w:ind w:left="5040" w:firstLine="0"/>
        <w:spacing w:line="240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18"/>
        <w:ind w:left="5040" w:firstLine="0"/>
        <w:spacing w:line="240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18"/>
        <w:ind w:left="5040" w:firstLine="0"/>
        <w:spacing w:line="240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18"/>
        <w:ind w:left="5040" w:firstLine="0"/>
        <w:spacing w:line="240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18"/>
        <w:ind w:left="5040" w:firstLine="0"/>
        <w:spacing w:line="240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18"/>
        <w:ind w:left="5040" w:firstLine="0"/>
        <w:spacing w:line="240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18"/>
        <w:ind w:left="5040" w:firstLine="0"/>
        <w:spacing w:line="240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18"/>
        <w:ind w:left="5040" w:firstLine="0"/>
        <w:spacing w:line="240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18"/>
        <w:ind w:left="5040" w:firstLine="0"/>
        <w:spacing w:line="240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18"/>
        <w:ind w:left="5040" w:firstLine="0"/>
        <w:spacing w:line="240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18"/>
        <w:ind w:left="5040" w:firstLine="0"/>
        <w:spacing w:line="240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18"/>
        <w:ind w:left="5040" w:firstLine="0"/>
        <w:spacing w:line="240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18"/>
        <w:ind w:left="5040" w:firstLine="0"/>
        <w:spacing w:line="240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18"/>
        <w:ind w:left="5040" w:firstLine="0"/>
        <w:spacing w:line="240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</w:r>
    </w:p>
    <w:sectPr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74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74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  <w:rPr>
        <w:rFonts w:cs="Courier New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469" w:hanging="720"/>
      </w:pPr>
      <w:rPr>
        <w:rFonts w:cs="Courier New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849" w:hanging="1080"/>
      </w:pPr>
      <w:rPr>
        <w:rFonts w:cs="Courier New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869" w:hanging="1080"/>
      </w:pPr>
      <w:rPr>
        <w:rFonts w:cs="Courier New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49" w:hanging="1440"/>
      </w:pPr>
      <w:rPr>
        <w:rFonts w:cs="Courier New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629" w:hanging="1800"/>
      </w:pPr>
      <w:rPr>
        <w:rFonts w:cs="Courier New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649" w:hanging="1800"/>
      </w:pPr>
      <w:rPr>
        <w:rFonts w:cs="Courier New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029" w:hanging="2160"/>
      </w:pPr>
      <w:rPr>
        <w:rFonts w:cs="Courier New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3">
    <w:name w:val="Caption Char"/>
    <w:basedOn w:val="748"/>
    <w:link w:val="747"/>
    <w:uiPriority w:val="99"/>
  </w:style>
  <w:style w:type="paragraph" w:styleId="714" w:default="1">
    <w:name w:val="Normal"/>
    <w:qFormat/>
    <w:rPr>
      <w:lang w:eastAsia="ru-RU"/>
    </w:rPr>
  </w:style>
  <w:style w:type="paragraph" w:styleId="715">
    <w:name w:val="Heading 1"/>
    <w:basedOn w:val="714"/>
    <w:next w:val="714"/>
    <w:link w:val="787"/>
    <w:uiPriority w:val="9"/>
    <w:qFormat/>
    <w:pPr>
      <w:ind w:right="-1" w:firstLine="709"/>
      <w:jc w:val="both"/>
      <w:keepNext/>
      <w:outlineLvl w:val="0"/>
    </w:pPr>
    <w:rPr>
      <w:rFonts w:ascii="Arial" w:hAnsi="Arial" w:eastAsia="Arial"/>
      <w:sz w:val="40"/>
      <w:szCs w:val="40"/>
      <w:lang w:val="en-US" w:eastAsia="en-US"/>
    </w:rPr>
  </w:style>
  <w:style w:type="paragraph" w:styleId="716">
    <w:name w:val="Heading 2"/>
    <w:basedOn w:val="714"/>
    <w:next w:val="714"/>
    <w:link w:val="788"/>
    <w:uiPriority w:val="9"/>
    <w:qFormat/>
    <w:pPr>
      <w:ind w:right="-1"/>
      <w:jc w:val="both"/>
      <w:keepNext/>
      <w:outlineLvl w:val="1"/>
    </w:pPr>
    <w:rPr>
      <w:rFonts w:ascii="Arial" w:hAnsi="Arial" w:eastAsia="Arial"/>
      <w:sz w:val="34"/>
      <w:lang w:val="en-US" w:eastAsia="en-US"/>
    </w:rPr>
  </w:style>
  <w:style w:type="paragraph" w:styleId="717">
    <w:name w:val="Heading 3"/>
    <w:basedOn w:val="714"/>
    <w:next w:val="714"/>
    <w:link w:val="7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  <w:lang w:val="en-US" w:eastAsia="en-US"/>
    </w:rPr>
  </w:style>
  <w:style w:type="paragraph" w:styleId="718">
    <w:name w:val="Heading 4"/>
    <w:basedOn w:val="714"/>
    <w:next w:val="714"/>
    <w:link w:val="7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  <w:lang w:val="en-US" w:eastAsia="en-US"/>
    </w:rPr>
  </w:style>
  <w:style w:type="paragraph" w:styleId="719">
    <w:name w:val="Heading 5"/>
    <w:basedOn w:val="714"/>
    <w:next w:val="714"/>
    <w:link w:val="7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  <w:lang w:val="en-US" w:eastAsia="en-US"/>
    </w:rPr>
  </w:style>
  <w:style w:type="paragraph" w:styleId="720">
    <w:name w:val="Heading 6"/>
    <w:basedOn w:val="714"/>
    <w:next w:val="714"/>
    <w:link w:val="7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  <w:lang w:val="en-US" w:eastAsia="en-US"/>
    </w:rPr>
  </w:style>
  <w:style w:type="paragraph" w:styleId="721">
    <w:name w:val="Heading 7"/>
    <w:basedOn w:val="714"/>
    <w:next w:val="714"/>
    <w:link w:val="7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  <w:lang w:val="en-US" w:eastAsia="en-US"/>
    </w:rPr>
  </w:style>
  <w:style w:type="paragraph" w:styleId="722">
    <w:name w:val="Heading 8"/>
    <w:basedOn w:val="714"/>
    <w:next w:val="714"/>
    <w:link w:val="7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  <w:lang w:val="en-US" w:eastAsia="en-US"/>
    </w:rPr>
  </w:style>
  <w:style w:type="paragraph" w:styleId="723">
    <w:name w:val="Heading 9"/>
    <w:basedOn w:val="714"/>
    <w:next w:val="714"/>
    <w:link w:val="7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  <w:lang w:val="en-US" w:eastAsia="en-US"/>
    </w:rPr>
  </w:style>
  <w:style w:type="character" w:styleId="724" w:default="1">
    <w:name w:val="Default Paragraph Font"/>
    <w:uiPriority w:val="1"/>
    <w:semiHidden/>
    <w:unhideWhenUsed/>
  </w:style>
  <w:style w:type="table" w:styleId="7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6" w:default="1">
    <w:name w:val="No List"/>
    <w:uiPriority w:val="99"/>
    <w:semiHidden/>
    <w:unhideWhenUsed/>
  </w:style>
  <w:style w:type="character" w:styleId="72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8" w:customStyle="1">
    <w:name w:val="Heading 2 Char"/>
    <w:uiPriority w:val="9"/>
    <w:rPr>
      <w:rFonts w:ascii="Arial" w:hAnsi="Arial" w:eastAsia="Arial" w:cs="Arial"/>
      <w:sz w:val="34"/>
    </w:rPr>
  </w:style>
  <w:style w:type="character" w:styleId="72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30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31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32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4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35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71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37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38">
    <w:name w:val="Title"/>
    <w:basedOn w:val="714"/>
    <w:next w:val="714"/>
    <w:link w:val="796"/>
    <w:uiPriority w:val="10"/>
    <w:qFormat/>
    <w:pPr>
      <w:contextualSpacing/>
      <w:spacing w:before="300" w:after="200"/>
    </w:pPr>
    <w:rPr>
      <w:sz w:val="48"/>
      <w:szCs w:val="48"/>
      <w:lang w:val="en-US" w:eastAsia="en-US"/>
    </w:rPr>
  </w:style>
  <w:style w:type="character" w:styleId="739" w:customStyle="1">
    <w:name w:val="Title Char"/>
    <w:uiPriority w:val="10"/>
    <w:rPr>
      <w:sz w:val="48"/>
      <w:szCs w:val="48"/>
    </w:rPr>
  </w:style>
  <w:style w:type="paragraph" w:styleId="740">
    <w:name w:val="Subtitle"/>
    <w:basedOn w:val="714"/>
    <w:next w:val="714"/>
    <w:link w:val="797"/>
    <w:uiPriority w:val="11"/>
    <w:qFormat/>
    <w:pPr>
      <w:spacing w:before="200" w:after="200"/>
    </w:pPr>
    <w:rPr>
      <w:sz w:val="24"/>
      <w:szCs w:val="24"/>
      <w:lang w:val="en-US" w:eastAsia="en-US"/>
    </w:rPr>
  </w:style>
  <w:style w:type="character" w:styleId="741" w:customStyle="1">
    <w:name w:val="Subtitle Char"/>
    <w:uiPriority w:val="11"/>
    <w:rPr>
      <w:sz w:val="24"/>
      <w:szCs w:val="24"/>
    </w:rPr>
  </w:style>
  <w:style w:type="paragraph" w:styleId="742">
    <w:name w:val="Quote"/>
    <w:basedOn w:val="714"/>
    <w:next w:val="714"/>
    <w:link w:val="798"/>
    <w:uiPriority w:val="29"/>
    <w:qFormat/>
    <w:pPr>
      <w:ind w:left="720" w:right="720"/>
    </w:pPr>
    <w:rPr>
      <w:i/>
      <w:lang w:val="en-US" w:eastAsia="en-US"/>
    </w:rPr>
  </w:style>
  <w:style w:type="character" w:styleId="743" w:customStyle="1">
    <w:name w:val="Quote Char"/>
    <w:uiPriority w:val="29"/>
    <w:rPr>
      <w:i/>
    </w:rPr>
  </w:style>
  <w:style w:type="paragraph" w:styleId="744">
    <w:name w:val="Intense Quote"/>
    <w:basedOn w:val="714"/>
    <w:next w:val="714"/>
    <w:link w:val="79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lang w:val="en-US" w:eastAsia="en-US"/>
    </w:rPr>
  </w:style>
  <w:style w:type="character" w:styleId="745" w:customStyle="1">
    <w:name w:val="Intense Quote Char"/>
    <w:uiPriority w:val="30"/>
    <w:rPr>
      <w:i/>
    </w:rPr>
  </w:style>
  <w:style w:type="paragraph" w:styleId="746">
    <w:name w:val="Header"/>
    <w:basedOn w:val="714"/>
    <w:link w:val="935"/>
    <w:uiPriority w:val="99"/>
    <w:pPr>
      <w:tabs>
        <w:tab w:val="center" w:pos="4153" w:leader="none"/>
        <w:tab w:val="right" w:pos="8306" w:leader="none"/>
      </w:tabs>
    </w:pPr>
  </w:style>
  <w:style w:type="paragraph" w:styleId="747">
    <w:name w:val="Footer"/>
    <w:basedOn w:val="714"/>
    <w:link w:val="1011"/>
    <w:uiPriority w:val="99"/>
    <w:pPr>
      <w:tabs>
        <w:tab w:val="center" w:pos="4153" w:leader="none"/>
        <w:tab w:val="right" w:pos="8306" w:leader="none"/>
      </w:tabs>
    </w:pPr>
  </w:style>
  <w:style w:type="paragraph" w:styleId="748">
    <w:name w:val="Caption"/>
    <w:basedOn w:val="714"/>
    <w:next w:val="714"/>
    <w:link w:val="802"/>
    <w:qFormat/>
    <w:pPr>
      <w:jc w:val="center"/>
      <w:spacing w:line="360" w:lineRule="exact"/>
      <w:widowControl w:val="off"/>
    </w:pPr>
    <w:rPr>
      <w:b/>
      <w:sz w:val="32"/>
    </w:rPr>
  </w:style>
  <w:style w:type="table" w:styleId="749">
    <w:name w:val="Table Grid"/>
    <w:basedOn w:val="725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5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69">
    <w:name w:val="Hyperlink"/>
    <w:uiPriority w:val="99"/>
    <w:unhideWhenUsed/>
    <w:rPr>
      <w:color w:val="0000ff"/>
      <w:u w:val="single"/>
    </w:rPr>
  </w:style>
  <w:style w:type="paragraph" w:styleId="770">
    <w:name w:val="footnote text"/>
    <w:basedOn w:val="714"/>
    <w:link w:val="928"/>
    <w:uiPriority w:val="99"/>
    <w:semiHidden/>
    <w:unhideWhenUsed/>
    <w:pPr>
      <w:spacing w:after="40"/>
    </w:pPr>
    <w:rPr>
      <w:sz w:val="18"/>
      <w:lang w:val="en-US" w:eastAsia="en-US"/>
    </w:rPr>
  </w:style>
  <w:style w:type="character" w:styleId="771" w:customStyle="1">
    <w:name w:val="Footnote Text Char"/>
    <w:uiPriority w:val="99"/>
    <w:rPr>
      <w:sz w:val="18"/>
    </w:rPr>
  </w:style>
  <w:style w:type="character" w:styleId="772">
    <w:name w:val="footnote reference"/>
    <w:uiPriority w:val="99"/>
    <w:unhideWhenUsed/>
    <w:rPr>
      <w:vertAlign w:val="superscript"/>
    </w:rPr>
  </w:style>
  <w:style w:type="paragraph" w:styleId="773">
    <w:name w:val="endnote text"/>
    <w:basedOn w:val="714"/>
    <w:link w:val="929"/>
    <w:uiPriority w:val="99"/>
    <w:semiHidden/>
    <w:unhideWhenUsed/>
    <w:rPr>
      <w:lang w:val="en-US" w:eastAsia="en-US"/>
    </w:rPr>
  </w:style>
  <w:style w:type="character" w:styleId="774" w:customStyle="1">
    <w:name w:val="Endnote Text Char"/>
    <w:uiPriority w:val="99"/>
    <w:rPr>
      <w:sz w:val="20"/>
    </w:rPr>
  </w:style>
  <w:style w:type="character" w:styleId="775">
    <w:name w:val="endnote reference"/>
    <w:uiPriority w:val="99"/>
    <w:semiHidden/>
    <w:unhideWhenUsed/>
    <w:rPr>
      <w:vertAlign w:val="superscript"/>
    </w:rPr>
  </w:style>
  <w:style w:type="paragraph" w:styleId="776">
    <w:name w:val="toc 1"/>
    <w:basedOn w:val="714"/>
    <w:next w:val="714"/>
    <w:uiPriority w:val="39"/>
    <w:unhideWhenUsed/>
    <w:pPr>
      <w:spacing w:after="57"/>
    </w:pPr>
  </w:style>
  <w:style w:type="paragraph" w:styleId="777">
    <w:name w:val="toc 2"/>
    <w:basedOn w:val="714"/>
    <w:next w:val="714"/>
    <w:uiPriority w:val="39"/>
    <w:unhideWhenUsed/>
    <w:pPr>
      <w:ind w:left="283"/>
      <w:spacing w:after="57"/>
    </w:pPr>
  </w:style>
  <w:style w:type="paragraph" w:styleId="778">
    <w:name w:val="toc 3"/>
    <w:basedOn w:val="714"/>
    <w:next w:val="714"/>
    <w:uiPriority w:val="39"/>
    <w:unhideWhenUsed/>
    <w:pPr>
      <w:ind w:left="567"/>
      <w:spacing w:after="57"/>
    </w:pPr>
  </w:style>
  <w:style w:type="paragraph" w:styleId="779">
    <w:name w:val="toc 4"/>
    <w:basedOn w:val="714"/>
    <w:next w:val="714"/>
    <w:uiPriority w:val="39"/>
    <w:unhideWhenUsed/>
    <w:pPr>
      <w:ind w:left="850"/>
      <w:spacing w:after="57"/>
    </w:pPr>
  </w:style>
  <w:style w:type="paragraph" w:styleId="780">
    <w:name w:val="toc 5"/>
    <w:basedOn w:val="714"/>
    <w:next w:val="714"/>
    <w:uiPriority w:val="39"/>
    <w:unhideWhenUsed/>
    <w:pPr>
      <w:ind w:left="1134"/>
      <w:spacing w:after="57"/>
    </w:pPr>
  </w:style>
  <w:style w:type="paragraph" w:styleId="781">
    <w:name w:val="toc 6"/>
    <w:basedOn w:val="714"/>
    <w:next w:val="714"/>
    <w:uiPriority w:val="39"/>
    <w:unhideWhenUsed/>
    <w:pPr>
      <w:ind w:left="1417"/>
      <w:spacing w:after="57"/>
    </w:pPr>
  </w:style>
  <w:style w:type="paragraph" w:styleId="782">
    <w:name w:val="toc 7"/>
    <w:basedOn w:val="714"/>
    <w:next w:val="714"/>
    <w:uiPriority w:val="39"/>
    <w:unhideWhenUsed/>
    <w:pPr>
      <w:ind w:left="1701"/>
      <w:spacing w:after="57"/>
    </w:pPr>
  </w:style>
  <w:style w:type="paragraph" w:styleId="783">
    <w:name w:val="toc 8"/>
    <w:basedOn w:val="714"/>
    <w:next w:val="714"/>
    <w:uiPriority w:val="39"/>
    <w:unhideWhenUsed/>
    <w:pPr>
      <w:ind w:left="1984"/>
      <w:spacing w:after="57"/>
    </w:pPr>
  </w:style>
  <w:style w:type="paragraph" w:styleId="784">
    <w:name w:val="toc 9"/>
    <w:basedOn w:val="714"/>
    <w:next w:val="714"/>
    <w:uiPriority w:val="39"/>
    <w:unhideWhenUsed/>
    <w:pPr>
      <w:ind w:left="2268"/>
      <w:spacing w:after="57"/>
    </w:pPr>
  </w:style>
  <w:style w:type="paragraph" w:styleId="785">
    <w:name w:val="TOC Heading"/>
    <w:uiPriority w:val="39"/>
    <w:unhideWhenUsed/>
  </w:style>
  <w:style w:type="paragraph" w:styleId="786">
    <w:name w:val="table of figures"/>
    <w:basedOn w:val="714"/>
    <w:next w:val="714"/>
    <w:uiPriority w:val="99"/>
    <w:unhideWhenUsed/>
  </w:style>
  <w:style w:type="character" w:styleId="787" w:customStyle="1">
    <w:name w:val="Заголовок 1 Знак"/>
    <w:link w:val="715"/>
    <w:uiPriority w:val="9"/>
    <w:rPr>
      <w:rFonts w:ascii="Arial" w:hAnsi="Arial" w:eastAsia="Arial" w:cs="Arial"/>
      <w:sz w:val="40"/>
      <w:szCs w:val="40"/>
    </w:rPr>
  </w:style>
  <w:style w:type="character" w:styleId="788" w:customStyle="1">
    <w:name w:val="Заголовок 2 Знак"/>
    <w:link w:val="716"/>
    <w:uiPriority w:val="9"/>
    <w:rPr>
      <w:rFonts w:ascii="Arial" w:hAnsi="Arial" w:eastAsia="Arial" w:cs="Arial"/>
      <w:sz w:val="34"/>
    </w:rPr>
  </w:style>
  <w:style w:type="character" w:styleId="789" w:customStyle="1">
    <w:name w:val="Заголовок 3 Знак"/>
    <w:link w:val="717"/>
    <w:uiPriority w:val="9"/>
    <w:rPr>
      <w:rFonts w:ascii="Arial" w:hAnsi="Arial" w:eastAsia="Arial" w:cs="Arial"/>
      <w:sz w:val="30"/>
      <w:szCs w:val="30"/>
    </w:rPr>
  </w:style>
  <w:style w:type="character" w:styleId="790" w:customStyle="1">
    <w:name w:val="Заголовок 4 Знак"/>
    <w:link w:val="718"/>
    <w:uiPriority w:val="9"/>
    <w:rPr>
      <w:rFonts w:ascii="Arial" w:hAnsi="Arial" w:eastAsia="Arial" w:cs="Arial"/>
      <w:b/>
      <w:bCs/>
      <w:sz w:val="26"/>
      <w:szCs w:val="26"/>
    </w:rPr>
  </w:style>
  <w:style w:type="character" w:styleId="791" w:customStyle="1">
    <w:name w:val="Заголовок 5 Знак"/>
    <w:link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92" w:customStyle="1">
    <w:name w:val="Заголовок 6 Знак"/>
    <w:link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93" w:customStyle="1">
    <w:name w:val="Заголовок 7 Знак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4" w:customStyle="1">
    <w:name w:val="Заголовок 8 Знак"/>
    <w:link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95" w:customStyle="1">
    <w:name w:val="Заголовок 9 Знак"/>
    <w:link w:val="723"/>
    <w:uiPriority w:val="9"/>
    <w:rPr>
      <w:rFonts w:ascii="Arial" w:hAnsi="Arial" w:eastAsia="Arial" w:cs="Arial"/>
      <w:i/>
      <w:iCs/>
      <w:sz w:val="21"/>
      <w:szCs w:val="21"/>
    </w:rPr>
  </w:style>
  <w:style w:type="character" w:styleId="796" w:customStyle="1">
    <w:name w:val="Название Знак"/>
    <w:link w:val="738"/>
    <w:uiPriority w:val="10"/>
    <w:rPr>
      <w:sz w:val="48"/>
      <w:szCs w:val="48"/>
    </w:rPr>
  </w:style>
  <w:style w:type="character" w:styleId="797" w:customStyle="1">
    <w:name w:val="Подзаголовок Знак"/>
    <w:link w:val="740"/>
    <w:uiPriority w:val="11"/>
    <w:rPr>
      <w:sz w:val="24"/>
      <w:szCs w:val="24"/>
    </w:rPr>
  </w:style>
  <w:style w:type="character" w:styleId="798" w:customStyle="1">
    <w:name w:val="Цитата 2 Знак"/>
    <w:link w:val="742"/>
    <w:uiPriority w:val="29"/>
    <w:rPr>
      <w:i/>
    </w:rPr>
  </w:style>
  <w:style w:type="character" w:styleId="799" w:customStyle="1">
    <w:name w:val="Выделенная цитата Знак"/>
    <w:link w:val="744"/>
    <w:uiPriority w:val="30"/>
    <w:rPr>
      <w:i/>
    </w:rPr>
  </w:style>
  <w:style w:type="character" w:styleId="800" w:customStyle="1">
    <w:name w:val="Header Char"/>
    <w:uiPriority w:val="99"/>
  </w:style>
  <w:style w:type="character" w:styleId="801" w:customStyle="1">
    <w:name w:val="Footer Char"/>
    <w:uiPriority w:val="99"/>
  </w:style>
  <w:style w:type="character" w:styleId="802" w:customStyle="1">
    <w:name w:val="Название объекта Знак"/>
    <w:link w:val="748"/>
    <w:uiPriority w:val="99"/>
  </w:style>
  <w:style w:type="table" w:styleId="803" w:customStyle="1">
    <w:name w:val="Table Grid Light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Таблица простая 1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Таблица простая 2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Таблица простая 3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Таблица простая 4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Таблица простая 5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Таблица-сетка 1 светл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Таблица-сетка 2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Таблица-сетка 3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Таблица-сетка 4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4 - Accent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4 - Accent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4 - Accent 3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4 - Accent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4 - Accent 5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4 - Accent 6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Таблица-сетка 5 тем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5 Dark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5 Dark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Таблица-сетка 6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Таблица-сетка 7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Список-таблица 1 светл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Список-таблица 2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Список-таблица 3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Список-таблица 4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4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4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4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4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4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4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Список-таблица 5 тем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5 Dark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5 Dark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Список-таблица 6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Список-таблица 7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 &amp; 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&amp; 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&amp; 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&amp; 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&amp; 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&amp; 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&amp; 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28" w:customStyle="1">
    <w:name w:val="Текст сноски Знак"/>
    <w:link w:val="770"/>
    <w:uiPriority w:val="99"/>
    <w:rPr>
      <w:sz w:val="18"/>
    </w:rPr>
  </w:style>
  <w:style w:type="character" w:styleId="929" w:customStyle="1">
    <w:name w:val="Текст концевой сноски Знак"/>
    <w:link w:val="773"/>
    <w:uiPriority w:val="99"/>
    <w:rPr>
      <w:sz w:val="20"/>
    </w:rPr>
  </w:style>
  <w:style w:type="paragraph" w:styleId="930">
    <w:name w:val="Body Text"/>
    <w:basedOn w:val="714"/>
    <w:link w:val="954"/>
    <w:pPr>
      <w:ind w:right="3117"/>
    </w:pPr>
    <w:rPr>
      <w:rFonts w:ascii="Courier New" w:hAnsi="Courier New"/>
      <w:sz w:val="26"/>
      <w:lang w:val="en-US" w:eastAsia="en-US"/>
    </w:rPr>
  </w:style>
  <w:style w:type="paragraph" w:styleId="931">
    <w:name w:val="Body Text Indent"/>
    <w:basedOn w:val="714"/>
    <w:pPr>
      <w:ind w:right="-1"/>
      <w:jc w:val="both"/>
    </w:pPr>
    <w:rPr>
      <w:sz w:val="26"/>
    </w:rPr>
  </w:style>
  <w:style w:type="character" w:styleId="932">
    <w:name w:val="page number"/>
    <w:basedOn w:val="724"/>
  </w:style>
  <w:style w:type="paragraph" w:styleId="933">
    <w:name w:val="Balloon Text"/>
    <w:basedOn w:val="714"/>
    <w:link w:val="934"/>
    <w:uiPriority w:val="99"/>
    <w:rPr>
      <w:rFonts w:ascii="Segoe UI" w:hAnsi="Segoe UI"/>
      <w:sz w:val="18"/>
      <w:szCs w:val="18"/>
      <w:lang w:val="en-US" w:eastAsia="en-US"/>
    </w:rPr>
  </w:style>
  <w:style w:type="character" w:styleId="934" w:customStyle="1">
    <w:name w:val="Текст выноски Знак"/>
    <w:link w:val="933"/>
    <w:uiPriority w:val="99"/>
    <w:rPr>
      <w:rFonts w:ascii="Segoe UI" w:hAnsi="Segoe UI" w:cs="Segoe UI"/>
      <w:sz w:val="18"/>
      <w:szCs w:val="18"/>
    </w:rPr>
  </w:style>
  <w:style w:type="character" w:styleId="935" w:customStyle="1">
    <w:name w:val="Верхний колонтитул Знак"/>
    <w:link w:val="746"/>
    <w:uiPriority w:val="99"/>
  </w:style>
  <w:style w:type="numbering" w:styleId="936" w:customStyle="1">
    <w:name w:val="Нет списка1"/>
    <w:next w:val="726"/>
    <w:uiPriority w:val="99"/>
    <w:semiHidden/>
    <w:unhideWhenUsed/>
  </w:style>
  <w:style w:type="character" w:styleId="937">
    <w:name w:val="FollowedHyperlink"/>
    <w:uiPriority w:val="99"/>
    <w:unhideWhenUsed/>
    <w:rPr>
      <w:color w:val="800080"/>
      <w:u w:val="single"/>
    </w:rPr>
  </w:style>
  <w:style w:type="paragraph" w:styleId="938" w:customStyle="1">
    <w:name w:val="xl65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xl66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0" w:customStyle="1">
    <w:name w:val="xl67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68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2" w:customStyle="1">
    <w:name w:val="xl69"/>
    <w:basedOn w:val="7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3" w:customStyle="1">
    <w:name w:val="xl70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4" w:customStyle="1">
    <w:name w:val="xl71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xl72"/>
    <w:basedOn w:val="7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xl73"/>
    <w:basedOn w:val="7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7" w:customStyle="1">
    <w:name w:val="xl74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8" w:customStyle="1">
    <w:name w:val="xl75"/>
    <w:basedOn w:val="71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9" w:customStyle="1">
    <w:name w:val="xl76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0" w:customStyle="1">
    <w:name w:val="xl77"/>
    <w:basedOn w:val="71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1" w:customStyle="1">
    <w:name w:val="xl78"/>
    <w:basedOn w:val="7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2" w:customStyle="1">
    <w:name w:val="xl79"/>
    <w:basedOn w:val="7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3" w:customStyle="1">
    <w:name w:val="Форма"/>
    <w:rPr>
      <w:sz w:val="28"/>
      <w:szCs w:val="28"/>
      <w:lang w:eastAsia="ru-RU"/>
    </w:rPr>
  </w:style>
  <w:style w:type="character" w:styleId="954" w:customStyle="1">
    <w:name w:val="Основной текст Знак"/>
    <w:link w:val="930"/>
    <w:rPr>
      <w:rFonts w:ascii="Courier New" w:hAnsi="Courier New"/>
      <w:sz w:val="26"/>
    </w:rPr>
  </w:style>
  <w:style w:type="paragraph" w:styleId="955" w:customStyle="1">
    <w:name w:val="ConsPlusNormal"/>
    <w:link w:val="1013"/>
    <w:rPr>
      <w:sz w:val="28"/>
      <w:szCs w:val="28"/>
      <w:lang w:eastAsia="ru-RU"/>
    </w:rPr>
  </w:style>
  <w:style w:type="numbering" w:styleId="956" w:customStyle="1">
    <w:name w:val="Нет списка11"/>
    <w:next w:val="726"/>
    <w:uiPriority w:val="99"/>
    <w:semiHidden/>
    <w:unhideWhenUsed/>
  </w:style>
  <w:style w:type="numbering" w:styleId="957" w:customStyle="1">
    <w:name w:val="Нет списка111"/>
    <w:next w:val="726"/>
    <w:uiPriority w:val="99"/>
    <w:semiHidden/>
    <w:unhideWhenUsed/>
  </w:style>
  <w:style w:type="paragraph" w:styleId="958" w:customStyle="1">
    <w:name w:val="font5"/>
    <w:basedOn w:val="71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59" w:customStyle="1">
    <w:name w:val="xl80"/>
    <w:basedOn w:val="7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60" w:customStyle="1">
    <w:name w:val="xl81"/>
    <w:basedOn w:val="7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61" w:customStyle="1">
    <w:name w:val="xl82"/>
    <w:basedOn w:val="71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62" w:customStyle="1">
    <w:name w:val="xl83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 w:customStyle="1">
    <w:name w:val="xl84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85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86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6" w:customStyle="1">
    <w:name w:val="xl87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7" w:customStyle="1">
    <w:name w:val="xl88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8" w:customStyle="1">
    <w:name w:val="xl89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90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91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92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2" w:customStyle="1">
    <w:name w:val="xl93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94"/>
    <w:basedOn w:val="71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4" w:customStyle="1">
    <w:name w:val="xl95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5" w:customStyle="1">
    <w:name w:val="xl96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6" w:customStyle="1">
    <w:name w:val="xl97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7" w:customStyle="1">
    <w:name w:val="xl98"/>
    <w:basedOn w:val="7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8" w:customStyle="1">
    <w:name w:val="xl99"/>
    <w:basedOn w:val="71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9" w:customStyle="1">
    <w:name w:val="xl100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01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02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03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04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05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06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07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08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09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10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11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12"/>
    <w:basedOn w:val="71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92" w:customStyle="1">
    <w:name w:val="xl113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14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15"/>
    <w:basedOn w:val="71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95" w:customStyle="1">
    <w:name w:val="xl116"/>
    <w:basedOn w:val="71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17"/>
    <w:basedOn w:val="71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18"/>
    <w:basedOn w:val="71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19"/>
    <w:basedOn w:val="71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20"/>
    <w:basedOn w:val="71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0" w:customStyle="1">
    <w:name w:val="xl121"/>
    <w:basedOn w:val="7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1" w:customStyle="1">
    <w:name w:val="xl122"/>
    <w:basedOn w:val="71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23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3" w:customStyle="1">
    <w:name w:val="xl124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4" w:customStyle="1">
    <w:name w:val="xl125"/>
    <w:basedOn w:val="71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05" w:customStyle="1">
    <w:name w:val="Нет списка2"/>
    <w:next w:val="726"/>
    <w:uiPriority w:val="99"/>
    <w:semiHidden/>
    <w:unhideWhenUsed/>
  </w:style>
  <w:style w:type="numbering" w:styleId="1006" w:customStyle="1">
    <w:name w:val="Нет списка3"/>
    <w:next w:val="726"/>
    <w:uiPriority w:val="99"/>
    <w:semiHidden/>
    <w:unhideWhenUsed/>
  </w:style>
  <w:style w:type="paragraph" w:styleId="1007" w:customStyle="1">
    <w:name w:val="font6"/>
    <w:basedOn w:val="71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8" w:customStyle="1">
    <w:name w:val="font7"/>
    <w:basedOn w:val="71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9" w:customStyle="1">
    <w:name w:val="font8"/>
    <w:basedOn w:val="71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10" w:customStyle="1">
    <w:name w:val="Нет списка4"/>
    <w:next w:val="726"/>
    <w:uiPriority w:val="99"/>
    <w:semiHidden/>
    <w:unhideWhenUsed/>
  </w:style>
  <w:style w:type="character" w:styleId="1011" w:customStyle="1">
    <w:name w:val="Нижний колонтитул Знак"/>
    <w:link w:val="747"/>
    <w:uiPriority w:val="99"/>
  </w:style>
  <w:style w:type="paragraph" w:styleId="1012" w:customStyle="1">
    <w:name w:val="ConsPlusNonformat"/>
    <w:uiPriority w:val="99"/>
    <w:rPr>
      <w:rFonts w:ascii="Courier New" w:hAnsi="Courier New" w:eastAsia="Calibri" w:cs="Courier New"/>
      <w:lang w:eastAsia="en-US"/>
    </w:rPr>
  </w:style>
  <w:style w:type="character" w:styleId="1013" w:customStyle="1">
    <w:name w:val="ConsPlusNormal Знак"/>
    <w:link w:val="955"/>
    <w:rPr>
      <w:sz w:val="28"/>
      <w:szCs w:val="28"/>
      <w:lang w:eastAsia="ru-RU" w:bidi="ar-SA"/>
    </w:rPr>
  </w:style>
  <w:style w:type="paragraph" w:styleId="1014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character" w:styleId="1015">
    <w:name w:val="annotation reference"/>
    <w:rPr>
      <w:sz w:val="16"/>
      <w:szCs w:val="16"/>
    </w:rPr>
  </w:style>
  <w:style w:type="paragraph" w:styleId="1016">
    <w:name w:val="annotation text"/>
    <w:basedOn w:val="714"/>
    <w:link w:val="1017"/>
    <w:rPr>
      <w:lang w:val="en-US"/>
    </w:rPr>
  </w:style>
  <w:style w:type="character" w:styleId="1017" w:customStyle="1">
    <w:name w:val="Текст примечания Знак"/>
    <w:link w:val="1016"/>
    <w:rPr>
      <w:lang w:eastAsia="ru-RU"/>
    </w:rPr>
  </w:style>
  <w:style w:type="paragraph" w:styleId="1018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" w:hAnsi="TimesNewRoman" w:eastAsia="TimesNewRoman" w:cs="TimesNewRoman"/>
      <w:sz w:val="24"/>
      <w:lang w:val="en-US"/>
    </w:rPr>
  </w:style>
  <w:style w:type="paragraph" w:styleId="1019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b/>
      <w:sz w:val="24"/>
      <w:lang w:val="en-US"/>
    </w:rPr>
  </w:style>
  <w:style w:type="character" w:styleId="1020" w:customStyle="1">
    <w:name w:val="Гиперссылка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30</cp:revision>
  <dcterms:created xsi:type="dcterms:W3CDTF">2025-11-12T09:12:00Z</dcterms:created>
  <dcterms:modified xsi:type="dcterms:W3CDTF">2026-05-20T04:35:49Z</dcterms:modified>
  <cp:version>983040</cp:version>
</cp:coreProperties>
</file>