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2107DB" w:rsidRDefault="002107D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7C599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2107DB" w:rsidRDefault="002107D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7C5995">
                        <w:rPr>
                          <w:sz w:val="28"/>
                          <w:szCs w:val="28"/>
                          <w:u w:val="single"/>
                        </w:rPr>
                        <w:t xml:space="preserve"> 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2107D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2107D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7599E" w:rsidRDefault="00E7599E" w:rsidP="00E7599E">
      <w:pPr>
        <w:widowControl w:val="0"/>
        <w:shd w:val="clear" w:color="auto" w:fill="FFFFFF" w:themeFill="background1"/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</w:t>
      </w:r>
    </w:p>
    <w:p w:rsidR="00E7599E" w:rsidRDefault="00E7599E" w:rsidP="00E7599E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утвержденные решением Пермской городской Думы </w:t>
      </w:r>
    </w:p>
    <w:p w:rsidR="00E7599E" w:rsidRDefault="00E7599E" w:rsidP="00E7599E">
      <w:pPr>
        <w:widowControl w:val="0"/>
        <w:shd w:val="clear" w:color="auto" w:fill="FFFFFF" w:themeFill="background1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15.12.2020 № 277 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Градостроительного кодекса Российской Федерации,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ральных законов от 06.10.2003 № 131-ФЗ «Об общих принципах организации местного самоуправления в Российской Федерации», от 20.03.2025 № 33-ФЗ «Об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общих принципах организации местного самоуправления в единой системе публичной власти», Устава города Перми</w:t>
      </w:r>
    </w:p>
    <w:p w:rsidR="00E7599E" w:rsidRDefault="00E7599E" w:rsidP="00E7599E">
      <w:pPr>
        <w:widowControl w:val="0"/>
        <w:shd w:val="clear" w:color="auto" w:fill="FFFFFF" w:themeFill="background1"/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proofErr w:type="gramStart"/>
      <w:r w:rsidRPr="002107DB">
        <w:rPr>
          <w:b/>
          <w:sz w:val="28"/>
          <w:szCs w:val="28"/>
        </w:rPr>
        <w:t>р</w:t>
      </w:r>
      <w:proofErr w:type="gramEnd"/>
      <w:r w:rsidRPr="002107DB">
        <w:rPr>
          <w:b/>
          <w:sz w:val="28"/>
          <w:szCs w:val="28"/>
        </w:rPr>
        <w:t xml:space="preserve"> е ш и л а</w:t>
      </w:r>
      <w:r>
        <w:rPr>
          <w:sz w:val="28"/>
          <w:szCs w:val="28"/>
        </w:rPr>
        <w:t>:</w:t>
      </w:r>
    </w:p>
    <w:p w:rsidR="00E7599E" w:rsidRDefault="00E7599E" w:rsidP="00E7599E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Правила благоустройства территории города Перми,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жденные решением Пермской городской Думы от 15.12.2020 № 277 (в редакции решений Пермской городской Думы от 24.02.2021 № 40, от 27.04.2021 № 102,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24.08.2021 № 181, от 24.08.2021 № 182, от 21.12.2021 № 307, от 26.04.2022 №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81, от 26.04.2022 № 82, от 28.06.2022 № 144, от 23.08.2022 № 171, от 23.08.2022 № 173, от 23.08.2022 № 174, от 25.10.2022 № 233, от 15.11.2022 № 257, от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20.12.2022 № 271, от 20.12.2022 № 276, от 20.12.2022 № 280, от 24.01.2023 №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10, от 27.06.2023 № 117, от 22.08.2023 № 161, от 26.09.2023 № 181, от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26.09.2023 № 182, от 26.09.2023 № 188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от 26.09.2023 № 189, от 26.09.2023 №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199, от 19.12.2023 № 277, от 27.02.2024 № 27, от 26.03.2024 № 49, от 26.03.2024 № 54, от 23.04.2024 № 70, от 28.05.2024 № 95, от 25.06.2024 № 107, от 25.06.2024 № 108, от 25.06.2024 № 118, от 24.09.2024 № 157, от 22.10.2024 № 177, от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19.11.2024 № 203, от 19.11.2024 № 204, от 17.12.2024 № 229, от 25.03.2025 №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48, от 24.04.2025 № 80, от 24.04.2025 № 81, от 27.05.2025 № 99, от 27.05.2025 № 100, от 27.05.2025 № 101, от 23.09.2025 № 183, от 28.10.2025 № 195, от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28.10.2025 № 196, от 18.11.2025 № 225, от 16.12.2025 № 246), изменения:</w:t>
      </w:r>
      <w:proofErr w:type="gramEnd"/>
    </w:p>
    <w:p w:rsidR="002107DB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 в подпункте 2.1.35 слова «а также места размещения Нестационарного объекта, в случае если место размещения Нестационарного объекта предусмотр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 на земельных участках, не включенных в схему размещения Нестационарных объектов на территории города Перми» заменить словами «а также устанавлив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ющий в соответствии с законодательством и Правилами требования в отношении места размещения Нестационарного объекта»;</w:t>
      </w:r>
      <w:proofErr w:type="gramEnd"/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 в подпункте 9.4.4.1: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 абзац четвертый изложить в редакции: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«Внешний вид Нестационарных объектов должен соответствовать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ниям к типовым проектам Нестационарных объектов (приложение 1 к Правилам), за исключением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 после абзаца четвертого дополнить абзацами пятым-десятым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содержания: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«Нестационарных объектов, размещаемых на территории ярмарок, 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Нестационарных объектов, размещаемых при проведении массовых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в соответствии с правовым актом администрации города Перми, 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торговых мест в Нестационарных объектах 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ими товары народных промыслов, в соответствии с правовым актом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города Перми, 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сезонного (летнего) кафе, 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Нестационарных объектов по </w:t>
      </w:r>
      <w:proofErr w:type="gramStart"/>
      <w:r>
        <w:rPr>
          <w:sz w:val="28"/>
          <w:szCs w:val="28"/>
        </w:rPr>
        <w:t>индивидуальным проектам</w:t>
      </w:r>
      <w:proofErr w:type="gramEnd"/>
      <w:r>
        <w:rPr>
          <w:sz w:val="28"/>
          <w:szCs w:val="28"/>
        </w:rPr>
        <w:t xml:space="preserve"> внешнего вида Нестационарных объектов. 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Нестационарных объектов по индивидуальным проектам внешнего вида Нестационарных объектов осуществляется в случаях и порядке, предусмотренных подпунктом 9.4.4.4 Правил, за исключением сезонного (летн</w:t>
      </w:r>
      <w:r>
        <w:rPr>
          <w:sz w:val="28"/>
          <w:szCs w:val="28"/>
        </w:rPr>
        <w:t>е</w:t>
      </w:r>
      <w:r w:rsidR="005F35B5">
        <w:rPr>
          <w:sz w:val="28"/>
          <w:szCs w:val="28"/>
        </w:rPr>
        <w:t>го) кафе</w:t>
      </w:r>
      <w:proofErr w:type="gramStart"/>
      <w:r w:rsidR="005F35B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абзац десятый подпункта 9.4.4.2 изложить в редакции: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«осуществляется в соответствии со схемой размещения нестационарных торговых объектов на территории города Перми, разработанной и утвержденной в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порядке, установленном уполномоченным органом исполнительной власти Пермского края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 в подпункте 9.4.4.4: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 в абзацах первом, девятом слово «(эскизам)» исключить;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 абзац десятый изложить в редакции: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«Размещение Нестационарного объекта по </w:t>
      </w:r>
      <w:proofErr w:type="gramStart"/>
      <w:r>
        <w:rPr>
          <w:sz w:val="28"/>
          <w:szCs w:val="28"/>
        </w:rPr>
        <w:t>индивидуальным проектам</w:t>
      </w:r>
      <w:proofErr w:type="gramEnd"/>
      <w:r>
        <w:rPr>
          <w:sz w:val="28"/>
          <w:szCs w:val="28"/>
        </w:rPr>
        <w:t xml:space="preserve"> внешнего вида осуществляется при условии согласования колерного паспорта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стационарного объекта. Форма колерного паспорта Нестационарного объекта, требования к его содержанию, порядок и критерии согласования устанавливаются правовым актом администрации города Перми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 в абзаце семнадцатом раздела 3 Требований к обустройству, внешнему виду, размещению сезонных (летних) кафе (приложение 10) слова «с 01 мая по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01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октября» заменить словами «с 01 апреля по 01 ноября».</w:t>
      </w:r>
    </w:p>
    <w:p w:rsidR="00E7599E" w:rsidRDefault="00E7599E" w:rsidP="00E759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01.09.2026, за исключением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пунктов 1.1 и 1.3, вступающих в силу со дня </w:t>
      </w:r>
      <w:proofErr w:type="gramStart"/>
      <w:r>
        <w:rPr>
          <w:sz w:val="28"/>
          <w:szCs w:val="28"/>
        </w:rPr>
        <w:t>вступления</w:t>
      </w:r>
      <w:proofErr w:type="gramEnd"/>
      <w:r>
        <w:rPr>
          <w:sz w:val="28"/>
          <w:szCs w:val="28"/>
        </w:rPr>
        <w:t xml:space="preserve"> в силу правового акта уполномоченного исполнительного органа государственной власти Пермского края, устанавливающего порядок включения нестационарных торговых объектов, размещенных на земельных участках, находящихся в частной собственности, в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схему размещения нестационарных торговых объектов и исключения таких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lastRenderedPageBreak/>
        <w:t>ектов из этой схемы, а также предусматривающего требование к нестационарному торговому объекту и месту его размещения.</w:t>
      </w:r>
    </w:p>
    <w:p w:rsidR="00E7599E" w:rsidRDefault="00E7599E" w:rsidP="00E7599E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посредством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печатном средстве массовой информации «Официальный бюллетень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2107DB">
        <w:rPr>
          <w:sz w:val="28"/>
          <w:szCs w:val="28"/>
        </w:rPr>
        <w:t> </w:t>
      </w:r>
      <w:r>
        <w:rPr>
          <w:sz w:val="28"/>
          <w:szCs w:val="28"/>
        </w:rPr>
        <w:t>также в сетевом издании «Официальный сайт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 Пермь </w:t>
      </w:r>
      <w:r>
        <w:rPr>
          <w:rFonts w:eastAsia="Arial"/>
          <w:sz w:val="28"/>
          <w:szCs w:val="28"/>
        </w:rPr>
        <w:t>www.gorodperm.ru»</w:t>
      </w:r>
      <w:r>
        <w:rPr>
          <w:sz w:val="28"/>
          <w:szCs w:val="28"/>
        </w:rPr>
        <w:t>.</w:t>
      </w:r>
    </w:p>
    <w:p w:rsidR="00E7599E" w:rsidRDefault="00E7599E" w:rsidP="00E7599E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E7599E" w:rsidRDefault="00E7599E" w:rsidP="00E7599E">
      <w:pPr>
        <w:widowControl w:val="0"/>
        <w:shd w:val="clear" w:color="auto" w:fill="FFFFFF" w:themeFill="background1"/>
        <w:spacing w:befor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</w:t>
      </w:r>
    </w:p>
    <w:p w:rsidR="00E7599E" w:rsidRDefault="00E7599E" w:rsidP="00E7599E">
      <w:pPr>
        <w:widowControl w:val="0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Пермской городской Думы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                                    Д.В. Малютин</w:t>
      </w:r>
    </w:p>
    <w:p w:rsidR="00E7599E" w:rsidRDefault="00E7599E" w:rsidP="00E7599E">
      <w:pPr>
        <w:widowControl w:val="0"/>
        <w:shd w:val="clear" w:color="auto" w:fill="FFFFFF" w:themeFill="background1"/>
        <w:spacing w:befor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города Перми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7C5995">
      <w:rPr>
        <w:noProof/>
        <w:snapToGrid w:val="0"/>
        <w:sz w:val="16"/>
      </w:rPr>
      <w:t>26.05.2026 13:58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7C5995">
      <w:rPr>
        <w:noProof/>
        <w:snapToGrid w:val="0"/>
        <w:sz w:val="16"/>
      </w:rPr>
      <w:t>736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65153"/>
      <w:docPartObj>
        <w:docPartGallery w:val="Page Numbers (Top of Page)"/>
        <w:docPartUnique/>
      </w:docPartObj>
    </w:sdtPr>
    <w:sdtEndPr/>
    <w:sdtContent>
      <w:p w:rsidR="00E7599E" w:rsidRDefault="00E759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995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ukX7S6wXKE3MmhZyNV5CjXaz5M=" w:salt="Q1u0Xdjk07P+XX+epgkpt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107D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B4EC6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5F35B5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C5995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885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7599E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E7599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E759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714</Words>
  <Characters>4692</Characters>
  <Application>Microsoft Office Word</Application>
  <DocSecurity>8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2026-05-26T08:58:00Z</cp:lastPrinted>
  <dcterms:created xsi:type="dcterms:W3CDTF">2026-05-14T08:53:00Z</dcterms:created>
  <dcterms:modified xsi:type="dcterms:W3CDTF">2026-05-26T08:58:00Z</dcterms:modified>
</cp:coreProperties>
</file>