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0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306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7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0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306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79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right="4953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 w:type="textWrapping" w:clear="all"/>
      </w:r>
      <w:r>
        <w:rPr>
          <w:b/>
        </w:rPr>
        <w:t xml:space="preserve">в приложение 1 к Положению </w:t>
      </w:r>
      <w:r>
        <w:rPr>
          <w:b/>
        </w:rPr>
        <w:br/>
        <w:t xml:space="preserve">о системе оплаты труда работников муниципального казенного </w:t>
      </w:r>
      <w:r>
        <w:rPr>
          <w:b/>
        </w:rPr>
      </w:r>
      <w:r>
        <w:rPr>
          <w:b/>
        </w:rPr>
      </w:r>
    </w:p>
    <w:p>
      <w:pPr>
        <w:pStyle w:val="928"/>
        <w:ind w:right="4953"/>
        <w:spacing w:line="240" w:lineRule="exact"/>
        <w:rPr>
          <w:b/>
          <w:bCs/>
        </w:rPr>
      </w:pPr>
      <w:r>
        <w:rPr>
          <w:b/>
        </w:rPr>
        <w:t xml:space="preserve">учреждения «Административно-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right="4953"/>
        <w:spacing w:line="240" w:lineRule="exact"/>
        <w:rPr>
          <w:b/>
          <w:bCs/>
        </w:rPr>
      </w:pPr>
      <w:r>
        <w:rPr>
          <w:b/>
        </w:rPr>
        <w:t xml:space="preserve">хозяйственная служба системы </w:t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right="4813"/>
        <w:spacing w:line="240" w:lineRule="exact"/>
        <w:rPr>
          <w:b/>
          <w:bCs/>
        </w:rPr>
      </w:pPr>
      <w:r>
        <w:rPr>
          <w:b/>
        </w:rPr>
        <w:t xml:space="preserve">образования» г. Перми, утвержденному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13.10.2023 № 984 </w:t>
      </w:r>
      <w:r>
        <w:rPr>
          <w:b/>
          <w:bCs/>
        </w:rPr>
      </w:r>
      <w:r>
        <w:rPr>
          <w:b/>
          <w:bCs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144 Трудового кодекса Российской Федерации, Федеральными законами от 06 октября 2003 г. № 131-ФЗ «Об общих принципах организа</w:t>
      </w:r>
      <w:r>
        <w:rPr>
          <w:sz w:val="28"/>
          <w:szCs w:val="28"/>
        </w:rPr>
        <w:t xml:space="preserve">ции местного самоуправления в Российской Федерации», от 20 марта 2025 г. № 33-ФЗ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>
        <w:rPr>
          <w:color w:val="000000"/>
          <w:sz w:val="28"/>
          <w:szCs w:val="28"/>
        </w:rPr>
        <w:br/>
        <w:t xml:space="preserve">в единой системе публичной власти</w:t>
      </w:r>
      <w:r>
        <w:rPr>
          <w:sz w:val="28"/>
          <w:szCs w:val="28"/>
        </w:rPr>
        <w:t xml:space="preserve">», Уставом города Перми, решением Пермской городской Думы от 22 сентября 2009 г. № 20</w:t>
      </w:r>
      <w:r>
        <w:rPr>
          <w:sz w:val="28"/>
          <w:szCs w:val="28"/>
        </w:rPr>
        <w:t xml:space="preserve">9 «Об утверждении Положения об оплате труда работников муниципальных учреждений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right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lang w:val="ru-RU" w:eastAsia="ru-RU"/>
        </w:rPr>
      </w:r>
      <w:r>
        <w:rPr>
          <w:rFonts w:ascii="Times New Roman" w:hAnsi="Times New Roman"/>
          <w:sz w:val="28"/>
          <w:szCs w:val="28"/>
          <w:lang w:val="ru-RU" w:eastAsia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1 к Положению о системе оплаты труда работников муниципального казенного учреждения «Ад</w:t>
      </w:r>
      <w:r>
        <w:rPr>
          <w:sz w:val="28"/>
          <w:szCs w:val="28"/>
        </w:rPr>
        <w:t xml:space="preserve">министративно-хозяйственная служба системы образования» г. Перми, утвержденному постановлением администрации города Перми от 13 октября 2023 г. № 984 (в ред.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26.12.2023 </w:t>
      </w:r>
      <w:r>
        <w:rPr>
          <w:sz w:val="28"/>
          <w:szCs w:val="28"/>
        </w:rPr>
        <w:t xml:space="preserve">№ 1472, от 27.09.2024 № 806, от 10.10.2024 № 872, от 18.02.2025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77, </w:t>
      </w:r>
      <w:bookmarkStart w:id="0" w:name="_GoBack"/>
      <w:r/>
      <w:bookmarkEnd w:id="0"/>
      <w:r>
        <w:rPr>
          <w:sz w:val="28"/>
          <w:szCs w:val="28"/>
        </w:rPr>
        <w:t xml:space="preserve">от 10.04.202</w:t>
      </w:r>
      <w:r>
        <w:rPr>
          <w:sz w:val="28"/>
          <w:szCs w:val="28"/>
        </w:rPr>
        <w:t xml:space="preserve">5 № 239, от 06.10.2025 № 718), изложив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</w:t>
      </w:r>
      <w:r>
        <w:rPr>
          <w:sz w:val="28"/>
          <w:szCs w:val="28"/>
        </w:rPr>
        <w:t xml:space="preserve">в постановление администрации города Перми </w:t>
      </w:r>
      <w:r>
        <w:rPr>
          <w:sz w:val="28"/>
          <w:szCs w:val="28"/>
        </w:rPr>
        <w:t xml:space="preserve">от 06 октября </w:t>
        <w:br/>
        <w:t xml:space="preserve">2025 г. № 718 «О внесении изменений в Положение о системе оплаты труда работнико</w:t>
      </w:r>
      <w:r>
        <w:rPr>
          <w:sz w:val="28"/>
          <w:szCs w:val="28"/>
        </w:rPr>
        <w:t xml:space="preserve">в муниципального казенного учреждения «Административно-хозяйственная служба системы образования» г. Перми, утвержденное постановлением администрации города Перми от 13.10.2023 № 984»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пункт 1.1 отменить;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2 слова «</w:t>
      </w:r>
      <w:r>
        <w:rPr>
          <w:sz w:val="28"/>
          <w:szCs w:val="28"/>
        </w:rPr>
        <w:t xml:space="preserve">, за исключением пункта 1.1 настоящего постановления, который вступает в силу с 01 июля 2026 г.</w:t>
      </w:r>
      <w:r>
        <w:rPr>
          <w:sz w:val="28"/>
          <w:szCs w:val="28"/>
        </w:rPr>
        <w:t xml:space="preserve">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в силу с</w:t>
      </w:r>
      <w:r>
        <w:rPr>
          <w:sz w:val="28"/>
        </w:rPr>
        <w:t xml:space="preserve">о </w:t>
      </w:r>
      <w:r>
        <w:rPr>
          <w:sz w:val="28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</w:rPr>
        <w:t xml:space="preserve">, </w:t>
      </w:r>
      <w:r>
        <w:rPr>
          <w:sz w:val="28"/>
        </w:rPr>
        <w:br/>
      </w:r>
      <w:r>
        <w:rPr>
          <w:sz w:val="28"/>
        </w:rPr>
        <w:t xml:space="preserve">за исключением пункта 1, который вступает в силу с 01 октября 2026 г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</w:t>
      </w:r>
      <w:r>
        <w:rPr>
          <w:sz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sz w:val="28"/>
        </w:rPr>
        <w:t xml:space="preserve">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</w:t>
      </w:r>
      <w:r>
        <w:rPr>
          <w:sz w:val="28"/>
        </w:rPr>
        <w:t xml:space="preserve">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38" w:lineRule="exact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</w:t>
      </w:r>
      <w:r>
        <w:rPr>
          <w:sz w:val="28"/>
          <w:szCs w:val="28"/>
          <w:lang w:eastAsia="en-US"/>
        </w:rPr>
        <w:t xml:space="preserve">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8364" w:leader="none"/>
        </w:tabs>
        <w:rPr>
          <w:sz w:val="28"/>
          <w:szCs w:val="28"/>
          <w:lang w:eastAsia="en-US"/>
        </w:rPr>
        <w:sectPr>
          <w:headerReference w:type="default" r:id="rId9"/>
          <w:footerReference w:type="first" r:id="rId10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670" w:right="-149"/>
        <w:spacing w:line="240" w:lineRule="exact"/>
        <w:tabs>
          <w:tab w:val="left" w:pos="893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  <w:t xml:space="preserve">к постановлению администрации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670" w:right="-149"/>
        <w:spacing w:line="240" w:lineRule="exact"/>
        <w:tabs>
          <w:tab w:val="left" w:pos="893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города Перми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670" w:right="-149"/>
        <w:spacing w:line="240" w:lineRule="exact"/>
        <w:tabs>
          <w:tab w:val="left" w:pos="893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</w:t>
      </w:r>
      <w:r>
        <w:rPr>
          <w:sz w:val="28"/>
          <w:szCs w:val="28"/>
          <w:lang w:eastAsia="en-US"/>
        </w:rPr>
        <w:t xml:space="preserve"> 25.05.2026 № 306</w:t>
      </w:r>
      <w:r>
        <w:rPr>
          <w:sz w:val="28"/>
          <w:szCs w:val="28"/>
          <w:lang w:eastAsia="en-US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1" w:name="Par131"/>
      <w:r/>
      <w:bookmarkEnd w:id="1"/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казенного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 «Административно-хозяйственная служба системы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образования» г. Перми, занимающих должности, включенные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профессиональные квалификационные группы общеотраслевых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должностей руководителей, сп</w:t>
      </w:r>
      <w:r>
        <w:rPr>
          <w:b/>
          <w:bCs/>
          <w:sz w:val="28"/>
          <w:szCs w:val="28"/>
        </w:rPr>
        <w:t xml:space="preserve">ециалистов и служащих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693"/>
        <w:gridCol w:w="3048"/>
        <w:gridCol w:w="3613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Квалификационные уровни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0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Должностной оклад, руб.*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0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  <w:outlineLvl w:val="2"/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3"/>
            <w:tcW w:w="935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Профессиональная квалификационная группа «</w:t>
            </w:r>
            <w:r>
              <w:rPr>
                <w:sz w:val="28"/>
                <w:szCs w:val="28"/>
              </w:rPr>
              <w:t xml:space="preserve">Общеотраслевые профессии рабочих первого уровня»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  <w:outlineLvl w:val="2"/>
            </w:pPr>
            <w:r>
              <w:rPr>
                <w:rFonts w:eastAsia="Calibri"/>
                <w:sz w:val="28"/>
                <w:szCs w:val="28"/>
              </w:rPr>
              <w:t xml:space="preserve">1.1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0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уборщик служебных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помещений, уборщик территорий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9 123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  <w:outlineLvl w:val="2"/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3"/>
            <w:tcW w:w="935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0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секретарь руководителя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11 600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0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заведующий хозяйством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12 5</w:t>
            </w:r>
            <w:r>
              <w:rPr>
                <w:rFonts w:eastAsia="Calibri"/>
                <w:sz w:val="28"/>
                <w:szCs w:val="28"/>
              </w:rPr>
              <w:t xml:space="preserve">89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  <w:outlineLvl w:val="2"/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3"/>
            <w:tcW w:w="935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0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инженер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16 190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0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trike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ведущий инженер</w:t>
            </w:r>
            <w:r>
              <w:rPr>
                <w:rFonts w:eastAsia="Calibri"/>
                <w:strike/>
                <w:sz w:val="28"/>
                <w:szCs w:val="28"/>
              </w:rPr>
            </w:r>
            <w:r>
              <w:rPr>
                <w:rFonts w:eastAsia="Calibri"/>
                <w:strike/>
                <w:sz w:val="28"/>
                <w:szCs w:val="28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19 772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gridSpan w:val="3"/>
            <w:tcW w:w="93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</w:t>
            </w:r>
            <w:r>
              <w:rPr>
                <w:sz w:val="28"/>
                <w:szCs w:val="28"/>
              </w:rPr>
              <w:t xml:space="preserve">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4.1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 xml:space="preserve">1-й квалификационный уровень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04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23 123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директора, заместителя директора, главного инженера муниципального казенного учреждения «Административно-хозяйственная служба системы образования» г.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5539"/>
        <w:gridCol w:w="4005"/>
      </w:tblGrid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54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Должностной оклад, руб.*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54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54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39 617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54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директора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27 729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54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Главный инженер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0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27 729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0" w:h="16820" w:orient="portrait"/>
      <w:pgMar w:top="1134" w:right="567" w:bottom="1134" w:left="1418" w:header="34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Trebuchet MS">
    <w:panose1 w:val="020B0603020202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/>
  </w:p>
  <w:p>
    <w:pPr>
      <w:pStyle w:val="772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29" w:hanging="9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4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2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52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</w:pPr>
      <w:rPr>
        <w:rFonts w:cs="Times New Roman"/>
      </w:rPr>
    </w:lvl>
  </w:abstractNum>
  <w:abstractNum w:abstractNumId="3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13"/>
  </w:num>
  <w:num w:numId="5">
    <w:abstractNumId w:val="2"/>
  </w:num>
  <w:num w:numId="6">
    <w:abstractNumId w:val="7"/>
  </w:num>
  <w:num w:numId="7">
    <w:abstractNumId w:val="21"/>
  </w:num>
  <w:num w:numId="8">
    <w:abstractNumId w:val="15"/>
  </w:num>
  <w:num w:numId="9">
    <w:abstractNumId w:val="6"/>
  </w:num>
  <w:num w:numId="10">
    <w:abstractNumId w:val="19"/>
  </w:num>
  <w:num w:numId="11">
    <w:abstractNumId w:val="5"/>
  </w:num>
  <w:num w:numId="12">
    <w:abstractNumId w:val="8"/>
  </w:num>
  <w:num w:numId="13">
    <w:abstractNumId w:val="1"/>
  </w:num>
  <w:num w:numId="14">
    <w:abstractNumId w:val="9"/>
  </w:num>
  <w:num w:numId="15">
    <w:abstractNumId w:val="12"/>
  </w:num>
  <w:num w:numId="16">
    <w:abstractNumId w:val="14"/>
  </w:num>
  <w:num w:numId="17">
    <w:abstractNumId w:val="16"/>
  </w:num>
  <w:num w:numId="18">
    <w:abstractNumId w:val="17"/>
  </w:num>
  <w:num w:numId="19">
    <w:abstractNumId w:val="0"/>
  </w:num>
  <w:num w:numId="20">
    <w:abstractNumId w:val="1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</w:style>
  <w:style w:type="paragraph" w:styleId="729">
    <w:name w:val="Heading 1"/>
    <w:basedOn w:val="728"/>
    <w:next w:val="728"/>
    <w:link w:val="93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30">
    <w:name w:val="Heading 2"/>
    <w:basedOn w:val="728"/>
    <w:next w:val="728"/>
    <w:link w:val="93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31">
    <w:name w:val="Heading 3"/>
    <w:basedOn w:val="728"/>
    <w:next w:val="728"/>
    <w:link w:val="929"/>
    <w:qFormat/>
    <w:pPr>
      <w:jc w:val="center"/>
      <w:keepLines/>
      <w:widowControl w:val="off"/>
      <w:outlineLvl w:val="2"/>
    </w:pPr>
    <w:rPr>
      <w:b/>
      <w:sz w:val="28"/>
      <w:lang w:eastAsia="en-US"/>
    </w:rPr>
  </w:style>
  <w:style w:type="paragraph" w:styleId="732">
    <w:name w:val="Heading 4"/>
    <w:basedOn w:val="728"/>
    <w:next w:val="728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4 Char"/>
    <w:basedOn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Heading 7 Char"/>
    <w:basedOn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8"/>
    <w:uiPriority w:val="10"/>
    <w:rPr>
      <w:sz w:val="48"/>
      <w:szCs w:val="48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Caption Char"/>
    <w:basedOn w:val="738"/>
    <w:uiPriority w:val="35"/>
    <w:rPr>
      <w:b/>
      <w:bCs/>
      <w:color w:val="4f81bd" w:themeColor="accent1"/>
      <w:sz w:val="18"/>
      <w:szCs w:val="18"/>
    </w:rPr>
  </w:style>
  <w:style w:type="character" w:styleId="751" w:customStyle="1">
    <w:name w:val="Footnote Text Char"/>
    <w:uiPriority w:val="99"/>
    <w:rPr>
      <w:sz w:val="18"/>
    </w:rPr>
  </w:style>
  <w:style w:type="character" w:styleId="752" w:customStyle="1">
    <w:name w:val="Endnote Text Char"/>
    <w:uiPriority w:val="99"/>
    <w:rPr>
      <w:sz w:val="20"/>
    </w:rPr>
  </w:style>
  <w:style w:type="character" w:styleId="75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28"/>
    <w:uiPriority w:val="34"/>
    <w:qFormat/>
    <w:pPr>
      <w:contextualSpacing/>
      <w:ind w:left="720" w:right="-62"/>
      <w:jc w:val="center"/>
    </w:pPr>
    <w:rPr>
      <w:bCs/>
      <w:color w:val="000000"/>
      <w:sz w:val="28"/>
      <w:szCs w:val="28"/>
    </w:rPr>
  </w:style>
  <w:style w:type="paragraph" w:styleId="763">
    <w:name w:val="No Spacing"/>
    <w:uiPriority w:val="1"/>
    <w:qFormat/>
    <w:rPr>
      <w:lang w:eastAsia="zh-CN"/>
    </w:rPr>
  </w:style>
  <w:style w:type="paragraph" w:styleId="764">
    <w:name w:val="Title"/>
    <w:basedOn w:val="728"/>
    <w:next w:val="728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Название Знак"/>
    <w:link w:val="764"/>
    <w:uiPriority w:val="10"/>
    <w:rPr>
      <w:sz w:val="48"/>
      <w:szCs w:val="48"/>
    </w:rPr>
  </w:style>
  <w:style w:type="paragraph" w:styleId="766">
    <w:name w:val="Subtitle"/>
    <w:basedOn w:val="728"/>
    <w:next w:val="728"/>
    <w:link w:val="948"/>
    <w:qFormat/>
    <w:pPr>
      <w:numPr>
        <w:ilvl w:val="1"/>
      </w:numPr>
      <w:ind w:left="1416" w:right="-62" w:firstLine="540"/>
      <w:jc w:val="right"/>
      <w:widowControl w:val="off"/>
      <w:outlineLvl w:val="0"/>
    </w:pPr>
    <w:rPr>
      <w:bCs/>
      <w:iCs/>
      <w:spacing w:val="15"/>
      <w:sz w:val="24"/>
      <w:szCs w:val="28"/>
      <w:lang w:val="en-US" w:eastAsia="en-US"/>
    </w:rPr>
  </w:style>
  <w:style w:type="character" w:styleId="767" w:customStyle="1">
    <w:name w:val="Subtitle Char"/>
    <w:uiPriority w:val="11"/>
    <w:rPr>
      <w:sz w:val="24"/>
      <w:szCs w:val="24"/>
    </w:rPr>
  </w:style>
  <w:style w:type="paragraph" w:styleId="768">
    <w:name w:val="Quote"/>
    <w:basedOn w:val="728"/>
    <w:next w:val="728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28"/>
    <w:next w:val="728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paragraph" w:styleId="772">
    <w:name w:val="Header"/>
    <w:basedOn w:val="728"/>
    <w:link w:val="927"/>
    <w:uiPriority w:val="99"/>
    <w:pPr>
      <w:tabs>
        <w:tab w:val="center" w:pos="4153" w:leader="none"/>
        <w:tab w:val="right" w:pos="8306" w:leader="none"/>
      </w:tabs>
    </w:pPr>
  </w:style>
  <w:style w:type="character" w:styleId="773" w:customStyle="1">
    <w:name w:val="Header Char"/>
    <w:uiPriority w:val="99"/>
  </w:style>
  <w:style w:type="paragraph" w:styleId="774">
    <w:name w:val="Footer"/>
    <w:basedOn w:val="728"/>
    <w:link w:val="932"/>
    <w:uiPriority w:val="99"/>
    <w:pPr>
      <w:tabs>
        <w:tab w:val="center" w:pos="4153" w:leader="none"/>
        <w:tab w:val="right" w:pos="8306" w:leader="none"/>
      </w:tabs>
    </w:pPr>
  </w:style>
  <w:style w:type="character" w:styleId="775" w:customStyle="1">
    <w:name w:val="Footer Char"/>
    <w:uiPriority w:val="99"/>
  </w:style>
  <w:style w:type="paragraph" w:styleId="776">
    <w:name w:val="Caption"/>
    <w:basedOn w:val="728"/>
    <w:next w:val="728"/>
    <w:link w:val="77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7" w:customStyle="1">
    <w:name w:val="Название объекта Знак"/>
    <w:link w:val="776"/>
    <w:uiPriority w:val="35"/>
    <w:rPr>
      <w:b/>
      <w:bCs/>
      <w:color w:val="4f81bd"/>
      <w:sz w:val="18"/>
      <w:szCs w:val="18"/>
    </w:rPr>
  </w:style>
  <w:style w:type="table" w:styleId="778">
    <w:name w:val="Table Grid"/>
    <w:basedOn w:val="73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4">
    <w:name w:val="Hyperlink"/>
    <w:uiPriority w:val="99"/>
    <w:rPr>
      <w:color w:val="0000ff"/>
      <w:u w:val="single"/>
    </w:rPr>
  </w:style>
  <w:style w:type="paragraph" w:styleId="905">
    <w:name w:val="footnote text"/>
    <w:basedOn w:val="728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728"/>
    <w:link w:val="909"/>
    <w:uiPriority w:val="99"/>
    <w:semiHidden/>
    <w:unhideWhenUsed/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728"/>
    <w:next w:val="728"/>
    <w:uiPriority w:val="39"/>
    <w:unhideWhenUsed/>
    <w:pPr>
      <w:spacing w:after="57"/>
    </w:pPr>
  </w:style>
  <w:style w:type="paragraph" w:styleId="912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13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14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15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16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17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18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19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  <w:rPr>
      <w:lang w:eastAsia="zh-CN"/>
    </w:rPr>
  </w:style>
  <w:style w:type="paragraph" w:styleId="921">
    <w:name w:val="table of figures"/>
    <w:basedOn w:val="728"/>
    <w:next w:val="728"/>
    <w:uiPriority w:val="99"/>
    <w:unhideWhenUsed/>
  </w:style>
  <w:style w:type="paragraph" w:styleId="922">
    <w:name w:val="Body Text"/>
    <w:basedOn w:val="728"/>
    <w:link w:val="934"/>
    <w:pPr>
      <w:ind w:right="3117"/>
    </w:pPr>
    <w:rPr>
      <w:rFonts w:ascii="Courier New" w:hAnsi="Courier New"/>
      <w:sz w:val="26"/>
      <w:lang w:val="en-US" w:eastAsia="en-US"/>
    </w:rPr>
  </w:style>
  <w:style w:type="paragraph" w:styleId="923">
    <w:name w:val="Body Text Indent"/>
    <w:basedOn w:val="728"/>
    <w:pPr>
      <w:ind w:right="-1"/>
      <w:jc w:val="both"/>
    </w:pPr>
    <w:rPr>
      <w:sz w:val="26"/>
    </w:rPr>
  </w:style>
  <w:style w:type="character" w:styleId="924">
    <w:name w:val="page number"/>
    <w:basedOn w:val="738"/>
  </w:style>
  <w:style w:type="paragraph" w:styleId="925">
    <w:name w:val="Balloon Text"/>
    <w:basedOn w:val="728"/>
    <w:link w:val="926"/>
    <w:uiPriority w:val="99"/>
    <w:rPr>
      <w:rFonts w:ascii="Segoe UI" w:hAnsi="Segoe UI"/>
      <w:sz w:val="18"/>
      <w:szCs w:val="18"/>
      <w:lang w:val="en-US" w:eastAsia="en-US"/>
    </w:rPr>
  </w:style>
  <w:style w:type="character" w:styleId="926" w:customStyle="1">
    <w:name w:val="Текст выноски Знак"/>
    <w:link w:val="925"/>
    <w:uiPriority w:val="99"/>
    <w:rPr>
      <w:rFonts w:ascii="Segoe UI" w:hAnsi="Segoe UI" w:cs="Segoe UI"/>
      <w:sz w:val="18"/>
      <w:szCs w:val="18"/>
    </w:rPr>
  </w:style>
  <w:style w:type="character" w:styleId="927" w:customStyle="1">
    <w:name w:val="Верхний колонтитул Знак"/>
    <w:link w:val="772"/>
    <w:uiPriority w:val="99"/>
  </w:style>
  <w:style w:type="paragraph" w:styleId="928" w:customStyle="1">
    <w:name w:val="Форма"/>
    <w:rPr>
      <w:sz w:val="28"/>
      <w:szCs w:val="28"/>
    </w:rPr>
  </w:style>
  <w:style w:type="character" w:styleId="929" w:customStyle="1">
    <w:name w:val="Заголовок 3 Знак"/>
    <w:link w:val="731"/>
    <w:rPr>
      <w:b/>
      <w:sz w:val="28"/>
      <w:lang w:eastAsia="en-US"/>
    </w:rPr>
  </w:style>
  <w:style w:type="character" w:styleId="930" w:customStyle="1">
    <w:name w:val="Заголовок 1 Знак"/>
    <w:link w:val="729"/>
    <w:rPr>
      <w:sz w:val="24"/>
    </w:rPr>
  </w:style>
  <w:style w:type="character" w:styleId="931" w:customStyle="1">
    <w:name w:val="Заголовок 2 Знак"/>
    <w:link w:val="730"/>
    <w:rPr>
      <w:sz w:val="24"/>
    </w:rPr>
  </w:style>
  <w:style w:type="character" w:styleId="932" w:customStyle="1">
    <w:name w:val="Нижний колонтитул Знак"/>
    <w:link w:val="774"/>
    <w:uiPriority w:val="99"/>
  </w:style>
  <w:style w:type="paragraph" w:styleId="933" w:customStyle="1">
    <w:name w:val="Приложение"/>
    <w:basedOn w:val="922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934" w:customStyle="1">
    <w:name w:val="Основной текст Знак"/>
    <w:link w:val="922"/>
    <w:rPr>
      <w:rFonts w:ascii="Courier New" w:hAnsi="Courier New"/>
      <w:sz w:val="26"/>
    </w:rPr>
  </w:style>
  <w:style w:type="paragraph" w:styleId="935" w:customStyle="1">
    <w:name w:val="Подпись на  бланке должностного лица"/>
    <w:basedOn w:val="728"/>
    <w:next w:val="922"/>
    <w:pPr>
      <w:ind w:left="7088"/>
      <w:spacing w:before="480" w:line="240" w:lineRule="exact"/>
    </w:pPr>
    <w:rPr>
      <w:sz w:val="28"/>
    </w:rPr>
  </w:style>
  <w:style w:type="paragraph" w:styleId="936">
    <w:name w:val="Signature"/>
    <w:basedOn w:val="728"/>
    <w:next w:val="922"/>
    <w:link w:val="937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937" w:customStyle="1">
    <w:name w:val="Подпись Знак"/>
    <w:link w:val="936"/>
    <w:rPr>
      <w:sz w:val="28"/>
    </w:rPr>
  </w:style>
  <w:style w:type="numbering" w:styleId="938" w:customStyle="1">
    <w:name w:val="Нет списка1"/>
    <w:next w:val="740"/>
    <w:semiHidden/>
  </w:style>
  <w:style w:type="numbering" w:styleId="939" w:customStyle="1">
    <w:name w:val="Нет списка11"/>
    <w:next w:val="740"/>
    <w:uiPriority w:val="99"/>
    <w:semiHidden/>
  </w:style>
  <w:style w:type="paragraph" w:styleId="94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41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42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43">
    <w:name w:val="Emphasis"/>
    <w:uiPriority w:val="20"/>
    <w:qFormat/>
    <w:rPr>
      <w:i/>
      <w:iCs/>
    </w:rPr>
  </w:style>
  <w:style w:type="character" w:styleId="944" w:customStyle="1">
    <w:name w:val="defaultlabelstyle3"/>
    <w:rPr>
      <w:rFonts w:ascii="Trebuchet MS" w:hAnsi="Trebuchet MS"/>
      <w:color w:val="333333"/>
    </w:rPr>
  </w:style>
  <w:style w:type="character" w:styleId="945" w:customStyle="1">
    <w:name w:val="dialogfiledetails2"/>
    <w:rPr>
      <w:rFonts w:ascii="Trebuchet MS" w:hAnsi="Trebuchet MS"/>
      <w:color w:val="000000"/>
      <w:sz w:val="15"/>
      <w:szCs w:val="15"/>
    </w:rPr>
  </w:style>
  <w:style w:type="character" w:styleId="946" w:customStyle="1">
    <w:name w:val="apple-converted-space"/>
  </w:style>
  <w:style w:type="character" w:styleId="947" w:customStyle="1">
    <w:name w:val="match"/>
  </w:style>
  <w:style w:type="character" w:styleId="948" w:customStyle="1">
    <w:name w:val="Подзаголовок Знак"/>
    <w:link w:val="766"/>
    <w:rPr>
      <w:bCs/>
      <w:iCs/>
      <w:spacing w:val="15"/>
      <w:sz w:val="24"/>
      <w:szCs w:val="28"/>
      <w:lang w:eastAsia="en-US"/>
    </w:rPr>
  </w:style>
  <w:style w:type="paragraph" w:styleId="949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character" w:styleId="950" w:customStyle="1">
    <w:name w:val="Основной текст_"/>
    <w:link w:val="952"/>
    <w:rPr>
      <w:b/>
      <w:bCs/>
      <w:spacing w:val="1"/>
      <w:shd w:val="clear" w:color="auto" w:fill="ffffff"/>
    </w:rPr>
  </w:style>
  <w:style w:type="character" w:styleId="951" w:customStyle="1">
    <w:name w:val="Основной текст + 12;5 pt;Не полужирный;Интервал 0 pt"/>
    <w:rPr>
      <w:b/>
      <w:bCs/>
      <w:color w:val="000000"/>
      <w:spacing w:val="-1"/>
      <w:position w:val="0"/>
      <w:sz w:val="25"/>
      <w:szCs w:val="25"/>
      <w:shd w:val="clear" w:color="auto" w:fill="ffffff"/>
      <w:lang w:val="ru-RU"/>
    </w:rPr>
  </w:style>
  <w:style w:type="paragraph" w:styleId="952" w:customStyle="1">
    <w:name w:val="Основной текст1"/>
    <w:basedOn w:val="728"/>
    <w:link w:val="950"/>
    <w:pPr>
      <w:jc w:val="center"/>
      <w:spacing w:before="600" w:after="180" w:line="226" w:lineRule="exact"/>
      <w:shd w:val="clear" w:color="auto" w:fill="ffffff"/>
      <w:widowControl w:val="off"/>
    </w:pPr>
    <w:rPr>
      <w:b/>
      <w:bCs/>
      <w:spacing w:val="1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25</cp:revision>
  <dcterms:created xsi:type="dcterms:W3CDTF">2025-08-25T08:30:00Z</dcterms:created>
  <dcterms:modified xsi:type="dcterms:W3CDTF">2026-05-25T10:16:13Z</dcterms:modified>
  <cp:version>983040</cp:version>
</cp:coreProperties>
</file>