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-470056</wp:posOffset>
                </wp:positionV>
                <wp:extent cx="407035" cy="495300"/>
                <wp:effectExtent l="0" t="0" r="0" b="0"/>
                <wp:wrapNone/>
                <wp:docPr id="1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37.01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37560</wp:posOffset>
                </wp:positionV>
                <wp:extent cx="6285864" cy="1076864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3" cy="1076863"/>
                          <a:chOff x="0" y="0"/>
                          <a:chExt cx="6285863" cy="1076863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 flipH="0" flipV="0">
                            <a:off x="0" y="0"/>
                            <a:ext cx="6285863" cy="10768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pStyle w:val="891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85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87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765079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85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27.05.2026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85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8" y="768254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85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319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85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2.96pt;mso-position-vertical:absolute;width:494.95pt;height:84.79pt;mso-wrap-distance-left:9.00pt;mso-wrap-distance-top:0.00pt;mso-wrap-distance-right:9.00pt;mso-wrap-distance-bottom:0.00pt;" coordorigin="0,0" coordsize="62858,10768">
                <v:shape id="shape 2" o:spid="_x0000_s2" o:spt="202" type="#_x0000_t202" style="position:absolute;left:0;top:0;width:62858;height:10768;visibility:visible;" fillcolor="#FFFFFF" stroked="f">
                  <v:textbox inset="0,0,0,0">
                    <w:txbxContent>
                      <w:p>
                        <w:pPr>
                          <w:pStyle w:val="891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85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87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84;top:7650;width:15360;height:3086;visibility:visible;" filled="f" stroked="f">
                  <v:textbox inset="0,0,0,0">
                    <w:txbxContent>
                      <w:p>
                        <w:pPr>
                          <w:pStyle w:val="885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27.05.2026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85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402;top:7682;width:10858;height:3086;visibility:visible;" fillcolor="#FFFFFF" stroked="f">
                  <v:textbox inset="0,0,0,0">
                    <w:txbxContent>
                      <w:p>
                        <w:pPr>
                          <w:pStyle w:val="885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319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85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5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85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5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5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5"/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9"/>
        <w:spacing w:line="240" w:lineRule="exact"/>
        <w:rPr>
          <w:b/>
        </w:rPr>
      </w:pPr>
      <w:r>
        <w:rPr>
          <w:b/>
        </w:rPr>
        <w:t xml:space="preserve">О внесении изменений в Положение </w:t>
      </w:r>
      <w:r>
        <w:rPr>
          <w:b/>
        </w:rPr>
      </w:r>
      <w:r>
        <w:rPr>
          <w:b/>
        </w:rPr>
      </w:r>
    </w:p>
    <w:p>
      <w:pPr>
        <w:pStyle w:val="919"/>
        <w:spacing w:line="240" w:lineRule="exact"/>
        <w:rPr>
          <w:b/>
        </w:rPr>
      </w:pPr>
      <w:r>
        <w:rPr>
          <w:b/>
        </w:rPr>
        <w:t xml:space="preserve">об отраслевой системе оплаты </w:t>
      </w:r>
      <w:r>
        <w:rPr>
          <w:b/>
        </w:rPr>
      </w:r>
      <w:r>
        <w:rPr>
          <w:b/>
        </w:rPr>
      </w:r>
    </w:p>
    <w:p>
      <w:pPr>
        <w:pStyle w:val="919"/>
        <w:spacing w:line="240" w:lineRule="exact"/>
        <w:rPr>
          <w:b/>
        </w:rPr>
      </w:pPr>
      <w:r>
        <w:rPr>
          <w:b/>
        </w:rPr>
        <w:t xml:space="preserve">труда работников муниципальных </w:t>
      </w:r>
      <w:r>
        <w:rPr>
          <w:b/>
        </w:rPr>
      </w:r>
      <w:r>
        <w:rPr>
          <w:b/>
        </w:rPr>
      </w:r>
    </w:p>
    <w:p>
      <w:pPr>
        <w:pStyle w:val="919"/>
        <w:spacing w:line="240" w:lineRule="exact"/>
        <w:rPr>
          <w:b/>
        </w:rPr>
      </w:pPr>
      <w:r>
        <w:rPr>
          <w:b/>
        </w:rPr>
        <w:t xml:space="preserve">учрежд</w:t>
      </w:r>
      <w:r>
        <w:rPr>
          <w:b/>
        </w:rPr>
        <w:t xml:space="preserve">е</w:t>
      </w:r>
      <w:r>
        <w:rPr>
          <w:b/>
        </w:rPr>
        <w:t xml:space="preserve">ний, подведомственных </w:t>
      </w:r>
      <w:r>
        <w:rPr>
          <w:b/>
        </w:rPr>
      </w:r>
      <w:r>
        <w:rPr>
          <w:b/>
        </w:rPr>
      </w:r>
    </w:p>
    <w:p>
      <w:pPr>
        <w:pStyle w:val="919"/>
        <w:spacing w:line="240" w:lineRule="exact"/>
        <w:rPr>
          <w:b/>
        </w:rPr>
      </w:pPr>
      <w:r>
        <w:rPr>
          <w:b/>
        </w:rPr>
        <w:t xml:space="preserve">комитету по физической культуре </w:t>
      </w:r>
      <w:r>
        <w:rPr>
          <w:b/>
        </w:rPr>
      </w:r>
      <w:r>
        <w:rPr>
          <w:b/>
        </w:rPr>
      </w:r>
    </w:p>
    <w:p>
      <w:pPr>
        <w:pStyle w:val="919"/>
        <w:spacing w:line="240" w:lineRule="exact"/>
        <w:rPr>
          <w:b/>
        </w:rPr>
      </w:pPr>
      <w:r>
        <w:rPr>
          <w:b/>
        </w:rPr>
        <w:t xml:space="preserve">и спорту администрации города </w:t>
      </w:r>
      <w:r>
        <w:rPr>
          <w:b/>
        </w:rPr>
      </w:r>
      <w:r>
        <w:rPr>
          <w:b/>
        </w:rPr>
      </w:r>
    </w:p>
    <w:p>
      <w:pPr>
        <w:pStyle w:val="919"/>
        <w:spacing w:line="240" w:lineRule="exact"/>
        <w:rPr>
          <w:b/>
          <w:bCs/>
        </w:rPr>
      </w:pPr>
      <w:r>
        <w:rPr>
          <w:b/>
        </w:rPr>
        <w:t xml:space="preserve">Перми, утвержденное </w:t>
      </w:r>
      <w:r>
        <w:rPr>
          <w:b/>
        </w:rPr>
        <w:t xml:space="preserve">постановлением </w:t>
      </w:r>
      <w:r>
        <w:rPr>
          <w:b/>
          <w:bCs/>
        </w:rPr>
      </w:r>
      <w:r>
        <w:rPr>
          <w:b/>
          <w:bCs/>
        </w:rPr>
      </w:r>
    </w:p>
    <w:p>
      <w:pPr>
        <w:pStyle w:val="919"/>
        <w:spacing w:line="240" w:lineRule="exact"/>
        <w:rPr>
          <w:b/>
          <w:bCs/>
        </w:rPr>
      </w:pPr>
      <w:r>
        <w:rPr>
          <w:b/>
        </w:rPr>
        <w:t xml:space="preserve">администрации </w:t>
      </w:r>
      <w:r>
        <w:rPr>
          <w:b/>
        </w:rPr>
        <w:t xml:space="preserve">города Перми </w:t>
      </w:r>
      <w:r>
        <w:rPr>
          <w:b/>
          <w:bCs/>
        </w:rPr>
      </w:r>
      <w:r>
        <w:rPr>
          <w:b/>
          <w:bCs/>
        </w:rPr>
      </w:r>
    </w:p>
    <w:p>
      <w:pPr>
        <w:pStyle w:val="919"/>
        <w:spacing w:line="240" w:lineRule="exact"/>
        <w:rPr>
          <w:b/>
          <w:bCs/>
        </w:rPr>
      </w:pPr>
      <w:r>
        <w:rPr>
          <w:b/>
        </w:rPr>
        <w:t xml:space="preserve">от 26.10.2018 № 834</w:t>
      </w:r>
      <w:r>
        <w:rPr>
          <w:b/>
          <w:bCs/>
        </w:rPr>
      </w:r>
      <w:r>
        <w:rPr>
          <w:b/>
          <w:bCs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firstLine="709"/>
        <w:jc w:val="both"/>
        <w:rPr>
          <w:lang w:val="ru-RU"/>
        </w:rPr>
      </w:pPr>
      <w:r>
        <w:rPr>
          <w:lang w:val="ru-RU"/>
        </w:rPr>
        <w:t xml:space="preserve">В соответствии со </w:t>
      </w:r>
      <w:r>
        <w:rPr>
          <w:lang w:val="ru-RU"/>
        </w:rPr>
        <w:fldChar w:fldCharType="begin"/>
      </w:r>
      <w:r>
        <w:rPr>
          <w:lang w:val="ru-RU"/>
        </w:rPr>
        <w:instrText xml:space="preserve">HYPERLINK "consultantplus://offline/ref=20B0D1258CF33BC2DBCFD5755A377673473D30CFDB544CB4E98374AA33471F65939A57270DEF4BG"</w:instrText>
      </w:r>
      <w:r>
        <w:rPr>
          <w:lang w:val="ru-RU"/>
        </w:rPr>
        <w:fldChar w:fldCharType="separate"/>
      </w:r>
      <w:r>
        <w:rPr>
          <w:lang w:val="ru-RU"/>
        </w:rPr>
        <w:t xml:space="preserve">статьей 144</w:t>
      </w:r>
      <w:r>
        <w:rPr>
          <w:lang w:val="ru-RU"/>
        </w:rPr>
        <w:fldChar w:fldCharType="end"/>
      </w:r>
      <w:r>
        <w:rPr>
          <w:lang w:val="ru-RU"/>
        </w:rPr>
        <w:t xml:space="preserve"> Трудового кодекса Российской Федерации, Федеральным </w:t>
      </w:r>
      <w:r>
        <w:rPr>
          <w:lang w:val="ru-RU"/>
        </w:rPr>
        <w:t xml:space="preserve">законом</w:t>
      </w:r>
      <w:r>
        <w:rPr>
          <w:lang w:val="ru-RU"/>
        </w:rPr>
        <w:t xml:space="preserve"> от </w:t>
      </w:r>
      <w:r>
        <w:rPr>
          <w:lang w:val="ru-RU"/>
        </w:rPr>
        <w:t xml:space="preserve">0</w:t>
      </w:r>
      <w:r>
        <w:rPr>
          <w:lang w:val="ru-RU"/>
        </w:rPr>
        <w:t xml:space="preserve">6 октября 2003 г. № 131-ФЗ «Об общих принципах о</w:t>
      </w:r>
      <w:r>
        <w:rPr>
          <w:lang w:val="ru-RU"/>
        </w:rPr>
        <w:t xml:space="preserve">р</w:t>
      </w:r>
      <w:r>
        <w:rPr>
          <w:lang w:val="ru-RU"/>
        </w:rPr>
        <w:t xml:space="preserve">ганизации местного самоуправления в Российской Федерации», Едиными </w:t>
      </w:r>
      <w:r>
        <w:rPr>
          <w:lang w:val="ru-RU"/>
        </w:rPr>
        <w:fldChar w:fldCharType="begin"/>
      </w:r>
      <w:r>
        <w:rPr>
          <w:lang w:val="ru-RU"/>
        </w:rPr>
        <w:instrText xml:space="preserve">HYPERLINK "consultantplus://offline/ref=20B0D1258CF33BC2DBCFD5755A377673453934CEDC504CB4E98374AA33E447G"</w:instrText>
      </w:r>
      <w:r>
        <w:rPr>
          <w:lang w:val="ru-RU"/>
        </w:rPr>
        <w:fldChar w:fldCharType="separate"/>
      </w:r>
      <w:r>
        <w:rPr>
          <w:lang w:val="ru-RU"/>
        </w:rPr>
        <w:t xml:space="preserve">рек</w:t>
      </w:r>
      <w:r>
        <w:rPr>
          <w:lang w:val="ru-RU"/>
        </w:rPr>
        <w:t xml:space="preserve">о</w:t>
      </w:r>
      <w:r>
        <w:rPr>
          <w:lang w:val="ru-RU"/>
        </w:rPr>
        <w:t xml:space="preserve">мендациями</w:t>
      </w:r>
      <w:r>
        <w:rPr>
          <w:lang w:val="ru-RU"/>
        </w:rPr>
        <w:fldChar w:fldCharType="end"/>
      </w:r>
      <w:r>
        <w:rPr>
          <w:lang w:val="ru-RU"/>
        </w:rPr>
        <w:t xml:space="preserve"> по установлению на федеральном, региональном и местном уровнях систем оплаты труда работников организаций, финансируемых </w:t>
        <w:br/>
        <w:t xml:space="preserve">из соответству</w:t>
      </w:r>
      <w:r>
        <w:rPr>
          <w:lang w:val="ru-RU"/>
        </w:rPr>
        <w:t xml:space="preserve">ю</w:t>
      </w:r>
      <w:r>
        <w:rPr>
          <w:lang w:val="ru-RU"/>
        </w:rPr>
        <w:t xml:space="preserve">щих бюджетов, утвержденными решением Российской трехсторонней комиссии по регулированию социально-трудовых отношений </w:t>
        <w:br/>
        <w:t xml:space="preserve">от 22 декабря 2017 г., </w:t>
      </w:r>
      <w:r>
        <w:rPr>
          <w:lang w:val="ru-RU"/>
        </w:rPr>
        <w:t xml:space="preserve">Уставом</w:t>
      </w:r>
      <w:r>
        <w:rPr>
          <w:lang w:val="ru-RU"/>
        </w:rPr>
        <w:t xml:space="preserve"> города Перми, </w:t>
      </w:r>
      <w:r>
        <w:rPr>
          <w:lang w:val="ru-RU"/>
        </w:rPr>
        <w:t xml:space="preserve">решением</w:t>
      </w:r>
      <w:r>
        <w:rPr>
          <w:lang w:val="ru-RU"/>
        </w:rPr>
        <w:t xml:space="preserve"> Пермской городской Думы от 22 сентября 2009 г. № 209 «Об утверждении Положения об оплате труда работников муниципальных учр</w:t>
      </w:r>
      <w:r>
        <w:rPr>
          <w:lang w:val="ru-RU"/>
        </w:rPr>
        <w:t xml:space="preserve">е</w:t>
      </w:r>
      <w:r>
        <w:rPr>
          <w:lang w:val="ru-RU"/>
        </w:rPr>
        <w:t xml:space="preserve">ждений города Перми» </w:t>
      </w:r>
      <w:r>
        <w:rPr>
          <w:lang w:val="ru-RU"/>
        </w:rPr>
      </w:r>
      <w:r>
        <w:rPr>
          <w:lang w:val="ru-RU"/>
        </w:rPr>
      </w:r>
    </w:p>
    <w:p>
      <w:pPr>
        <w:pStyle w:val="921"/>
        <w:jc w:val="both"/>
        <w:rPr>
          <w:lang w:val="ru-RU"/>
        </w:rPr>
      </w:pPr>
      <w:r>
        <w:rPr>
          <w:lang w:val="ru-RU"/>
        </w:rPr>
        <w:t xml:space="preserve">администрация города Перми ПОСТАНОВЛЯЕТ:</w:t>
      </w:r>
      <w:r>
        <w:rPr>
          <w:lang w:val="ru-RU"/>
        </w:rPr>
      </w:r>
      <w:r>
        <w:rPr>
          <w:lang w:val="ru-RU"/>
        </w:rPr>
      </w:r>
    </w:p>
    <w:p>
      <w:pPr>
        <w:pStyle w:val="892"/>
        <w:ind w:right="-2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Внести в Положение об отра</w:t>
      </w:r>
      <w:r>
        <w:rPr>
          <w:rFonts w:ascii="Times New Roman" w:hAnsi="Times New Roman"/>
          <w:sz w:val="28"/>
          <w:szCs w:val="28"/>
          <w:lang w:val="ru-RU"/>
        </w:rPr>
        <w:t xml:space="preserve">с</w:t>
      </w:r>
      <w:r>
        <w:rPr>
          <w:rFonts w:ascii="Times New Roman" w:hAnsi="Times New Roman"/>
          <w:sz w:val="28"/>
          <w:szCs w:val="28"/>
          <w:lang w:val="ru-RU"/>
        </w:rPr>
        <w:t xml:space="preserve">левой системе оплаты труда работников муниципальных учреждений, подведомственных комитету по физической культуре и спорту администрации города Перми, утвержденное постановлением администрации города Перми от 26 октября 2018 г. № 834 (в ред. от 21.12.2018 </w:t>
        <w:br/>
      </w:r>
      <w:r>
        <w:rPr>
          <w:rFonts w:ascii="Times New Roman" w:hAnsi="Times New Roman"/>
          <w:sz w:val="28"/>
          <w:szCs w:val="28"/>
          <w:lang w:val="ru-RU"/>
        </w:rPr>
        <w:t xml:space="preserve">№ 1011</w:t>
      </w:r>
      <w:r>
        <w:rPr>
          <w:rFonts w:ascii="Times New Roman" w:hAnsi="Times New Roman"/>
          <w:sz w:val="28"/>
          <w:szCs w:val="28"/>
          <w:lang w:val="ru-RU"/>
        </w:rPr>
        <w:t xml:space="preserve">, от 31.07.2019 № 438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 xml:space="preserve">от 12.11.2019 № 889, от 26.12.2019 № 1087, </w:t>
      </w:r>
      <w:r>
        <w:rPr>
          <w:rFonts w:ascii="Times New Roman" w:hAnsi="Times New Roman"/>
          <w:sz w:val="28"/>
          <w:szCs w:val="28"/>
          <w:lang w:val="ru-RU"/>
        </w:rPr>
        <w:t xml:space="preserve">от 12.10.2021 № 849 (в ред. от 28.10.2021 № 953), от 15.09.2022 № 803, </w:t>
        <w:br/>
      </w:r>
      <w:r>
        <w:rPr>
          <w:rFonts w:ascii="Times New Roman" w:hAnsi="Times New Roman"/>
          <w:sz w:val="28"/>
          <w:szCs w:val="28"/>
          <w:lang w:val="ru-RU"/>
        </w:rPr>
        <w:t xml:space="preserve">от 20.10.2022 № 1051, от 16.12.2022 № 1301, от 08.06.2023 № 469, </w:t>
      </w:r>
      <w:r>
        <w:rPr>
          <w:rFonts w:ascii="Times New Roman" w:hAnsi="Times New Roman"/>
          <w:sz w:val="28"/>
          <w:szCs w:val="28"/>
          <w:lang w:val="ru-RU"/>
        </w:rPr>
        <w:t xml:space="preserve">от 13.10.2023 </w:t>
        <w:br/>
        <w:t xml:space="preserve">№ 988, от 18.10.2024 № 979, от 20.02.2025 № 91, </w:t>
      </w:r>
      <w:r>
        <w:rPr>
          <w:rFonts w:ascii="Times New Roman" w:hAnsi="Times New Roman"/>
          <w:sz w:val="28"/>
          <w:szCs w:val="28"/>
          <w:lang w:val="ru-RU"/>
        </w:rPr>
        <w:t xml:space="preserve">от 24.03.2025 № 189, </w:t>
        <w:br/>
        <w:t xml:space="preserve">от 28.10.2025 № 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885,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от 05.05.2026 № 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263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), следующие изменения: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92"/>
        <w:ind w:right="-2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val="ru-RU"/>
        </w:rPr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1.1.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пункт 1.2 после абзаца шестнадцатого дополнить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  <w:t xml:space="preserve"> абзацем следующего содержания: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892"/>
        <w:ind w:right="-2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приказом Министерства труда и социальной защиты Российской Федерации от 22 апреля 2021 г. № 274н «Об утверждении профессионального стандарта «Специалист в области охраны труда»;»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892"/>
        <w:ind w:right="-2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1.2. абзац двадцать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четвертый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пу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нкта 5.1.1 признать утратившим силу;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92"/>
        <w:ind w:right="-2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1.3.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в разделе 6: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92"/>
        <w:ind w:right="-144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1.3.1. в таблице 11: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</w:r>
    </w:p>
    <w:p>
      <w:pPr>
        <w:pStyle w:val="892"/>
        <w:ind w:right="-144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1.3.1.1.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дополнить строкой 10.4 следующего содержания: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tbl>
      <w:tblPr>
        <w:tblW w:w="4916" w:type="pct"/>
        <w:tblInd w:w="61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96"/>
        <w:gridCol w:w="5291"/>
        <w:gridCol w:w="2097"/>
        <w:gridCol w:w="168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6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10.4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91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</w: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специалист по охране труда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**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</w: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8 631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3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</w: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до 0,8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</w:tbl>
    <w:p>
      <w:pPr>
        <w:ind w:firstLine="709"/>
        <w:jc w:val="both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ind w:firstLine="709"/>
        <w:jc w:val="both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sz w:val="28"/>
          <w:szCs w:val="28"/>
          <w:highlight w:val="none"/>
        </w:rPr>
        <w:t xml:space="preserve">1.3.1.2. </w:t>
      </w:r>
      <w:r>
        <w:rPr>
          <w:rFonts w:ascii="Times New Roman" w:hAnsi="Times New Roman"/>
          <w:sz w:val="28"/>
          <w:szCs w:val="28"/>
          <w:lang w:val="ru-RU"/>
        </w:rPr>
        <w:t xml:space="preserve">дополнить сноской </w:t>
      </w:r>
      <w:r>
        <w:rPr>
          <w:rFonts w:ascii="Times New Roman" w:hAnsi="Times New Roman"/>
          <w:sz w:val="28"/>
          <w:szCs w:val="28"/>
          <w:lang w:val="ru-RU"/>
        </w:rPr>
        <w:t xml:space="preserve">следующего содержания</w:t>
      </w:r>
      <w:r>
        <w:rPr>
          <w:rFonts w:ascii="Times New Roman" w:hAnsi="Times New Roman"/>
          <w:sz w:val="28"/>
          <w:szCs w:val="28"/>
          <w:lang w:val="ru-RU"/>
        </w:rPr>
        <w:t xml:space="preserve">: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892"/>
        <w:ind w:right="-14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«</w:t>
      </w:r>
      <w:r>
        <w:rPr>
          <w:rFonts w:ascii="Times New Roman" w:hAnsi="Times New Roman"/>
          <w:sz w:val="28"/>
          <w:szCs w:val="28"/>
          <w:lang w:val="ru-RU"/>
        </w:rPr>
        <w:t xml:space="preserve">**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 численностью </w:t>
      </w:r>
      <w:r>
        <w:rPr>
          <w:rFonts w:ascii="Times New Roman" w:hAnsi="Times New Roman"/>
          <w:sz w:val="28"/>
          <w:szCs w:val="28"/>
          <w:lang w:val="ru-RU"/>
        </w:rPr>
        <w:t xml:space="preserve">работников в учреждении более 50 человек</w:t>
      </w:r>
      <w:r>
        <w:rPr>
          <w:rFonts w:ascii="Times New Roman" w:hAnsi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5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lang w:val="ru-RU"/>
        </w:rPr>
        <w:t xml:space="preserve">2. </w:t>
      </w:r>
      <w:r>
        <w:rPr>
          <w:sz w:val="28"/>
          <w:szCs w:val="28"/>
        </w:rPr>
        <w:t xml:space="preserve">Настоящее постановление вступает в силу со дня официального опубликования в печатном средстве массовой информации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Официальный бюллетень органов местного самоуправления муниципального образования город Пермь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5"/>
        <w:ind w:firstLine="709"/>
        <w:jc w:val="both"/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lang w:val="ru-RU"/>
        </w:rPr>
        <w:t xml:space="preserve">3. </w:t>
      </w:r>
      <w:r>
        <w:rPr>
          <w:sz w:val="28"/>
          <w:szCs w:val="28"/>
        </w:rPr>
        <w:t xml:space="preserve">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Официальный бюллетень органов местного самоуправления муниципального образования город Пермь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highlight w:val="none"/>
          <w:lang w:val="ru-RU"/>
        </w:rPr>
        <w:t xml:space="preserve">4. </w:t>
      </w:r>
      <w:r>
        <w:rPr>
          <w:sz w:val="28"/>
          <w:szCs w:val="28"/>
        </w:rPr>
        <w:t xml:space="preserve">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Официальный сайт муниципального образования город Пермь www.gorodperm.ru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921"/>
        <w:ind w:firstLine="709"/>
        <w:jc w:val="both"/>
        <w:rPr>
          <w:lang w:val="ru-RU"/>
        </w:rPr>
      </w:pPr>
      <w:r>
        <w:rPr>
          <w:lang w:val="ru-RU"/>
        </w:rPr>
        <w:t xml:space="preserve">5. </w:t>
      </w:r>
      <w:r>
        <w:rPr>
          <w:sz w:val="28"/>
          <w:szCs w:val="28"/>
        </w:rPr>
        <w:t xml:space="preserve">Контроль за</w:t>
      </w:r>
      <w:r>
        <w:rPr>
          <w:sz w:val="28"/>
          <w:szCs w:val="28"/>
        </w:rPr>
        <w:t xml:space="preserve"> исполнением настоящего постановления возложить </w:t>
      </w:r>
      <w:r>
        <w:rPr>
          <w:sz w:val="28"/>
          <w:szCs w:val="28"/>
        </w:rPr>
        <w:br/>
        <w:t xml:space="preserve">на заместителя главы администрации города Перми Мальцеву Е.Д.</w:t>
      </w:r>
      <w:r>
        <w:rPr>
          <w:lang w:val="ru-RU"/>
        </w:rPr>
      </w:r>
      <w:r>
        <w:rPr>
          <w:lang w:val="ru-RU"/>
        </w:rPr>
      </w:r>
    </w:p>
    <w:p>
      <w:pPr>
        <w:pStyle w:val="921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921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921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921"/>
      </w:pPr>
      <w:r>
        <w:rPr>
          <w:lang w:val="ru-RU"/>
        </w:rPr>
        <w:t xml:space="preserve">Глава города Перми                                                                      </w:t>
      </w:r>
      <w:r>
        <w:t xml:space="preserve">               Э.О. Соснин</w:t>
      </w:r>
      <w:r/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4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9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  <w:rPr>
        <w:rStyle w:val="895"/>
      </w:rPr>
      <w:framePr w:wrap="around" w:vAnchor="text" w:hAnchor="margin" w:xAlign="center" w:y="1"/>
    </w:pPr>
    <w:r>
      <w:rPr>
        <w:rStyle w:val="895"/>
      </w:rPr>
      <w:fldChar w:fldCharType="begin"/>
    </w:r>
    <w:r>
      <w:rPr>
        <w:rStyle w:val="895"/>
      </w:rPr>
      <w:instrText xml:space="preserve">PAGE  </w:instrText>
    </w:r>
    <w:r>
      <w:rPr>
        <w:rStyle w:val="895"/>
      </w:rPr>
      <w:fldChar w:fldCharType="end"/>
    </w:r>
    <w:r>
      <w:rPr>
        <w:rStyle w:val="895"/>
      </w:rPr>
    </w:r>
    <w:r>
      <w:rPr>
        <w:rStyle w:val="895"/>
      </w:rPr>
    </w:r>
  </w:p>
  <w:p>
    <w:pPr>
      <w:pStyle w:val="89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>
    <w:name w:val="Heading 1"/>
    <w:basedOn w:val="885"/>
    <w:next w:val="885"/>
    <w:link w:val="70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8">
    <w:name w:val="Heading 1 Char"/>
    <w:link w:val="707"/>
    <w:uiPriority w:val="9"/>
    <w:rPr>
      <w:rFonts w:ascii="Arial" w:hAnsi="Arial" w:eastAsia="Arial" w:cs="Arial"/>
      <w:sz w:val="40"/>
      <w:szCs w:val="40"/>
    </w:rPr>
  </w:style>
  <w:style w:type="paragraph" w:styleId="709">
    <w:name w:val="Heading 2"/>
    <w:basedOn w:val="885"/>
    <w:next w:val="885"/>
    <w:link w:val="7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0">
    <w:name w:val="Heading 2 Char"/>
    <w:link w:val="709"/>
    <w:uiPriority w:val="9"/>
    <w:rPr>
      <w:rFonts w:ascii="Arial" w:hAnsi="Arial" w:eastAsia="Arial" w:cs="Arial"/>
      <w:sz w:val="34"/>
    </w:rPr>
  </w:style>
  <w:style w:type="paragraph" w:styleId="711">
    <w:name w:val="Heading 3"/>
    <w:basedOn w:val="885"/>
    <w:next w:val="885"/>
    <w:link w:val="7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2">
    <w:name w:val="Heading 3 Char"/>
    <w:link w:val="711"/>
    <w:uiPriority w:val="9"/>
    <w:rPr>
      <w:rFonts w:ascii="Arial" w:hAnsi="Arial" w:eastAsia="Arial" w:cs="Arial"/>
      <w:sz w:val="30"/>
      <w:szCs w:val="30"/>
    </w:rPr>
  </w:style>
  <w:style w:type="paragraph" w:styleId="713">
    <w:name w:val="Heading 4"/>
    <w:basedOn w:val="885"/>
    <w:next w:val="885"/>
    <w:link w:val="71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4">
    <w:name w:val="Heading 4 Char"/>
    <w:link w:val="713"/>
    <w:uiPriority w:val="9"/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885"/>
    <w:next w:val="885"/>
    <w:link w:val="71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6">
    <w:name w:val="Heading 5 Char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717">
    <w:name w:val="Heading 6"/>
    <w:basedOn w:val="885"/>
    <w:next w:val="885"/>
    <w:link w:val="71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8">
    <w:name w:val="Heading 6 Char"/>
    <w:link w:val="717"/>
    <w:uiPriority w:val="9"/>
    <w:rPr>
      <w:rFonts w:ascii="Arial" w:hAnsi="Arial" w:eastAsia="Arial" w:cs="Arial"/>
      <w:b/>
      <w:bCs/>
      <w:sz w:val="22"/>
      <w:szCs w:val="22"/>
    </w:rPr>
  </w:style>
  <w:style w:type="paragraph" w:styleId="719">
    <w:name w:val="Heading 7"/>
    <w:basedOn w:val="885"/>
    <w:next w:val="885"/>
    <w:link w:val="7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0">
    <w:name w:val="Heading 7 Char"/>
    <w:link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1">
    <w:name w:val="Heading 8"/>
    <w:basedOn w:val="885"/>
    <w:next w:val="885"/>
    <w:link w:val="7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2">
    <w:name w:val="Heading 8 Char"/>
    <w:link w:val="721"/>
    <w:uiPriority w:val="9"/>
    <w:rPr>
      <w:rFonts w:ascii="Arial" w:hAnsi="Arial" w:eastAsia="Arial" w:cs="Arial"/>
      <w:i/>
      <w:iCs/>
      <w:sz w:val="22"/>
      <w:szCs w:val="22"/>
    </w:rPr>
  </w:style>
  <w:style w:type="paragraph" w:styleId="723">
    <w:name w:val="Heading 9"/>
    <w:basedOn w:val="885"/>
    <w:next w:val="885"/>
    <w:link w:val="7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>
    <w:name w:val="Heading 9 Char"/>
    <w:link w:val="723"/>
    <w:uiPriority w:val="9"/>
    <w:rPr>
      <w:rFonts w:ascii="Arial" w:hAnsi="Arial" w:eastAsia="Arial" w:cs="Arial"/>
      <w:i/>
      <w:iCs/>
      <w:sz w:val="21"/>
      <w:szCs w:val="21"/>
    </w:rPr>
  </w:style>
  <w:style w:type="paragraph" w:styleId="725">
    <w:name w:val="List Paragraph"/>
    <w:basedOn w:val="885"/>
    <w:uiPriority w:val="34"/>
    <w:qFormat/>
    <w:pPr>
      <w:contextualSpacing/>
      <w:ind w:left="720"/>
    </w:pPr>
  </w:style>
  <w:style w:type="paragraph" w:styleId="726">
    <w:name w:val="No Spacing"/>
    <w:uiPriority w:val="1"/>
    <w:qFormat/>
    <w:pPr>
      <w:spacing w:before="0" w:after="0" w:line="240" w:lineRule="auto"/>
    </w:pPr>
  </w:style>
  <w:style w:type="paragraph" w:styleId="727">
    <w:name w:val="Title"/>
    <w:basedOn w:val="885"/>
    <w:next w:val="885"/>
    <w:link w:val="72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8">
    <w:name w:val="Title Char"/>
    <w:link w:val="727"/>
    <w:uiPriority w:val="10"/>
    <w:rPr>
      <w:sz w:val="48"/>
      <w:szCs w:val="48"/>
    </w:rPr>
  </w:style>
  <w:style w:type="paragraph" w:styleId="729">
    <w:name w:val="Subtitle"/>
    <w:basedOn w:val="885"/>
    <w:next w:val="885"/>
    <w:link w:val="730"/>
    <w:uiPriority w:val="11"/>
    <w:qFormat/>
    <w:pPr>
      <w:spacing w:before="200" w:after="200"/>
    </w:pPr>
    <w:rPr>
      <w:sz w:val="24"/>
      <w:szCs w:val="24"/>
    </w:rPr>
  </w:style>
  <w:style w:type="character" w:styleId="730">
    <w:name w:val="Subtitle Char"/>
    <w:link w:val="729"/>
    <w:uiPriority w:val="11"/>
    <w:rPr>
      <w:sz w:val="24"/>
      <w:szCs w:val="24"/>
    </w:rPr>
  </w:style>
  <w:style w:type="paragraph" w:styleId="731">
    <w:name w:val="Quote"/>
    <w:basedOn w:val="885"/>
    <w:next w:val="885"/>
    <w:link w:val="732"/>
    <w:uiPriority w:val="29"/>
    <w:qFormat/>
    <w:pPr>
      <w:ind w:left="720" w:right="720"/>
    </w:pPr>
    <w:rPr>
      <w:i/>
    </w:rPr>
  </w:style>
  <w:style w:type="character" w:styleId="732">
    <w:name w:val="Quote Char"/>
    <w:link w:val="731"/>
    <w:uiPriority w:val="29"/>
    <w:rPr>
      <w:i/>
    </w:rPr>
  </w:style>
  <w:style w:type="paragraph" w:styleId="733">
    <w:name w:val="Intense Quote"/>
    <w:basedOn w:val="885"/>
    <w:next w:val="885"/>
    <w:link w:val="73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4">
    <w:name w:val="Intense Quote Char"/>
    <w:link w:val="733"/>
    <w:uiPriority w:val="30"/>
    <w:rPr>
      <w:i/>
    </w:rPr>
  </w:style>
  <w:style w:type="paragraph" w:styleId="735">
    <w:name w:val="Header"/>
    <w:basedOn w:val="885"/>
    <w:link w:val="73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6">
    <w:name w:val="Header Char"/>
    <w:link w:val="735"/>
    <w:uiPriority w:val="99"/>
  </w:style>
  <w:style w:type="paragraph" w:styleId="737">
    <w:name w:val="Footer"/>
    <w:basedOn w:val="885"/>
    <w:link w:val="74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8">
    <w:name w:val="Footer Char"/>
    <w:link w:val="737"/>
    <w:uiPriority w:val="99"/>
  </w:style>
  <w:style w:type="paragraph" w:styleId="739">
    <w:name w:val="Caption"/>
    <w:basedOn w:val="885"/>
    <w:next w:val="885"/>
    <w:link w:val="74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0">
    <w:name w:val="Caption Char"/>
    <w:basedOn w:val="739"/>
    <w:link w:val="737"/>
    <w:uiPriority w:val="99"/>
  </w:style>
  <w:style w:type="table" w:styleId="74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7">
    <w:name w:val="Hyperlink"/>
    <w:uiPriority w:val="99"/>
    <w:unhideWhenUsed/>
    <w:rPr>
      <w:color w:val="0000ff" w:themeColor="hyperlink"/>
      <w:u w:val="single"/>
    </w:rPr>
  </w:style>
  <w:style w:type="paragraph" w:styleId="868">
    <w:name w:val="footnote text"/>
    <w:basedOn w:val="885"/>
    <w:link w:val="869"/>
    <w:uiPriority w:val="99"/>
    <w:semiHidden/>
    <w:unhideWhenUsed/>
    <w:pPr>
      <w:spacing w:after="40" w:line="240" w:lineRule="auto"/>
    </w:pPr>
    <w:rPr>
      <w:sz w:val="18"/>
    </w:rPr>
  </w:style>
  <w:style w:type="character" w:styleId="869">
    <w:name w:val="Footnote Text Char"/>
    <w:link w:val="868"/>
    <w:uiPriority w:val="99"/>
    <w:rPr>
      <w:sz w:val="18"/>
    </w:rPr>
  </w:style>
  <w:style w:type="character" w:styleId="870">
    <w:name w:val="footnote reference"/>
    <w:uiPriority w:val="99"/>
    <w:unhideWhenUsed/>
    <w:rPr>
      <w:vertAlign w:val="superscript"/>
    </w:rPr>
  </w:style>
  <w:style w:type="paragraph" w:styleId="871">
    <w:name w:val="endnote text"/>
    <w:basedOn w:val="885"/>
    <w:link w:val="872"/>
    <w:uiPriority w:val="99"/>
    <w:semiHidden/>
    <w:unhideWhenUsed/>
    <w:pPr>
      <w:spacing w:after="0" w:line="240" w:lineRule="auto"/>
    </w:pPr>
    <w:rPr>
      <w:sz w:val="20"/>
    </w:rPr>
  </w:style>
  <w:style w:type="character" w:styleId="872">
    <w:name w:val="Endnote Text Char"/>
    <w:link w:val="871"/>
    <w:uiPriority w:val="99"/>
    <w:rPr>
      <w:sz w:val="20"/>
    </w:rPr>
  </w:style>
  <w:style w:type="character" w:styleId="873">
    <w:name w:val="endnote reference"/>
    <w:uiPriority w:val="99"/>
    <w:semiHidden/>
    <w:unhideWhenUsed/>
    <w:rPr>
      <w:vertAlign w:val="superscript"/>
    </w:rPr>
  </w:style>
  <w:style w:type="paragraph" w:styleId="874">
    <w:name w:val="toc 1"/>
    <w:basedOn w:val="885"/>
    <w:next w:val="885"/>
    <w:uiPriority w:val="39"/>
    <w:unhideWhenUsed/>
    <w:pPr>
      <w:ind w:left="0" w:right="0" w:firstLine="0"/>
      <w:spacing w:after="57"/>
    </w:pPr>
  </w:style>
  <w:style w:type="paragraph" w:styleId="875">
    <w:name w:val="toc 2"/>
    <w:basedOn w:val="885"/>
    <w:next w:val="885"/>
    <w:uiPriority w:val="39"/>
    <w:unhideWhenUsed/>
    <w:pPr>
      <w:ind w:left="283" w:right="0" w:firstLine="0"/>
      <w:spacing w:after="57"/>
    </w:pPr>
  </w:style>
  <w:style w:type="paragraph" w:styleId="876">
    <w:name w:val="toc 3"/>
    <w:basedOn w:val="885"/>
    <w:next w:val="885"/>
    <w:uiPriority w:val="39"/>
    <w:unhideWhenUsed/>
    <w:pPr>
      <w:ind w:left="567" w:right="0" w:firstLine="0"/>
      <w:spacing w:after="57"/>
    </w:pPr>
  </w:style>
  <w:style w:type="paragraph" w:styleId="877">
    <w:name w:val="toc 4"/>
    <w:basedOn w:val="885"/>
    <w:next w:val="885"/>
    <w:uiPriority w:val="39"/>
    <w:unhideWhenUsed/>
    <w:pPr>
      <w:ind w:left="850" w:right="0" w:firstLine="0"/>
      <w:spacing w:after="57"/>
    </w:pPr>
  </w:style>
  <w:style w:type="paragraph" w:styleId="878">
    <w:name w:val="toc 5"/>
    <w:basedOn w:val="885"/>
    <w:next w:val="885"/>
    <w:uiPriority w:val="39"/>
    <w:unhideWhenUsed/>
    <w:pPr>
      <w:ind w:left="1134" w:right="0" w:firstLine="0"/>
      <w:spacing w:after="57"/>
    </w:pPr>
  </w:style>
  <w:style w:type="paragraph" w:styleId="879">
    <w:name w:val="toc 6"/>
    <w:basedOn w:val="885"/>
    <w:next w:val="885"/>
    <w:uiPriority w:val="39"/>
    <w:unhideWhenUsed/>
    <w:pPr>
      <w:ind w:left="1417" w:right="0" w:firstLine="0"/>
      <w:spacing w:after="57"/>
    </w:pPr>
  </w:style>
  <w:style w:type="paragraph" w:styleId="880">
    <w:name w:val="toc 7"/>
    <w:basedOn w:val="885"/>
    <w:next w:val="885"/>
    <w:uiPriority w:val="39"/>
    <w:unhideWhenUsed/>
    <w:pPr>
      <w:ind w:left="1701" w:right="0" w:firstLine="0"/>
      <w:spacing w:after="57"/>
    </w:pPr>
  </w:style>
  <w:style w:type="paragraph" w:styleId="881">
    <w:name w:val="toc 8"/>
    <w:basedOn w:val="885"/>
    <w:next w:val="885"/>
    <w:uiPriority w:val="39"/>
    <w:unhideWhenUsed/>
    <w:pPr>
      <w:ind w:left="1984" w:right="0" w:firstLine="0"/>
      <w:spacing w:after="57"/>
    </w:pPr>
  </w:style>
  <w:style w:type="paragraph" w:styleId="882">
    <w:name w:val="toc 9"/>
    <w:basedOn w:val="885"/>
    <w:next w:val="885"/>
    <w:uiPriority w:val="39"/>
    <w:unhideWhenUsed/>
    <w:pPr>
      <w:ind w:left="2268" w:right="0" w:firstLine="0"/>
      <w:spacing w:after="57"/>
    </w:pPr>
  </w:style>
  <w:style w:type="paragraph" w:styleId="883">
    <w:name w:val="TOC Heading"/>
    <w:uiPriority w:val="39"/>
    <w:unhideWhenUsed/>
  </w:style>
  <w:style w:type="paragraph" w:styleId="884">
    <w:name w:val="table of figures"/>
    <w:basedOn w:val="885"/>
    <w:next w:val="885"/>
    <w:uiPriority w:val="99"/>
    <w:unhideWhenUsed/>
    <w:pPr>
      <w:spacing w:after="0" w:afterAutospacing="0"/>
    </w:pPr>
  </w:style>
  <w:style w:type="paragraph" w:styleId="885" w:default="1">
    <w:name w:val="Normal"/>
    <w:next w:val="885"/>
    <w:link w:val="885"/>
    <w:qFormat/>
    <w:rPr>
      <w:lang w:val="ru-RU" w:eastAsia="ru-RU" w:bidi="ar-SA"/>
    </w:rPr>
  </w:style>
  <w:style w:type="paragraph" w:styleId="886">
    <w:name w:val="Заголовок 1"/>
    <w:basedOn w:val="885"/>
    <w:next w:val="885"/>
    <w:link w:val="885"/>
    <w:qFormat/>
    <w:pPr>
      <w:ind w:right="-1" w:firstLine="709"/>
      <w:jc w:val="both"/>
      <w:keepNext/>
      <w:outlineLvl w:val="0"/>
    </w:pPr>
    <w:rPr>
      <w:sz w:val="24"/>
    </w:rPr>
  </w:style>
  <w:style w:type="paragraph" w:styleId="887">
    <w:name w:val="Заголовок 2"/>
    <w:basedOn w:val="885"/>
    <w:next w:val="885"/>
    <w:link w:val="885"/>
    <w:qFormat/>
    <w:pPr>
      <w:ind w:right="-1"/>
      <w:jc w:val="both"/>
      <w:keepNext/>
      <w:outlineLvl w:val="1"/>
    </w:pPr>
    <w:rPr>
      <w:sz w:val="24"/>
    </w:rPr>
  </w:style>
  <w:style w:type="character" w:styleId="888">
    <w:name w:val="Основной шрифт абзаца"/>
    <w:next w:val="888"/>
    <w:link w:val="885"/>
    <w:semiHidden/>
  </w:style>
  <w:style w:type="table" w:styleId="889">
    <w:name w:val="Обычная таблица"/>
    <w:next w:val="889"/>
    <w:link w:val="885"/>
    <w:semiHidden/>
    <w:tblPr/>
  </w:style>
  <w:style w:type="numbering" w:styleId="890">
    <w:name w:val="Нет списка"/>
    <w:next w:val="890"/>
    <w:link w:val="885"/>
    <w:semiHidden/>
  </w:style>
  <w:style w:type="paragraph" w:styleId="891">
    <w:name w:val="Название объекта"/>
    <w:basedOn w:val="885"/>
    <w:next w:val="885"/>
    <w:link w:val="885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92">
    <w:name w:val="Основной текст"/>
    <w:basedOn w:val="885"/>
    <w:next w:val="892"/>
    <w:link w:val="920"/>
    <w:pPr>
      <w:ind w:right="3117"/>
    </w:pPr>
    <w:rPr>
      <w:rFonts w:ascii="Courier New" w:hAnsi="Courier New"/>
      <w:sz w:val="26"/>
      <w:lang w:val="en-US" w:eastAsia="en-US"/>
    </w:rPr>
  </w:style>
  <w:style w:type="paragraph" w:styleId="893">
    <w:name w:val="Основной текст с отступом"/>
    <w:basedOn w:val="885"/>
    <w:next w:val="893"/>
    <w:link w:val="885"/>
    <w:pPr>
      <w:ind w:right="-1"/>
      <w:jc w:val="both"/>
    </w:pPr>
    <w:rPr>
      <w:sz w:val="26"/>
    </w:rPr>
  </w:style>
  <w:style w:type="paragraph" w:styleId="894">
    <w:name w:val="Нижний колонтитул"/>
    <w:basedOn w:val="885"/>
    <w:next w:val="894"/>
    <w:link w:val="979"/>
    <w:uiPriority w:val="99"/>
    <w:pPr>
      <w:tabs>
        <w:tab w:val="center" w:pos="4153" w:leader="none"/>
        <w:tab w:val="right" w:pos="8306" w:leader="none"/>
      </w:tabs>
    </w:pPr>
  </w:style>
  <w:style w:type="character" w:styleId="895">
    <w:name w:val="Номер страницы"/>
    <w:basedOn w:val="888"/>
    <w:next w:val="895"/>
    <w:link w:val="885"/>
  </w:style>
  <w:style w:type="paragraph" w:styleId="896">
    <w:name w:val="Верхний колонтитул"/>
    <w:basedOn w:val="885"/>
    <w:next w:val="896"/>
    <w:link w:val="899"/>
    <w:uiPriority w:val="99"/>
    <w:pPr>
      <w:tabs>
        <w:tab w:val="center" w:pos="4153" w:leader="none"/>
        <w:tab w:val="right" w:pos="8306" w:leader="none"/>
      </w:tabs>
    </w:pPr>
  </w:style>
  <w:style w:type="paragraph" w:styleId="897">
    <w:name w:val="Текст выноски"/>
    <w:basedOn w:val="885"/>
    <w:next w:val="897"/>
    <w:link w:val="898"/>
    <w:uiPriority w:val="99"/>
    <w:rPr>
      <w:rFonts w:ascii="Segoe UI" w:hAnsi="Segoe UI"/>
      <w:sz w:val="18"/>
      <w:szCs w:val="18"/>
      <w:lang w:val="en-US" w:eastAsia="en-US"/>
    </w:rPr>
  </w:style>
  <w:style w:type="character" w:styleId="898">
    <w:name w:val="Текст выноски Знак"/>
    <w:next w:val="898"/>
    <w:link w:val="897"/>
    <w:uiPriority w:val="99"/>
    <w:rPr>
      <w:rFonts w:ascii="Segoe UI" w:hAnsi="Segoe UI" w:cs="Segoe UI"/>
      <w:sz w:val="18"/>
      <w:szCs w:val="18"/>
    </w:rPr>
  </w:style>
  <w:style w:type="character" w:styleId="899">
    <w:name w:val="Верхний колонтитул Знак"/>
    <w:next w:val="899"/>
    <w:link w:val="896"/>
    <w:uiPriority w:val="99"/>
  </w:style>
  <w:style w:type="numbering" w:styleId="900">
    <w:name w:val="Нет списка1"/>
    <w:next w:val="890"/>
    <w:link w:val="885"/>
    <w:uiPriority w:val="99"/>
    <w:semiHidden/>
    <w:unhideWhenUsed/>
  </w:style>
  <w:style w:type="paragraph" w:styleId="901">
    <w:name w:val="Без интервала"/>
    <w:next w:val="901"/>
    <w:link w:val="885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character" w:styleId="902">
    <w:name w:val="Гиперссылка"/>
    <w:next w:val="902"/>
    <w:link w:val="885"/>
    <w:uiPriority w:val="99"/>
    <w:unhideWhenUsed/>
    <w:rPr>
      <w:color w:val="0000ff"/>
      <w:u w:val="single"/>
    </w:rPr>
  </w:style>
  <w:style w:type="character" w:styleId="903">
    <w:name w:val="Просмотренная гиперссылка"/>
    <w:next w:val="903"/>
    <w:link w:val="885"/>
    <w:uiPriority w:val="99"/>
    <w:unhideWhenUsed/>
    <w:rPr>
      <w:color w:val="800080"/>
      <w:u w:val="single"/>
    </w:rPr>
  </w:style>
  <w:style w:type="paragraph" w:styleId="904">
    <w:name w:val="xl65"/>
    <w:basedOn w:val="885"/>
    <w:next w:val="904"/>
    <w:link w:val="88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5">
    <w:name w:val="xl66"/>
    <w:basedOn w:val="885"/>
    <w:next w:val="905"/>
    <w:link w:val="88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6">
    <w:name w:val="xl67"/>
    <w:basedOn w:val="885"/>
    <w:next w:val="906"/>
    <w:link w:val="88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07">
    <w:name w:val="xl68"/>
    <w:basedOn w:val="885"/>
    <w:next w:val="907"/>
    <w:link w:val="88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08">
    <w:name w:val="xl69"/>
    <w:basedOn w:val="885"/>
    <w:next w:val="908"/>
    <w:link w:val="88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9">
    <w:name w:val="xl70"/>
    <w:basedOn w:val="885"/>
    <w:next w:val="909"/>
    <w:link w:val="88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0">
    <w:name w:val="xl71"/>
    <w:basedOn w:val="885"/>
    <w:next w:val="910"/>
    <w:link w:val="88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1">
    <w:name w:val="xl72"/>
    <w:basedOn w:val="885"/>
    <w:next w:val="911"/>
    <w:link w:val="88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2">
    <w:name w:val="xl73"/>
    <w:basedOn w:val="885"/>
    <w:next w:val="912"/>
    <w:link w:val="88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3">
    <w:name w:val="xl74"/>
    <w:basedOn w:val="885"/>
    <w:next w:val="913"/>
    <w:link w:val="88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4">
    <w:name w:val="xl75"/>
    <w:basedOn w:val="885"/>
    <w:next w:val="914"/>
    <w:link w:val="885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5">
    <w:name w:val="xl76"/>
    <w:basedOn w:val="885"/>
    <w:next w:val="915"/>
    <w:link w:val="88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6">
    <w:name w:val="xl77"/>
    <w:basedOn w:val="885"/>
    <w:next w:val="916"/>
    <w:link w:val="885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7">
    <w:name w:val="xl78"/>
    <w:basedOn w:val="885"/>
    <w:next w:val="917"/>
    <w:link w:val="88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8">
    <w:name w:val="xl79"/>
    <w:basedOn w:val="885"/>
    <w:next w:val="918"/>
    <w:link w:val="88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9">
    <w:name w:val="Форма"/>
    <w:next w:val="919"/>
    <w:link w:val="885"/>
    <w:rPr>
      <w:sz w:val="28"/>
      <w:szCs w:val="28"/>
      <w:lang w:val="ru-RU" w:eastAsia="ru-RU" w:bidi="ar-SA"/>
    </w:rPr>
  </w:style>
  <w:style w:type="character" w:styleId="920">
    <w:name w:val="Основной текст Знак"/>
    <w:next w:val="920"/>
    <w:link w:val="892"/>
    <w:rPr>
      <w:rFonts w:ascii="Courier New" w:hAnsi="Courier New"/>
      <w:sz w:val="26"/>
    </w:rPr>
  </w:style>
  <w:style w:type="paragraph" w:styleId="921">
    <w:name w:val="ConsPlusNormal"/>
    <w:next w:val="921"/>
    <w:link w:val="885"/>
    <w:rPr>
      <w:sz w:val="28"/>
      <w:szCs w:val="28"/>
      <w:lang w:val="ru-RU" w:eastAsia="ru-RU" w:bidi="ar-SA"/>
    </w:rPr>
  </w:style>
  <w:style w:type="numbering" w:styleId="922">
    <w:name w:val="Нет списка11"/>
    <w:next w:val="890"/>
    <w:link w:val="885"/>
    <w:uiPriority w:val="99"/>
    <w:semiHidden/>
    <w:unhideWhenUsed/>
  </w:style>
  <w:style w:type="numbering" w:styleId="923">
    <w:name w:val="Нет списка111"/>
    <w:next w:val="890"/>
    <w:link w:val="885"/>
    <w:uiPriority w:val="99"/>
    <w:semiHidden/>
    <w:unhideWhenUsed/>
  </w:style>
  <w:style w:type="paragraph" w:styleId="924">
    <w:name w:val="font5"/>
    <w:basedOn w:val="885"/>
    <w:next w:val="924"/>
    <w:link w:val="885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25">
    <w:name w:val="xl80"/>
    <w:basedOn w:val="885"/>
    <w:next w:val="925"/>
    <w:link w:val="88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26">
    <w:name w:val="xl81"/>
    <w:basedOn w:val="885"/>
    <w:next w:val="926"/>
    <w:link w:val="88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27">
    <w:name w:val="xl82"/>
    <w:basedOn w:val="885"/>
    <w:next w:val="927"/>
    <w:link w:val="885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28">
    <w:name w:val="Сетка таблицы"/>
    <w:basedOn w:val="889"/>
    <w:next w:val="928"/>
    <w:link w:val="885"/>
    <w:uiPriority w:val="59"/>
    <w:rPr>
      <w:rFonts w:ascii="Calibri" w:hAnsi="Calibri" w:eastAsia="Calibri" w:cs="Times New Roman"/>
      <w:sz w:val="22"/>
      <w:szCs w:val="22"/>
      <w:lang w:eastAsia="en-US"/>
    </w:rPr>
    <w:tblPr/>
  </w:style>
  <w:style w:type="paragraph" w:styleId="929">
    <w:name w:val="xl83"/>
    <w:basedOn w:val="885"/>
    <w:next w:val="929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0">
    <w:name w:val="xl84"/>
    <w:basedOn w:val="885"/>
    <w:next w:val="930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1">
    <w:name w:val="xl85"/>
    <w:basedOn w:val="885"/>
    <w:next w:val="931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2">
    <w:name w:val="xl86"/>
    <w:basedOn w:val="885"/>
    <w:next w:val="932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3">
    <w:name w:val="xl87"/>
    <w:basedOn w:val="885"/>
    <w:next w:val="933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4">
    <w:name w:val="xl88"/>
    <w:basedOn w:val="885"/>
    <w:next w:val="934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5">
    <w:name w:val="xl89"/>
    <w:basedOn w:val="885"/>
    <w:next w:val="935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6">
    <w:name w:val="xl90"/>
    <w:basedOn w:val="885"/>
    <w:next w:val="936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7">
    <w:name w:val="xl91"/>
    <w:basedOn w:val="885"/>
    <w:next w:val="937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8">
    <w:name w:val="xl92"/>
    <w:basedOn w:val="885"/>
    <w:next w:val="938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9">
    <w:name w:val="xl93"/>
    <w:basedOn w:val="885"/>
    <w:next w:val="939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0">
    <w:name w:val="xl94"/>
    <w:basedOn w:val="885"/>
    <w:next w:val="940"/>
    <w:link w:val="885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1">
    <w:name w:val="xl95"/>
    <w:basedOn w:val="885"/>
    <w:next w:val="941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2">
    <w:name w:val="xl96"/>
    <w:basedOn w:val="885"/>
    <w:next w:val="942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3">
    <w:name w:val="xl97"/>
    <w:basedOn w:val="885"/>
    <w:next w:val="943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4">
    <w:name w:val="xl98"/>
    <w:basedOn w:val="885"/>
    <w:next w:val="944"/>
    <w:link w:val="88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45">
    <w:name w:val="xl99"/>
    <w:basedOn w:val="885"/>
    <w:next w:val="945"/>
    <w:link w:val="885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6">
    <w:name w:val="xl100"/>
    <w:basedOn w:val="885"/>
    <w:next w:val="946"/>
    <w:link w:val="88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7">
    <w:name w:val="xl101"/>
    <w:basedOn w:val="885"/>
    <w:next w:val="947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8">
    <w:name w:val="xl102"/>
    <w:basedOn w:val="885"/>
    <w:next w:val="948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>
    <w:name w:val="xl103"/>
    <w:basedOn w:val="885"/>
    <w:next w:val="949"/>
    <w:link w:val="88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>
    <w:name w:val="xl104"/>
    <w:basedOn w:val="885"/>
    <w:next w:val="950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>
    <w:name w:val="xl105"/>
    <w:basedOn w:val="885"/>
    <w:next w:val="951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>
    <w:name w:val="xl106"/>
    <w:basedOn w:val="885"/>
    <w:next w:val="952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53">
    <w:name w:val="xl107"/>
    <w:basedOn w:val="885"/>
    <w:next w:val="953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>
    <w:name w:val="xl108"/>
    <w:basedOn w:val="885"/>
    <w:next w:val="954"/>
    <w:link w:val="88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>
    <w:name w:val="xl109"/>
    <w:basedOn w:val="885"/>
    <w:next w:val="955"/>
    <w:link w:val="88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>
    <w:name w:val="xl110"/>
    <w:basedOn w:val="885"/>
    <w:next w:val="956"/>
    <w:link w:val="88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>
    <w:name w:val="xl111"/>
    <w:basedOn w:val="885"/>
    <w:next w:val="957"/>
    <w:link w:val="88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>
    <w:name w:val="xl112"/>
    <w:basedOn w:val="885"/>
    <w:next w:val="958"/>
    <w:link w:val="885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59">
    <w:name w:val="xl113"/>
    <w:basedOn w:val="885"/>
    <w:next w:val="959"/>
    <w:link w:val="88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0">
    <w:name w:val="xl114"/>
    <w:basedOn w:val="885"/>
    <w:next w:val="960"/>
    <w:link w:val="88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1">
    <w:name w:val="xl115"/>
    <w:basedOn w:val="885"/>
    <w:next w:val="961"/>
    <w:link w:val="885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62">
    <w:name w:val="xl116"/>
    <w:basedOn w:val="885"/>
    <w:next w:val="962"/>
    <w:link w:val="88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>
    <w:name w:val="xl117"/>
    <w:basedOn w:val="885"/>
    <w:next w:val="963"/>
    <w:link w:val="885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4">
    <w:name w:val="xl118"/>
    <w:basedOn w:val="885"/>
    <w:next w:val="964"/>
    <w:link w:val="885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5">
    <w:name w:val="xl119"/>
    <w:basedOn w:val="885"/>
    <w:next w:val="965"/>
    <w:link w:val="885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6">
    <w:name w:val="xl120"/>
    <w:basedOn w:val="885"/>
    <w:next w:val="966"/>
    <w:link w:val="88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7">
    <w:name w:val="xl121"/>
    <w:basedOn w:val="885"/>
    <w:next w:val="967"/>
    <w:link w:val="88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8">
    <w:name w:val="xl122"/>
    <w:basedOn w:val="885"/>
    <w:next w:val="968"/>
    <w:link w:val="88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9">
    <w:name w:val="xl123"/>
    <w:basedOn w:val="885"/>
    <w:next w:val="969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0">
    <w:name w:val="xl124"/>
    <w:basedOn w:val="885"/>
    <w:next w:val="970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1">
    <w:name w:val="xl125"/>
    <w:basedOn w:val="885"/>
    <w:next w:val="971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72">
    <w:name w:val="Нет списка2"/>
    <w:next w:val="890"/>
    <w:link w:val="885"/>
    <w:uiPriority w:val="99"/>
    <w:semiHidden/>
    <w:unhideWhenUsed/>
  </w:style>
  <w:style w:type="numbering" w:styleId="973">
    <w:name w:val="Нет списка3"/>
    <w:next w:val="890"/>
    <w:link w:val="885"/>
    <w:uiPriority w:val="99"/>
    <w:semiHidden/>
    <w:unhideWhenUsed/>
  </w:style>
  <w:style w:type="paragraph" w:styleId="974">
    <w:name w:val="font6"/>
    <w:basedOn w:val="885"/>
    <w:next w:val="974"/>
    <w:link w:val="88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5">
    <w:name w:val="font7"/>
    <w:basedOn w:val="885"/>
    <w:next w:val="975"/>
    <w:link w:val="88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6">
    <w:name w:val="font8"/>
    <w:basedOn w:val="885"/>
    <w:next w:val="976"/>
    <w:link w:val="88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77">
    <w:name w:val="Нет списка4"/>
    <w:next w:val="890"/>
    <w:link w:val="885"/>
    <w:uiPriority w:val="99"/>
    <w:semiHidden/>
    <w:unhideWhenUsed/>
  </w:style>
  <w:style w:type="paragraph" w:styleId="978">
    <w:name w:val="Абзац списка"/>
    <w:basedOn w:val="885"/>
    <w:next w:val="978"/>
    <w:link w:val="885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  <w:sz w:val="22"/>
      <w:szCs w:val="22"/>
      <w:lang w:eastAsia="en-US"/>
    </w:rPr>
  </w:style>
  <w:style w:type="character" w:styleId="979">
    <w:name w:val="Нижний колонтитул Знак"/>
    <w:next w:val="979"/>
    <w:link w:val="894"/>
    <w:uiPriority w:val="99"/>
  </w:style>
  <w:style w:type="character" w:styleId="980" w:default="1">
    <w:name w:val="Default Paragraph Font"/>
    <w:uiPriority w:val="1"/>
    <w:semiHidden/>
    <w:unhideWhenUsed/>
  </w:style>
  <w:style w:type="numbering" w:styleId="981" w:default="1">
    <w:name w:val="No List"/>
    <w:uiPriority w:val="99"/>
    <w:semiHidden/>
    <w:unhideWhenUsed/>
  </w:style>
  <w:style w:type="table" w:styleId="9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76</cp:revision>
  <dcterms:created xsi:type="dcterms:W3CDTF">2019-10-15T06:14:00Z</dcterms:created>
  <dcterms:modified xsi:type="dcterms:W3CDTF">2026-05-27T09:25:39Z</dcterms:modified>
  <cp:version>786432</cp:version>
</cp:coreProperties>
</file>