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546430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928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320" cy="669925"/>
                                      <wp:effectExtent l="0" t="0" r="5080" b="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320" cy="669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rou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13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46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3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928"/>
                        <w:jc w:val="center"/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320" cy="669925"/>
                                <wp:effectExtent l="0" t="0" r="5080" b="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320" cy="66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rou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<v:path textboxrect="0,0,0,0"/>
                                <v:imagedata r:id="rId13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46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  <w:szCs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spacing w:after="0" w:afterAutospacing="0" w:line="240" w:lineRule="auto"/>
        <w:tabs>
          <w:tab w:val="left" w:pos="2127" w:leader="none"/>
        </w:tabs>
        <w:rPr>
          <w:b/>
          <w:bCs/>
          <w:sz w:val="28"/>
          <w:szCs w:val="28"/>
          <w:highlight w:val="white"/>
          <w:lang w:eastAsia="zh-CN"/>
        </w:rPr>
      </w:pPr>
      <w:r>
        <w:rPr>
          <w:b/>
          <w:sz w:val="28"/>
          <w:szCs w:val="28"/>
          <w:highlight w:val="white"/>
          <w:lang w:eastAsia="zh-CN"/>
        </w:rPr>
        <w:t xml:space="preserve">О внесении изменений в </w:t>
      </w:r>
      <w:r>
        <w:rPr>
          <w:b/>
          <w:sz w:val="28"/>
          <w:szCs w:val="28"/>
          <w:highlight w:val="white"/>
          <w:lang w:eastAsia="zh-CN"/>
        </w:rPr>
        <w:t xml:space="preserve">решение Пермской городской Думы </w:t>
      </w:r>
      <w:r>
        <w:rPr>
          <w:b/>
          <w:sz w:val="28"/>
          <w:szCs w:val="28"/>
          <w:highlight w:val="white"/>
          <w:lang w:eastAsia="zh-CN"/>
        </w:rPr>
        <w:t xml:space="preserve">от 21.12.2021 </w:t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white"/>
          <w:lang w:eastAsia="zh-CN"/>
        </w:rPr>
      </w:r>
    </w:p>
    <w:p>
      <w:pPr>
        <w:jc w:val="center"/>
        <w:spacing w:after="0" w:afterAutospacing="0" w:line="240" w:lineRule="auto"/>
        <w:tabs>
          <w:tab w:val="left" w:pos="2127" w:leader="none"/>
        </w:tabs>
        <w:rPr>
          <w:b/>
          <w:bCs/>
          <w:sz w:val="28"/>
          <w:szCs w:val="28"/>
          <w:highlight w:val="yellow"/>
        </w:rPr>
      </w:pPr>
      <w:r>
        <w:rPr>
          <w:b/>
          <w:sz w:val="28"/>
          <w:szCs w:val="28"/>
          <w:highlight w:val="white"/>
          <w:lang w:eastAsia="zh-CN"/>
        </w:rPr>
        <w:t xml:space="preserve">№ 319 </w:t>
      </w:r>
      <w:r>
        <w:rPr>
          <w:b/>
          <w:sz w:val="28"/>
          <w:szCs w:val="28"/>
          <w:highlight w:val="white"/>
          <w:lang w:eastAsia="zh-CN"/>
        </w:rPr>
        <w:t xml:space="preserve">«О</w:t>
      </w:r>
      <w:r>
        <w:rPr>
          <w:b/>
          <w:sz w:val="28"/>
          <w:szCs w:val="28"/>
          <w:highlight w:val="white"/>
          <w:lang w:eastAsia="zh-CN"/>
        </w:rPr>
        <w:t xml:space="preserve"> муниципальном контроле в сфере благоустройства на территории города Перми»</w:t>
      </w:r>
      <w:r>
        <w:rPr>
          <w:b/>
          <w:sz w:val="28"/>
          <w:szCs w:val="28"/>
          <w:highlight w:val="white"/>
          <w:lang w:eastAsia="zh-CN"/>
        </w:rPr>
        <w:t xml:space="preserve"> </w:t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ind w:firstLine="709"/>
        <w:jc w:val="both"/>
        <w:rPr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  <w:lang w:eastAsia="zh-CN"/>
        </w:rPr>
      </w:r>
      <w:r>
        <w:rPr>
          <w:sz w:val="28"/>
          <w:szCs w:val="28"/>
          <w:highlight w:val="none"/>
          <w:lang w:eastAsia="zh-CN"/>
        </w:rPr>
      </w:r>
      <w:r>
        <w:rPr>
          <w:sz w:val="28"/>
          <w:szCs w:val="28"/>
          <w:highlight w:val="none"/>
          <w:lang w:eastAsia="zh-CN"/>
        </w:rPr>
      </w:r>
    </w:p>
    <w:p>
      <w:pPr>
        <w:ind w:firstLine="709"/>
        <w:jc w:val="both"/>
        <w:rPr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  <w:lang w:eastAsia="zh-CN"/>
        </w:rPr>
      </w:r>
      <w:r>
        <w:rPr>
          <w:sz w:val="28"/>
          <w:szCs w:val="28"/>
          <w:highlight w:val="none"/>
          <w:lang w:eastAsia="zh-CN"/>
        </w:rPr>
      </w:r>
      <w:r>
        <w:rPr>
          <w:sz w:val="28"/>
          <w:szCs w:val="28"/>
          <w:highlight w:val="none"/>
          <w:lang w:eastAsia="zh-CN"/>
        </w:rPr>
      </w:r>
    </w:p>
    <w:p>
      <w:pPr>
        <w:ind w:firstLine="720"/>
        <w:jc w:val="both"/>
        <w:rPr>
          <w:sz w:val="28"/>
          <w:szCs w:val="28"/>
          <w:highlight w:val="none"/>
          <w:lang w:eastAsia="zh-CN"/>
        </w:rPr>
      </w:pPr>
      <w:r>
        <w:rPr>
          <w:bCs/>
          <w:sz w:val="28"/>
          <w:szCs w:val="28"/>
          <w:lang w:eastAsia="zh-CN"/>
        </w:rPr>
        <w:t xml:space="preserve">В соответствии с</w:t>
      </w:r>
      <w:r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 xml:space="preserve">Фе</w:t>
      </w:r>
      <w:r>
        <w:rPr>
          <w:bCs/>
          <w:sz w:val="28"/>
          <w:szCs w:val="28"/>
          <w:lang w:eastAsia="zh-CN"/>
        </w:rPr>
        <w:t xml:space="preserve">деральн</w:t>
      </w:r>
      <w:r>
        <w:rPr>
          <w:bCs/>
          <w:sz w:val="28"/>
          <w:szCs w:val="28"/>
          <w:lang w:eastAsia="zh-CN"/>
        </w:rPr>
        <w:t xml:space="preserve">ым</w:t>
      </w:r>
      <w:r>
        <w:rPr>
          <w:bCs/>
          <w:sz w:val="28"/>
          <w:szCs w:val="28"/>
          <w:lang w:eastAsia="zh-CN"/>
        </w:rPr>
        <w:t xml:space="preserve"> закон</w:t>
      </w:r>
      <w:r>
        <w:rPr>
          <w:bCs/>
          <w:sz w:val="28"/>
          <w:szCs w:val="28"/>
          <w:lang w:eastAsia="zh-CN"/>
        </w:rPr>
        <w:t xml:space="preserve">ом</w:t>
      </w:r>
      <w:r>
        <w:rPr>
          <w:bCs/>
          <w:sz w:val="28"/>
          <w:szCs w:val="28"/>
          <w:lang w:eastAsia="zh-CN"/>
        </w:rPr>
        <w:t xml:space="preserve"> от 31.07.2020 </w:t>
      </w:r>
      <w:r>
        <w:rPr>
          <w:bCs/>
          <w:sz w:val="28"/>
          <w:szCs w:val="28"/>
          <w:lang w:eastAsia="zh-CN"/>
        </w:rPr>
        <w:t xml:space="preserve">№</w:t>
      </w:r>
      <w:r>
        <w:rPr>
          <w:bCs/>
          <w:sz w:val="28"/>
          <w:szCs w:val="28"/>
          <w:lang w:eastAsia="zh-CN"/>
        </w:rPr>
        <w:t xml:space="preserve"> 248-ФЗ </w:t>
        <w:br/>
      </w:r>
      <w:r>
        <w:rPr>
          <w:bCs/>
          <w:sz w:val="28"/>
          <w:szCs w:val="28"/>
          <w:lang w:eastAsia="zh-CN"/>
        </w:rPr>
        <w:t xml:space="preserve">«</w:t>
      </w:r>
      <w:r>
        <w:rPr>
          <w:bCs/>
          <w:sz w:val="28"/>
          <w:szCs w:val="28"/>
          <w:lang w:eastAsia="zh-CN"/>
        </w:rPr>
        <w:t xml:space="preserve">О государственном контроле (надзоре) и муниципальном </w:t>
      </w:r>
      <w:r>
        <w:rPr>
          <w:bCs/>
          <w:sz w:val="28"/>
          <w:szCs w:val="28"/>
          <w:lang w:eastAsia="zh-CN"/>
        </w:rPr>
        <w:t xml:space="preserve">контроле в Российской Федерации», Устав</w:t>
      </w:r>
      <w:r>
        <w:rPr>
          <w:bCs/>
          <w:sz w:val="28"/>
          <w:szCs w:val="28"/>
          <w:lang w:eastAsia="zh-CN"/>
        </w:rPr>
        <w:t xml:space="preserve">ом</w:t>
      </w:r>
      <w:r>
        <w:rPr>
          <w:bCs/>
          <w:sz w:val="28"/>
          <w:szCs w:val="28"/>
          <w:lang w:eastAsia="zh-CN"/>
        </w:rPr>
        <w:t xml:space="preserve"> города Пе</w:t>
      </w:r>
      <w:r>
        <w:rPr>
          <w:bCs/>
          <w:sz w:val="28"/>
          <w:szCs w:val="28"/>
          <w:lang w:eastAsia="zh-CN"/>
        </w:rPr>
        <w:t xml:space="preserve">рми</w:t>
      </w:r>
      <w:r>
        <w:rPr>
          <w:sz w:val="28"/>
          <w:szCs w:val="28"/>
          <w:highlight w:val="none"/>
          <w:lang w:eastAsia="zh-CN"/>
        </w:rPr>
      </w:r>
      <w:r>
        <w:rPr>
          <w:sz w:val="28"/>
          <w:szCs w:val="28"/>
          <w:highlight w:val="none"/>
          <w:lang w:eastAsia="zh-CN"/>
        </w:rPr>
      </w:r>
    </w:p>
    <w:p>
      <w:pPr>
        <w:jc w:val="center"/>
        <w:spacing w:before="240" w:after="240"/>
        <w:rPr>
          <w:b/>
          <w:bCs/>
          <w:sz w:val="28"/>
          <w:szCs w:val="28"/>
          <w:highlight w:val="none"/>
          <w:lang w:eastAsia="zh-CN"/>
        </w:rPr>
      </w:pPr>
      <w:r>
        <w:rPr>
          <w:bCs/>
          <w:sz w:val="28"/>
          <w:szCs w:val="28"/>
          <w:lang w:eastAsia="zh-CN"/>
        </w:rPr>
        <w:t xml:space="preserve">Пермская городская Дума </w:t>
      </w:r>
      <w:r>
        <w:rPr>
          <w:b/>
          <w:bCs/>
          <w:sz w:val="28"/>
          <w:szCs w:val="28"/>
          <w:lang w:eastAsia="zh-CN"/>
        </w:rPr>
        <w:t xml:space="preserve">р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b/>
          <w:bCs/>
          <w:sz w:val="28"/>
          <w:szCs w:val="28"/>
          <w:lang w:eastAsia="zh-CN"/>
        </w:rPr>
        <w:t xml:space="preserve">е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b/>
          <w:bCs/>
          <w:sz w:val="28"/>
          <w:szCs w:val="28"/>
          <w:lang w:eastAsia="zh-CN"/>
        </w:rPr>
        <w:t xml:space="preserve">ш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b/>
          <w:bCs/>
          <w:sz w:val="28"/>
          <w:szCs w:val="28"/>
          <w:lang w:eastAsia="zh-CN"/>
        </w:rPr>
        <w:t xml:space="preserve">и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b/>
          <w:bCs/>
          <w:sz w:val="28"/>
          <w:szCs w:val="28"/>
          <w:lang w:eastAsia="zh-CN"/>
        </w:rPr>
        <w:t xml:space="preserve">л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b/>
          <w:bCs/>
          <w:sz w:val="28"/>
          <w:szCs w:val="28"/>
          <w:lang w:eastAsia="zh-CN"/>
        </w:rPr>
        <w:t xml:space="preserve">а:</w:t>
      </w:r>
      <w:r>
        <w:rPr>
          <w:b/>
          <w:bCs/>
          <w:sz w:val="28"/>
          <w:szCs w:val="28"/>
          <w:highlight w:val="none"/>
          <w:lang w:eastAsia="zh-CN"/>
        </w:rPr>
      </w:r>
      <w:r>
        <w:rPr>
          <w:b/>
          <w:bCs/>
          <w:sz w:val="28"/>
          <w:szCs w:val="28"/>
          <w:highlight w:val="none"/>
          <w:lang w:eastAsia="zh-CN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  <w:lang w:eastAsia="zh-CN"/>
        </w:rPr>
        <w:t xml:space="preserve">1</w:t>
      </w:r>
      <w:r>
        <w:rPr>
          <w:color w:val="000000" w:themeColor="text1"/>
          <w:sz w:val="28"/>
          <w:szCs w:val="28"/>
          <w:lang w:eastAsia="zh-CN"/>
        </w:rPr>
        <w:t xml:space="preserve">.</w:t>
      </w:r>
      <w:r>
        <w:rPr>
          <w:color w:val="000000" w:themeColor="text1"/>
          <w:sz w:val="28"/>
          <w:szCs w:val="28"/>
          <w:lang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 xml:space="preserve">Внести в </w:t>
      </w:r>
      <w:r>
        <w:rPr>
          <w:color w:val="000000" w:themeColor="text1"/>
          <w:sz w:val="28"/>
          <w:szCs w:val="28"/>
          <w:lang w:eastAsia="zh-CN"/>
        </w:rPr>
        <w:t xml:space="preserve">решение Пермской городской Думы от 21.12.2021 № 319 </w:t>
        <w:br/>
        <w:t xml:space="preserve">«</w:t>
      </w:r>
      <w:r>
        <w:rPr>
          <w:color w:val="000000" w:themeColor="text1"/>
          <w:sz w:val="28"/>
          <w:szCs w:val="28"/>
          <w:lang w:eastAsia="zh-CN"/>
        </w:rPr>
        <w:t xml:space="preserve">О муниципальном контроле в сфере благоустройства на территории города Перми</w:t>
      </w:r>
      <w:r>
        <w:rPr>
          <w:color w:val="000000" w:themeColor="text1"/>
          <w:sz w:val="28"/>
          <w:szCs w:val="28"/>
          <w:lang w:eastAsia="zh-CN"/>
        </w:rPr>
        <w:t xml:space="preserve">» (в редакции решений Пермской городской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22.02.2022 № 34, </w:t>
        <w:br/>
        <w:t xml:space="preserve">от 24.05.2022 № 126, от 22.08.2023 № 163, от 25.06.2024 № 113, от 27.08.2024 </w:t>
        <w:br/>
        <w:t xml:space="preserve">№ 134, от 25.02.2025 № 29, </w:t>
      </w:r>
      <w:r>
        <w:rPr>
          <w:color w:val="000000" w:themeColor="text1"/>
          <w:sz w:val="28"/>
          <w:szCs w:val="28"/>
          <w:lang w:eastAsia="zh-CN"/>
        </w:rPr>
        <w:t xml:space="preserve">от 24.04.2025 № 75</w:t>
      </w:r>
      <w:r>
        <w:rPr>
          <w:color w:val="000000" w:themeColor="text1"/>
          <w:sz w:val="28"/>
          <w:szCs w:val="28"/>
          <w:lang w:eastAsia="zh-CN"/>
        </w:rPr>
        <w:t xml:space="preserve">) </w:t>
      </w:r>
      <w:r>
        <w:rPr>
          <w:color w:val="000000" w:themeColor="text1"/>
          <w:sz w:val="28"/>
          <w:szCs w:val="28"/>
          <w:lang w:eastAsia="zh-CN"/>
        </w:rPr>
        <w:t xml:space="preserve">изменения: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  <w:lang w:eastAsia="zh-CN"/>
        </w:rPr>
        <w:t xml:space="preserve">1.1 пункт 1 дополнить пунктом 1.3 следующего содержания: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  <w:lang w:eastAsia="zh-CN"/>
        </w:rPr>
        <w:t xml:space="preserve">«1.3 Перечень индикаторов риска нарушения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 обязательных требований, используемых при осуществлении 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муниципального контроля в сфере благоустройства на территории города Перми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, согласно приложению 3 </w:t>
        <w:br/>
        <w:t xml:space="preserve">к настоящему решению.»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  <w:lang w:eastAsia="zh-CN"/>
        </w:rPr>
        <w:t xml:space="preserve">1.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2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 </w:t>
      </w:r>
      <w:hyperlink r:id="rId14" w:tooltip="https://login.consultant.ru/link/?req=doc&amp;base=RLAW368&amp;n=206120&amp;dst=100015&amp;field=134&amp;date=27.05.2026" w:history="1">
        <w:r>
          <w:rPr>
            <w:rStyle w:val="945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в Положении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 муниципальном контроле в сфере благоустройства </w:t>
        <w:br/>
        <w:t xml:space="preserve">на территории города Перми (приложение 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1.2.1 в пункте 1</w:t>
      </w:r>
      <w:r>
        <w:rPr>
          <w:color w:val="000000" w:themeColor="text1"/>
          <w:sz w:val="28"/>
          <w:szCs w:val="28"/>
          <w:highlight w:val="none"/>
          <w:vertAlign w:val="superscript"/>
          <w:lang w:eastAsia="zh-CN"/>
        </w:rPr>
        <w:t xml:space="preserve">1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.5:</w:t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1.2.1.1 в абзаце втором слова «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единого портала государственных </w:t>
        <w:br/>
        <w:t xml:space="preserve">и муниципальных услуг (функций)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» заменить словами «Ф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едеральной государственной информационной системы «Единый портал государственных </w:t>
        <w:br/>
        <w:t xml:space="preserve">и муниципальных услуг (функций)» (далее –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единый портал государственных </w:t>
        <w:br/>
        <w:t xml:space="preserve">и муниципальных услуг)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»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;</w:t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1.2.1.2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дополнить абзацем следующего содержания:</w:t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«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Объект Муниципального контроля считается отнесенным к одной </w:t>
        <w:br/>
        <w:t xml:space="preserve">из категорий риска после внесения сведений в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единый реестр видов федерального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государственного контроля (надзора), регионального государственного контроля (надзора), муниципал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ьного контроля.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»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1.2.2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 абзац третий пункта 2.5 после слова «видео-конференц-связи,» дополнить словами «использования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мобильного приложения «Инспектор»,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»;</w:t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1.2.3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абзац второй пункта 2.8 изложить в редакции:</w:t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«контролируемым лицом представлен письменный запрос,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направленный </w:t>
        <w:br/>
        <w:t xml:space="preserve">в том числе посредством единого портала государственных и муниципальных услуг или регионального портала государственных и муниципальных услуг, </w:t>
        <w:br/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о представлении письменного ответа по вопросам консультирования,»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;</w:t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1.2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.4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абзац первый пункта 2.14 после слов «указанного предостережения» дополнить словами «, в том числе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посредством единого портала государственных и муниципальных услуг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 или регионального портала государственных </w:t>
        <w:br/>
        <w:t xml:space="preserve">и муниципальных услуг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»;</w:t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strike w:val="0"/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1.2</w:t>
      </w:r>
      <w:r>
        <w:rPr>
          <w:strike w:val="0"/>
          <w:color w:val="000000" w:themeColor="text1"/>
          <w:sz w:val="28"/>
          <w:szCs w:val="28"/>
          <w:highlight w:val="white"/>
          <w:vertAlign w:val="baseline"/>
        </w:rPr>
        <w:t xml:space="preserve">.</w:t>
      </w:r>
      <w:r>
        <w:rPr>
          <w:strike w:val="0"/>
          <w:color w:val="000000" w:themeColor="text1"/>
          <w:sz w:val="28"/>
          <w:szCs w:val="28"/>
          <w:highlight w:val="white"/>
          <w:vertAlign w:val="baseline"/>
        </w:rPr>
        <w:t xml:space="preserve">5</w:t>
      </w:r>
      <w:r>
        <w:rPr>
          <w:strike w:val="0"/>
          <w:color w:val="000000" w:themeColor="text1"/>
          <w:sz w:val="28"/>
          <w:szCs w:val="28"/>
          <w:highlight w:val="white"/>
          <w:vertAlign w:val="baseline"/>
        </w:rPr>
        <w:t xml:space="preserve"> </w:t>
      </w:r>
      <w:r>
        <w:rPr>
          <w:strike w:val="0"/>
          <w:color w:val="000000" w:themeColor="text1"/>
          <w:sz w:val="28"/>
          <w:szCs w:val="28"/>
          <w:highlight w:val="white"/>
          <w:vertAlign w:val="baseline"/>
        </w:rPr>
        <w:t xml:space="preserve">абзац </w:t>
      </w:r>
      <w:r>
        <w:rPr>
          <w:strike w:val="0"/>
          <w:color w:val="000000" w:themeColor="text1"/>
          <w:sz w:val="28"/>
          <w:szCs w:val="28"/>
          <w:highlight w:val="white"/>
          <w:vertAlign w:val="baseline"/>
        </w:rPr>
        <w:t xml:space="preserve">второй подпункта 2.19.1 признать утратившим силу;</w:t>
      </w:r>
      <w:r>
        <w:rPr>
          <w:strike w:val="0"/>
          <w:color w:val="000000" w:themeColor="text1"/>
          <w:sz w:val="28"/>
          <w:szCs w:val="28"/>
          <w:highlight w:val="none"/>
          <w:vertAlign w:val="baseline"/>
        </w:rPr>
      </w:r>
      <w:r>
        <w:rPr>
          <w:strike w:val="0"/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strike w:val="0"/>
          <w:color w:val="000000" w:themeColor="text1"/>
          <w:sz w:val="28"/>
          <w:szCs w:val="28"/>
          <w:highlight w:val="white"/>
          <w:vertAlign w:val="baseline"/>
        </w:rPr>
        <w:suppressLineNumbers w:val="0"/>
      </w:pPr>
      <w:r>
        <w:rPr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1.2</w:t>
      </w:r>
      <w:r>
        <w:rPr>
          <w:strike w:val="0"/>
          <w:color w:val="000000" w:themeColor="text1"/>
          <w:sz w:val="28"/>
          <w:szCs w:val="28"/>
          <w:highlight w:val="white"/>
          <w:vertAlign w:val="baseline"/>
        </w:rPr>
        <w:t xml:space="preserve">.6</w:t>
      </w:r>
      <w:r>
        <w:rPr>
          <w:strike w:val="0"/>
          <w:color w:val="000000" w:themeColor="text1"/>
          <w:sz w:val="28"/>
          <w:szCs w:val="28"/>
          <w:highlight w:val="white"/>
          <w:vertAlign w:val="baseline"/>
        </w:rPr>
        <w:t xml:space="preserve"> </w:t>
      </w:r>
      <w:r>
        <w:rPr>
          <w:strike w:val="0"/>
          <w:color w:val="000000" w:themeColor="text1"/>
          <w:sz w:val="28"/>
          <w:szCs w:val="28"/>
          <w:highlight w:val="white"/>
          <w:vertAlign w:val="baseline"/>
        </w:rPr>
        <w:t xml:space="preserve">п</w:t>
      </w:r>
      <w:r>
        <w:rPr>
          <w:strike w:val="0"/>
          <w:color w:val="000000" w:themeColor="text1"/>
          <w:sz w:val="28"/>
          <w:szCs w:val="28"/>
          <w:highlight w:val="white"/>
          <w:vertAlign w:val="baseline"/>
        </w:rPr>
        <w:t xml:space="preserve">унк</w:t>
      </w:r>
      <w:r>
        <w:rPr>
          <w:strike w:val="0"/>
          <w:color w:val="000000" w:themeColor="text1"/>
          <w:sz w:val="28"/>
          <w:szCs w:val="28"/>
          <w:highlight w:val="white"/>
          <w:vertAlign w:val="baseline"/>
        </w:rPr>
        <w:t xml:space="preserve">т 3.4</w:t>
      </w:r>
      <w:r>
        <w:rPr>
          <w:strike w:val="0"/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strike w:val="0"/>
          <w:color w:val="000000" w:themeColor="text1"/>
          <w:sz w:val="28"/>
          <w:szCs w:val="28"/>
          <w:highlight w:val="white"/>
          <w:vertAlign w:val="baseline"/>
        </w:rPr>
        <w:t xml:space="preserve"> изложить в редакции:</w:t>
      </w:r>
      <w:r>
        <w:rPr>
          <w:strike w:val="0"/>
          <w:color w:val="000000" w:themeColor="text1"/>
          <w:sz w:val="28"/>
          <w:szCs w:val="28"/>
          <w:highlight w:val="white"/>
          <w:vertAlign w:val="baseline"/>
        </w:rPr>
      </w:r>
      <w:r>
        <w:rPr>
          <w:strike w:val="0"/>
          <w:color w:val="000000" w:themeColor="text1"/>
          <w:sz w:val="28"/>
          <w:szCs w:val="28"/>
          <w:highlight w:val="white"/>
          <w:vertAlign w:val="baseli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white"/>
          <w:vertAlign w:val="baseline"/>
          <w:lang w:eastAsia="zh-CN"/>
        </w:rPr>
        <w:t xml:space="preserve">«3.4</w:t>
      </w:r>
      <w:r>
        <w:rPr>
          <w:color w:val="000000" w:themeColor="text1"/>
          <w:sz w:val="28"/>
          <w:szCs w:val="28"/>
          <w:highlight w:val="white"/>
          <w:vertAlign w:val="superscript"/>
          <w:lang w:eastAsia="zh-CN"/>
        </w:rPr>
        <w:t xml:space="preserve">1</w:t>
      </w:r>
      <w:r>
        <w:rPr>
          <w:color w:val="000000" w:themeColor="text1"/>
          <w:sz w:val="28"/>
          <w:szCs w:val="28"/>
          <w:highlight w:val="white"/>
          <w:vertAlign w:val="baseline"/>
          <w:lang w:eastAsia="zh-CN"/>
        </w:rPr>
        <w:t xml:space="preserve"> </w:t>
      </w:r>
      <w:r>
        <w:rPr>
          <w:color w:val="000000" w:themeColor="text1"/>
          <w:sz w:val="28"/>
          <w:szCs w:val="28"/>
          <w:highlight w:val="white"/>
          <w:vertAlign w:val="baseline"/>
          <w:lang w:eastAsia="zh-CN"/>
        </w:rPr>
        <w:t xml:space="preserve">В</w:t>
      </w:r>
      <w:r>
        <w:rPr>
          <w:color w:val="000000" w:themeColor="text1"/>
          <w:sz w:val="28"/>
          <w:szCs w:val="28"/>
          <w:highlight w:val="white"/>
          <w:vertAlign w:val="baseline"/>
          <w:lang w:eastAsia="zh-CN"/>
        </w:rPr>
        <w:t xml:space="preserve"> целях оценки риска причинения вреда (ущерба) охраняемым законом ценностям при принятии решения о проведении и выборе вида внепланового контрольного мероприятия Орган контроля применяет индикаторы риска </w:t>
        <w:br/>
        <w:t xml:space="preserve">в соответствии с пер</w:t>
      </w:r>
      <w:r>
        <w:rPr>
          <w:color w:val="000000" w:themeColor="text1"/>
          <w:sz w:val="28"/>
          <w:szCs w:val="28"/>
          <w:highlight w:val="white"/>
          <w:vertAlign w:val="baseline"/>
          <w:lang w:eastAsia="zh-CN"/>
        </w:rPr>
        <w:t xml:space="preserve">ечнем индикаторов риска нарушения обязательных требований, используемых при осуществлении муниципального к</w:t>
      </w:r>
      <w:r>
        <w:rPr>
          <w:color w:val="000000" w:themeColor="text1"/>
          <w:sz w:val="28"/>
          <w:szCs w:val="28"/>
          <w:highlight w:val="white"/>
          <w:vertAlign w:val="baseline"/>
          <w:lang w:eastAsia="zh-CN"/>
        </w:rPr>
        <w:t xml:space="preserve">онтроля в сфере благоустройства на территории города Перми, утверждаемым правовым актом Пермской городской Думы.</w:t>
      </w:r>
      <w:r>
        <w:rPr>
          <w:color w:val="000000" w:themeColor="text1"/>
          <w:sz w:val="28"/>
          <w:szCs w:val="28"/>
          <w:highlight w:val="white"/>
          <w:vertAlign w:val="baseline"/>
          <w:lang w:eastAsia="zh-CN"/>
        </w:rPr>
        <w:t xml:space="preserve">»;</w:t>
      </w:r>
      <w:r>
        <w:rPr>
          <w:color w:val="000000" w:themeColor="text1"/>
          <w:sz w:val="28"/>
          <w:szCs w:val="28"/>
          <w:highlight w:val="white"/>
          <w:vertAlign w:val="baseline"/>
        </w:rPr>
      </w:r>
      <w:r>
        <w:rPr>
          <w:color w:val="000000" w:themeColor="text1"/>
          <w:sz w:val="28"/>
          <w:szCs w:val="28"/>
          <w:highlight w:val="white"/>
          <w:vertAlign w:val="baseli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1.2.7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в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п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у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н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к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т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е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 3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.11:</w:t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1.2.7.1 абзац первый изложить в редакции:</w:t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«3.11 Если имеющихся в распоряжении у Органа контроля сведений </w:t>
        <w:br/>
        <w:t xml:space="preserve">и документов недостаточно, то в ходе документарной проверки могут совершаться следующие контрольные действия: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»;</w:t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1.2.7.2 дополнить абзацем следующего содержания:</w:t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«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Документы могут представляться контролируемыми лицами </w:t>
        <w:br/>
        <w:t xml:space="preserve">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«Инспектор».»;</w:t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1.2.8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пункт 3.14 дополнить абзацем следующего содержания:</w:t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«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Срок проведения выездных проверок и срок взаимодействия с суб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ъектами малого предпринимательства в ходе проведения выездных проверок,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установленны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е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 абзацем первым настоящего пункта, распространяются </w:t>
        <w:br/>
        <w:t xml:space="preserve">на социально ориен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тированные некоммерческие организаци</w:t>
      </w:r>
      <w:r>
        <w:rPr>
          <w:color w:val="000000" w:themeColor="text1"/>
          <w:sz w:val="28"/>
          <w:szCs w:val="28"/>
          <w:highlight w:val="white"/>
          <w:vertAlign w:val="baseline"/>
          <w:lang w:eastAsia="zh-CN"/>
        </w:rPr>
        <w:t xml:space="preserve">и,</w:t>
      </w:r>
      <w:r>
        <w:rPr>
          <w:color w:val="000000" w:themeColor="text1"/>
          <w:sz w:val="28"/>
          <w:szCs w:val="28"/>
          <w:highlight w:val="white"/>
          <w:vertAlign w:val="baseline"/>
          <w:lang w:eastAsia="zh-CN"/>
        </w:rPr>
        <w:t xml:space="preserve"> требования </w:t>
        <w:br/>
        <w:t xml:space="preserve">к которым указаны</w:t>
      </w:r>
      <w:r>
        <w:rPr>
          <w:color w:val="000000" w:themeColor="text1"/>
          <w:sz w:val="28"/>
          <w:szCs w:val="28"/>
          <w:highlight w:val="white"/>
          <w:vertAlign w:val="baseline"/>
          <w:lang w:eastAsia="zh-CN"/>
        </w:rPr>
        <w:t xml:space="preserve"> </w:t>
      </w:r>
      <w:r>
        <w:rPr>
          <w:color w:val="000000" w:themeColor="text1"/>
          <w:sz w:val="28"/>
          <w:szCs w:val="28"/>
          <w:highlight w:val="white"/>
          <w:vertAlign w:val="baseline"/>
          <w:lang w:eastAsia="zh-CN"/>
        </w:rPr>
        <w:t xml:space="preserve">в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части 7.1 статьи 73 Федерального закона о контроле.»;</w:t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white"/>
          <w:vertAlign w:val="baseline"/>
        </w:rPr>
        <w:t xml:space="preserve">1.</w:t>
      </w:r>
      <w:r>
        <w:rPr>
          <w:color w:val="000000" w:themeColor="text1"/>
          <w:sz w:val="28"/>
          <w:szCs w:val="28"/>
          <w:highlight w:val="white"/>
          <w:vertAlign w:val="baseline"/>
        </w:rPr>
        <w:t xml:space="preserve">2</w:t>
      </w:r>
      <w:r>
        <w:rPr>
          <w:color w:val="000000" w:themeColor="text1"/>
          <w:sz w:val="28"/>
          <w:szCs w:val="28"/>
          <w:highlight w:val="white"/>
          <w:vertAlign w:val="baseline"/>
        </w:rPr>
        <w:t xml:space="preserve">.9 пункт 3.20 дополнить абзацем следующего содержания:</w:t>
      </w:r>
      <w:r>
        <w:rPr>
          <w:color w:val="000000" w:themeColor="text1"/>
          <w:sz w:val="28"/>
          <w:szCs w:val="28"/>
          <w:highlight w:val="white"/>
          <w:vertAlign w:val="baseline"/>
        </w:rPr>
      </w:r>
      <w:r>
        <w:rPr>
          <w:color w:val="000000" w:themeColor="text1"/>
          <w:sz w:val="28"/>
          <w:szCs w:val="28"/>
          <w:highlight w:val="white"/>
          <w:vertAlign w:val="baseli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white"/>
          <w:vertAlign w:val="baseline"/>
        </w:rPr>
        <w:t xml:space="preserve">«Выездное обследование может быть проведено с использованием беспилотных аппаратов (систем).»;</w:t>
      </w:r>
      <w:r>
        <w:rPr>
          <w:color w:val="000000" w:themeColor="text1"/>
          <w:sz w:val="28"/>
          <w:szCs w:val="28"/>
          <w:highlight w:val="white"/>
          <w:vertAlign w:val="baseline"/>
        </w:rPr>
      </w:r>
      <w:r>
        <w:rPr>
          <w:color w:val="000000" w:themeColor="text1"/>
          <w:sz w:val="28"/>
          <w:szCs w:val="28"/>
          <w:highlight w:val="white"/>
          <w:vertAlign w:val="baseline"/>
        </w:rPr>
      </w:r>
    </w:p>
    <w:p>
      <w:pPr>
        <w:ind w:firstLine="709"/>
        <w:jc w:val="both"/>
        <w:rPr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  <w:vertAlign w:val="baseline"/>
        </w:rPr>
        <w:t xml:space="preserve">1.</w:t>
      </w:r>
      <w:r>
        <w:rPr>
          <w:color w:val="000000" w:themeColor="text1"/>
          <w:sz w:val="28"/>
          <w:szCs w:val="28"/>
          <w:highlight w:val="white"/>
          <w:vertAlign w:val="baseline"/>
        </w:rPr>
        <w:t xml:space="preserve">2.10</w:t>
      </w:r>
      <w:r>
        <w:rPr>
          <w:color w:val="000000" w:themeColor="text1"/>
          <w:sz w:val="28"/>
          <w:szCs w:val="28"/>
          <w:highlight w:val="white"/>
          <w:vertAlign w:val="baseline"/>
          <w:lang w:eastAsia="zh-CN"/>
        </w:rPr>
        <w:t xml:space="preserve"> в пун</w:t>
      </w:r>
      <w:r>
        <w:rPr>
          <w:color w:val="000000" w:themeColor="text1"/>
          <w:sz w:val="28"/>
          <w:szCs w:val="28"/>
          <w:highlight w:val="white"/>
          <w:vertAlign w:val="baseline"/>
          <w:lang w:eastAsia="zh-CN"/>
        </w:rPr>
        <w:t xml:space="preserve">кте 3.24 после слова «видеозапись» дополнить словами «, в том числе полученные с использованием беспилотных аппаратов (систем)»;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1.2.11 дополнить пунктом 4.6 следующего содержания:</w:t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«4.6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</w:t>
        <w:br/>
        <w:t xml:space="preserve">о невозможности проведения) контрольного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мероприятия, профилактического мероприятия, предписания об устранении выявленных нарушений оформляются посредством внесения сведений о них в единый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реестр контрольных (надзорных) мероприятий и их 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подписания. Для оформления указанных решений, актов </w:t>
        <w:br/>
        <w:t xml:space="preserve">и предписаний отдельное формирование документа не требуется.»;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1.3 дополнить приложением 3 «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Перечень индикаторов риска нарушения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 обязательных требований, используемых при осуществлении 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муниципального контроля в сфере благоустройства на территории города Перми»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 согласно приложению к настоящему решению.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  <w:lang w:eastAsia="zh-CN" w:bidi="hi-IN"/>
        </w:rPr>
        <w:t xml:space="preserve">2. Настоящее решение вступает в силу со дня его официального опублик</w:t>
      </w:r>
      <w:r>
        <w:rPr>
          <w:sz w:val="28"/>
          <w:szCs w:val="28"/>
          <w:lang w:eastAsia="zh-CN" w:bidi="hi-IN"/>
        </w:rPr>
        <w:t xml:space="preserve">о</w:t>
      </w:r>
      <w:r>
        <w:rPr>
          <w:sz w:val="28"/>
          <w:szCs w:val="28"/>
          <w:lang w:eastAsia="zh-CN" w:bidi="hi-IN"/>
        </w:rPr>
        <w:t xml:space="preserve">вания в печатном средстве массовой информации «Официальный бюллетень о</w:t>
      </w:r>
      <w:r>
        <w:rPr>
          <w:sz w:val="28"/>
          <w:szCs w:val="28"/>
          <w:lang w:eastAsia="zh-CN" w:bidi="hi-IN"/>
        </w:rPr>
        <w:t xml:space="preserve">р</w:t>
      </w:r>
      <w:r>
        <w:rPr>
          <w:sz w:val="28"/>
          <w:szCs w:val="28"/>
          <w:lang w:eastAsia="zh-CN" w:bidi="hi-IN"/>
        </w:rPr>
        <w:t xml:space="preserve">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3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ципального образования город Пермь </w:t>
      </w:r>
      <w:hyperlink r:id="rId15" w:tooltip="http://www.gorodperm.ru" w:history="1">
        <w:r>
          <w:rPr>
            <w:rStyle w:val="945"/>
            <w:color w:val="000000" w:themeColor="text1"/>
            <w:sz w:val="28"/>
            <w:szCs w:val="28"/>
            <w:highlight w:val="none"/>
            <w:u w:val="none"/>
            <w:vertAlign w:val="baseline"/>
            <w:lang w:eastAsia="zh-CN"/>
          </w:rPr>
          <w:t xml:space="preserve">www.gorodperm.ru</w:t>
        </w:r>
      </w:hyperlink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».</w:t>
      </w: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4. Контроль за исполнением настоящего решения возложить на комитет Пермской городской Думы по пространственному развитию и благоустройству.</w:t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 w:themeColor="text1"/>
          <w:sz w:val="28"/>
          <w:szCs w:val="28"/>
          <w:highlight w:val="none"/>
          <w:vertAlign w:val="baseline"/>
          <w:lang w:eastAsia="zh-CN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  <w:r>
        <w:rPr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tabs>
          <w:tab w:val="left" w:pos="900" w:leader="none"/>
        </w:tabs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0"/>
        <w:jc w:val="both"/>
        <w:tabs>
          <w:tab w:val="left" w:pos="900" w:leader="none"/>
        </w:tabs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  <w:lang w:eastAsia="zh-CN"/>
        </w:rPr>
        <w:t xml:space="preserve">П</w:t>
      </w:r>
      <w:r>
        <w:rPr>
          <w:color w:val="000000" w:themeColor="text1"/>
          <w:sz w:val="28"/>
          <w:szCs w:val="28"/>
          <w:lang w:eastAsia="zh-CN"/>
        </w:rPr>
        <w:t xml:space="preserve">редседател</w:t>
      </w:r>
      <w:r>
        <w:rPr>
          <w:color w:val="000000" w:themeColor="text1"/>
          <w:sz w:val="28"/>
          <w:szCs w:val="28"/>
          <w:lang w:eastAsia="zh-CN"/>
        </w:rPr>
        <w:t xml:space="preserve">ь</w:t>
      </w:r>
      <w:r>
        <w:rPr>
          <w:color w:val="000000" w:themeColor="text1"/>
          <w:sz w:val="28"/>
          <w:szCs w:val="28"/>
          <w:lang w:eastAsia="zh-CN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0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  <w:lang w:eastAsia="zh-CN"/>
        </w:rPr>
        <w:t xml:space="preserve">Пермской городской Думы</w:t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  <w:t xml:space="preserve">   Д.В. Малютин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lang w:eastAsia="zh-CN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0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lang w:eastAsia="zh-CN"/>
        </w:rPr>
        <w:t xml:space="preserve">Глава города Перми</w:t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  <w:t xml:space="preserve"> </w:t>
      </w:r>
      <w:r>
        <w:rPr>
          <w:color w:val="000000" w:themeColor="text1"/>
          <w:sz w:val="28"/>
          <w:szCs w:val="28"/>
          <w:lang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 xml:space="preserve">            </w:t>
      </w:r>
      <w:r>
        <w:rPr>
          <w:color w:val="000000" w:themeColor="text1"/>
          <w:sz w:val="28"/>
          <w:szCs w:val="28"/>
          <w:lang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 xml:space="preserve">  </w:t>
      </w:r>
      <w:r>
        <w:rPr>
          <w:color w:val="000000" w:themeColor="text1"/>
          <w:sz w:val="28"/>
          <w:szCs w:val="28"/>
          <w:lang w:eastAsia="zh-CN"/>
        </w:rPr>
        <w:t xml:space="preserve">Э.О. Соснин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0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0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widowControl w:val="off"/>
        <w:rPr>
          <w:color w:val="000000"/>
          <w:sz w:val="28"/>
          <w:szCs w:val="28"/>
          <w:highlight w:val="none"/>
        </w:rPr>
        <w:sectPr>
          <w:headerReference w:type="default" r:id="rId9"/>
          <w:headerReference w:type="even" r:id="rId10"/>
          <w:footerReference w:type="first" r:id="rId11"/>
          <w:footnotePr>
            <w:numFmt w:val="chicago"/>
          </w:footnotePr>
          <w:endnotePr/>
          <w:type w:val="nextPage"/>
          <w:pgSz w:w="11900" w:h="16820" w:orient="portrait"/>
          <w:pgMar w:top="363" w:right="567" w:bottom="1134" w:left="1418" w:header="709" w:footer="709" w:gutter="0"/>
          <w:cols w:num="1" w:sep="0" w:space="60" w:equalWidth="1"/>
          <w:docGrid w:linePitch="360"/>
          <w:titlePg/>
        </w:sect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5760" w:right="0" w:firstLine="0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5760" w:right="0" w:firstLine="0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5760" w:right="0" w:firstLine="0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5760" w:right="0" w:firstLine="0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       ПРИЛОЖЕНИЕ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0" w:right="0" w:firstLine="6236"/>
        <w:jc w:val="left"/>
        <w:widowControl w:val="off"/>
        <w:tabs>
          <w:tab w:val="left" w:pos="808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к решению </w:t>
      </w:r>
      <w:r>
        <w:rPr>
          <w:color w:val="000000"/>
          <w:sz w:val="28"/>
          <w:szCs w:val="28"/>
          <w:highlight w:val="none"/>
        </w:rPr>
        <w:t xml:space="preserve">Пермской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0" w:right="0" w:firstLine="6236"/>
        <w:jc w:val="left"/>
        <w:widowControl w:val="off"/>
        <w:tabs>
          <w:tab w:val="left" w:pos="808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городской Думы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0" w:right="0" w:firstLine="6236"/>
        <w:jc w:val="left"/>
        <w:widowControl w:val="off"/>
        <w:tabs>
          <w:tab w:val="left" w:pos="808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от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0" w:right="0" w:firstLine="5669"/>
        <w:jc w:val="left"/>
        <w:widowControl w:val="off"/>
        <w:tabs>
          <w:tab w:val="left" w:pos="808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0" w:right="0" w:firstLine="5669"/>
        <w:jc w:val="left"/>
        <w:widowControl w:val="off"/>
        <w:tabs>
          <w:tab w:val="left" w:pos="808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0" w:right="0" w:firstLine="5669"/>
        <w:jc w:val="left"/>
        <w:widowControl w:val="off"/>
        <w:tabs>
          <w:tab w:val="left" w:pos="808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0" w:right="0" w:firstLine="6236"/>
        <w:jc w:val="left"/>
        <w:widowControl w:val="off"/>
        <w:tabs>
          <w:tab w:val="left" w:pos="8080" w:leader="none"/>
        </w:tabs>
      </w:pPr>
      <w:r>
        <w:rPr>
          <w:color w:val="000000"/>
          <w:sz w:val="28"/>
          <w:szCs w:val="28"/>
          <w:highlight w:val="none"/>
        </w:rPr>
        <w:t xml:space="preserve">ПРИЛОЖЕНИЕ 3</w:t>
      </w:r>
      <w:r/>
    </w:p>
    <w:p>
      <w:pPr>
        <w:ind w:left="0" w:right="0" w:firstLine="6236"/>
        <w:jc w:val="left"/>
        <w:widowControl w:val="off"/>
        <w:tabs>
          <w:tab w:val="left" w:pos="808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к решению Пермской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0" w:right="0" w:firstLine="6236"/>
        <w:jc w:val="left"/>
        <w:widowControl w:val="off"/>
        <w:tabs>
          <w:tab w:val="left" w:pos="808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городской Думы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0" w:right="0" w:firstLine="6236"/>
        <w:jc w:val="left"/>
        <w:widowControl w:val="off"/>
        <w:tabs>
          <w:tab w:val="left" w:pos="808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от 21.12.2021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№ 319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0" w:right="0" w:firstLine="6945"/>
        <w:jc w:val="center"/>
        <w:widowControl w:val="off"/>
        <w:tabs>
          <w:tab w:val="left" w:pos="808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0" w:right="0" w:firstLine="6945"/>
        <w:jc w:val="center"/>
        <w:widowControl w:val="off"/>
        <w:tabs>
          <w:tab w:val="left" w:pos="808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0" w:right="0" w:firstLine="6945"/>
        <w:jc w:val="center"/>
        <w:widowControl w:val="off"/>
        <w:tabs>
          <w:tab w:val="left" w:pos="808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83" w:lineRule="exact"/>
        <w:widowControl w:val="off"/>
        <w:tabs>
          <w:tab w:val="left" w:pos="8080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  <w:lang w:eastAsia="zh-CN"/>
        </w:rPr>
        <w:t xml:space="preserve">ПЕРЕЧЕНЬ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83" w:lineRule="exact"/>
        <w:widowControl w:val="off"/>
        <w:tabs>
          <w:tab w:val="left" w:pos="8080" w:leader="none"/>
        </w:tabs>
        <w:rPr>
          <w:b/>
          <w:bCs/>
          <w:sz w:val="28"/>
          <w:szCs w:val="28"/>
          <w:highlight w:val="none"/>
          <w:lang w:eastAsia="zh-CN"/>
        </w:rPr>
      </w:pPr>
      <w:r>
        <w:rPr>
          <w:b/>
          <w:bCs/>
          <w:sz w:val="28"/>
          <w:szCs w:val="28"/>
          <w:highlight w:val="none"/>
          <w:lang w:eastAsia="zh-CN"/>
        </w:rPr>
      </w:r>
      <w:r>
        <w:rPr>
          <w:b/>
          <w:bCs/>
          <w:sz w:val="28"/>
          <w:szCs w:val="28"/>
          <w:highlight w:val="none"/>
          <w:lang w:eastAsia="zh-CN"/>
        </w:rPr>
        <w:t xml:space="preserve">индикаторов риска нарушения обязательных требований, </w:t>
      </w:r>
      <w:r>
        <w:rPr>
          <w:b/>
          <w:bCs/>
          <w:sz w:val="28"/>
          <w:szCs w:val="28"/>
          <w:highlight w:val="none"/>
          <w:lang w:eastAsia="zh-CN"/>
        </w:rPr>
      </w:r>
      <w:r>
        <w:rPr>
          <w:b/>
          <w:bCs/>
          <w:sz w:val="28"/>
          <w:szCs w:val="28"/>
          <w:highlight w:val="none"/>
          <w:lang w:eastAsia="zh-CN"/>
        </w:rPr>
      </w:r>
    </w:p>
    <w:p>
      <w:pPr>
        <w:ind w:left="0" w:right="0" w:firstLine="0"/>
        <w:jc w:val="center"/>
        <w:spacing w:line="283" w:lineRule="exact"/>
        <w:widowControl w:val="off"/>
        <w:tabs>
          <w:tab w:val="left" w:pos="8080" w:leader="none"/>
        </w:tabs>
        <w:rPr>
          <w:b/>
          <w:bCs/>
          <w:sz w:val="28"/>
          <w:szCs w:val="28"/>
          <w:highlight w:val="none"/>
          <w:lang w:eastAsia="zh-CN"/>
        </w:rPr>
      </w:pPr>
      <w:r>
        <w:rPr>
          <w:b/>
          <w:bCs/>
          <w:sz w:val="28"/>
          <w:szCs w:val="28"/>
          <w:highlight w:val="none"/>
          <w:lang w:eastAsia="zh-CN"/>
        </w:rPr>
      </w:r>
      <w:r>
        <w:rPr>
          <w:b/>
          <w:bCs/>
          <w:sz w:val="28"/>
          <w:szCs w:val="28"/>
          <w:highlight w:val="none"/>
          <w:lang w:eastAsia="zh-CN"/>
        </w:rPr>
        <w:t xml:space="preserve">используемых при осуществлении муниципального к</w:t>
      </w:r>
      <w:r>
        <w:rPr>
          <w:b/>
          <w:bCs/>
          <w:sz w:val="28"/>
          <w:szCs w:val="28"/>
          <w:highlight w:val="none"/>
          <w:lang w:eastAsia="zh-CN"/>
        </w:rPr>
        <w:t xml:space="preserve">онтроля в сфере благоустройства на территории города Перми</w:t>
      </w:r>
      <w:r>
        <w:rPr>
          <w:b/>
          <w:bCs/>
          <w:sz w:val="28"/>
          <w:szCs w:val="28"/>
          <w:highlight w:val="none"/>
          <w:lang w:eastAsia="zh-CN"/>
        </w:rPr>
      </w:r>
      <w:r>
        <w:rPr>
          <w:b/>
          <w:bCs/>
          <w:sz w:val="28"/>
          <w:szCs w:val="28"/>
          <w:highlight w:val="none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оценки риска причинения вреда (ущерба) охраняемым законом</w:t>
        <w:br/>
        <w:t xml:space="preserve">ценностям устанавливаются следующие индикаторы риска нарушения обязательных требований, соответствие которым является основанием </w:t>
        <w:br/>
        <w:t xml:space="preserve">для проведения внепланового контрольного мероприятия,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предусматривающего взаимодействие с контролируемым лицом: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сокращение в течение одного предшествующего календарного года более чем на 20 процентов количества древесных и кустарниковых насаждений </w:t>
        <w:br/>
        <w:t xml:space="preserve">на территории объекта озеленения общ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его пользования по сравнению </w:t>
        <w:br/>
        <w:t xml:space="preserve">с количеством древесных и кустарниковых насаждений, которые должны быть расположены на такой территории согласно сведениям паспорта комплексного благоустройства объекта озеленения, при отсутствии выданного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установленном порядке разрешения о сносе указанных насаждений;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привлечение контролируемого лица к административной ответственности  за нарушение одного и того же обязательного требования более трех раз в течение предшест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вующего календарного года;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трехкратный и более рост количества обращений за единицу времени (месяц, квартал) в сравнении с предшествующим аналогичным периодом </w:t>
        <w:br/>
        <w:t xml:space="preserve">и (или) с аналогичным периодом предшествующего календарного 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да, поступивших в адрес Органа контроля от граждан (поступивших способом, позволяющим установить личность обратившегося гражданина) или организаций, информации от органов государственной власти, органов местного самоуправления, 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средств массовой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0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>
        <w:numFmt w:val="chicago"/>
      </w:footnotePr>
      <w:endnotePr/>
      <w:type w:val="nextPage"/>
      <w:pgSz w:w="11900" w:h="16820" w:orient="portrait"/>
      <w:pgMar w:top="363" w:right="567" w:bottom="1134" w:left="1418" w:header="34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92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rPr>
        <w:rStyle w:val="927"/>
      </w:rPr>
      <w:framePr w:wrap="around" w:vAnchor="text" w:hAnchor="margin" w:xAlign="center" w:y="1"/>
    </w:pPr>
    <w:r>
      <w:rPr>
        <w:rStyle w:val="927"/>
      </w:rPr>
      <w:fldChar w:fldCharType="begin"/>
    </w:r>
    <w:r>
      <w:rPr>
        <w:rStyle w:val="927"/>
      </w:rPr>
      <w:instrText xml:space="preserve">PAGE  </w:instrText>
    </w:r>
    <w:r>
      <w:rPr>
        <w:rStyle w:val="927"/>
      </w:rPr>
      <w:fldChar w:fldCharType="end"/>
    </w:r>
    <w:r>
      <w:rPr>
        <w:rStyle w:val="927"/>
      </w:rPr>
    </w:r>
    <w:r>
      <w:rPr>
        <w:rStyle w:val="927"/>
      </w:rPr>
    </w:r>
  </w:p>
  <w:p>
    <w:pPr>
      <w:pStyle w:val="9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49" w:hanging="375"/>
      </w:pPr>
      <w:rPr>
        <w:rFonts w:hint="default"/>
      </w:rPr>
    </w:lvl>
    <w:lvl w:ilvl="2">
      <w:start w:val="1"/>
      <w:numFmt w:val="decimalZero"/>
      <w:isLgl w:val="false"/>
      <w:suff w:val="tab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35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firstLine="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1" w:hanging="363"/>
      </w:pPr>
      <w:rPr>
        <w:rFonts w:hint="default"/>
        <w:sz w:val="28"/>
      </w:rPr>
    </w:lvl>
    <w:lvl w:ilvl="1">
      <w:start w:val="2"/>
      <w:numFmt w:val="decimal"/>
      <w:isLgl/>
      <w:suff w:val="tab"/>
      <w:lvlText w:val="%1.%2"/>
      <w:lvlJc w:val="left"/>
      <w:pPr>
        <w:ind w:left="7168" w:hanging="363"/>
      </w:pPr>
      <w:rPr>
        <w:rFonts w:hint="default"/>
      </w:rPr>
    </w:lvl>
    <w:lvl w:ilvl="2">
      <w:start w:val="1"/>
      <w:numFmt w:val="decimalZero"/>
      <w:isLgl/>
      <w:suff w:val="tab"/>
      <w:lvlText w:val="%1.%2.%3"/>
      <w:lvlJc w:val="left"/>
      <w:pPr>
        <w:ind w:left="7735" w:hanging="363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8302" w:hanging="363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8869" w:hanging="363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9436" w:hanging="363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0003" w:hanging="363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0570" w:hanging="363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1137" w:hanging="363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371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1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71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5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1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7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34" w:hanging="216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17"/>
  </w:num>
  <w:num w:numId="5">
    <w:abstractNumId w:val="6"/>
  </w:num>
  <w:num w:numId="6">
    <w:abstractNumId w:val="8"/>
  </w:num>
  <w:num w:numId="7">
    <w:abstractNumId w:val="16"/>
  </w:num>
  <w:num w:numId="8">
    <w:abstractNumId w:val="3"/>
  </w:num>
  <w:num w:numId="9">
    <w:abstractNumId w:val="21"/>
  </w:num>
  <w:num w:numId="10">
    <w:abstractNumId w:val="4"/>
  </w:num>
  <w:num w:numId="11">
    <w:abstractNumId w:val="23"/>
  </w:num>
  <w:num w:numId="12">
    <w:abstractNumId w:val="19"/>
  </w:num>
  <w:num w:numId="13">
    <w:abstractNumId w:val="15"/>
  </w:num>
  <w:num w:numId="14">
    <w:abstractNumId w:val="10"/>
  </w:num>
  <w:num w:numId="15">
    <w:abstractNumId w:val="1"/>
  </w:num>
  <w:num w:numId="16">
    <w:abstractNumId w:val="13"/>
  </w:num>
  <w:num w:numId="17">
    <w:abstractNumId w:val="0"/>
  </w:num>
  <w:num w:numId="18">
    <w:abstractNumId w:val="14"/>
  </w:num>
  <w:num w:numId="19">
    <w:abstractNumId w:val="5"/>
  </w:num>
  <w:num w:numId="20">
    <w:abstractNumId w:val="9"/>
  </w:num>
  <w:num w:numId="21">
    <w:abstractNumId w:val="11"/>
  </w:num>
  <w:num w:numId="22">
    <w:abstractNumId w:val="22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9">
    <w:name w:val="Heading 1 Char"/>
    <w:basedOn w:val="920"/>
    <w:link w:val="917"/>
    <w:uiPriority w:val="9"/>
    <w:rPr>
      <w:rFonts w:ascii="Arial" w:hAnsi="Arial" w:eastAsia="Arial" w:cs="Arial"/>
      <w:sz w:val="40"/>
      <w:szCs w:val="40"/>
    </w:rPr>
  </w:style>
  <w:style w:type="character" w:styleId="750">
    <w:name w:val="Heading 2 Char"/>
    <w:basedOn w:val="920"/>
    <w:link w:val="918"/>
    <w:uiPriority w:val="9"/>
    <w:rPr>
      <w:rFonts w:ascii="Arial" w:hAnsi="Arial" w:eastAsia="Arial" w:cs="Arial"/>
      <w:sz w:val="34"/>
    </w:rPr>
  </w:style>
  <w:style w:type="character" w:styleId="751">
    <w:name w:val="Heading 3 Char"/>
    <w:basedOn w:val="920"/>
    <w:link w:val="919"/>
    <w:uiPriority w:val="9"/>
    <w:rPr>
      <w:rFonts w:ascii="Arial" w:hAnsi="Arial" w:eastAsia="Arial" w:cs="Arial"/>
      <w:sz w:val="30"/>
      <w:szCs w:val="30"/>
    </w:rPr>
  </w:style>
  <w:style w:type="paragraph" w:styleId="752">
    <w:name w:val="Heading 4"/>
    <w:basedOn w:val="916"/>
    <w:next w:val="916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3">
    <w:name w:val="Heading 4 Char"/>
    <w:basedOn w:val="920"/>
    <w:link w:val="752"/>
    <w:uiPriority w:val="9"/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916"/>
    <w:next w:val="916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5">
    <w:name w:val="Heading 5 Char"/>
    <w:basedOn w:val="920"/>
    <w:link w:val="754"/>
    <w:uiPriority w:val="9"/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916"/>
    <w:next w:val="916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7">
    <w:name w:val="Heading 6 Char"/>
    <w:basedOn w:val="920"/>
    <w:link w:val="756"/>
    <w:uiPriority w:val="9"/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basedOn w:val="916"/>
    <w:next w:val="916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>
    <w:name w:val="Heading 7 Char"/>
    <w:basedOn w:val="920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916"/>
    <w:next w:val="916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1">
    <w:name w:val="Heading 8 Char"/>
    <w:basedOn w:val="920"/>
    <w:link w:val="760"/>
    <w:uiPriority w:val="9"/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916"/>
    <w:next w:val="916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>
    <w:name w:val="Heading 9 Char"/>
    <w:basedOn w:val="920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No Spacing"/>
    <w:uiPriority w:val="1"/>
    <w:qFormat/>
    <w:pPr>
      <w:spacing w:before="0" w:after="0" w:line="240" w:lineRule="auto"/>
    </w:pPr>
  </w:style>
  <w:style w:type="paragraph" w:styleId="765">
    <w:name w:val="Title"/>
    <w:basedOn w:val="916"/>
    <w:next w:val="916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>
    <w:name w:val="Title Char"/>
    <w:basedOn w:val="920"/>
    <w:link w:val="765"/>
    <w:uiPriority w:val="10"/>
    <w:rPr>
      <w:sz w:val="48"/>
      <w:szCs w:val="48"/>
    </w:rPr>
  </w:style>
  <w:style w:type="paragraph" w:styleId="767">
    <w:name w:val="Subtitle"/>
    <w:basedOn w:val="916"/>
    <w:next w:val="916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>
    <w:name w:val="Subtitle Char"/>
    <w:basedOn w:val="920"/>
    <w:link w:val="767"/>
    <w:uiPriority w:val="11"/>
    <w:rPr>
      <w:sz w:val="24"/>
      <w:szCs w:val="24"/>
    </w:rPr>
  </w:style>
  <w:style w:type="paragraph" w:styleId="769">
    <w:name w:val="Quote"/>
    <w:basedOn w:val="916"/>
    <w:next w:val="916"/>
    <w:link w:val="770"/>
    <w:uiPriority w:val="29"/>
    <w:qFormat/>
    <w:pPr>
      <w:ind w:left="720" w:right="720"/>
    </w:pPr>
    <w:rPr>
      <w:i/>
    </w:rPr>
  </w:style>
  <w:style w:type="character" w:styleId="770">
    <w:name w:val="Quote Char"/>
    <w:link w:val="769"/>
    <w:uiPriority w:val="29"/>
    <w:rPr>
      <w:i/>
    </w:rPr>
  </w:style>
  <w:style w:type="paragraph" w:styleId="771">
    <w:name w:val="Intense Quote"/>
    <w:basedOn w:val="916"/>
    <w:next w:val="916"/>
    <w:link w:val="7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>
    <w:name w:val="Intense Quote Char"/>
    <w:link w:val="771"/>
    <w:uiPriority w:val="30"/>
    <w:rPr>
      <w:i/>
    </w:rPr>
  </w:style>
  <w:style w:type="character" w:styleId="773">
    <w:name w:val="Header Char"/>
    <w:basedOn w:val="920"/>
    <w:link w:val="928"/>
    <w:uiPriority w:val="99"/>
  </w:style>
  <w:style w:type="character" w:styleId="774">
    <w:name w:val="Footer Char"/>
    <w:basedOn w:val="920"/>
    <w:link w:val="926"/>
    <w:uiPriority w:val="99"/>
  </w:style>
  <w:style w:type="character" w:styleId="775">
    <w:name w:val="Caption Char"/>
    <w:basedOn w:val="920"/>
    <w:link w:val="923"/>
    <w:uiPriority w:val="35"/>
    <w:rPr>
      <w:b/>
      <w:bCs/>
      <w:color w:val="4f81bd" w:themeColor="accent1"/>
      <w:sz w:val="18"/>
      <w:szCs w:val="18"/>
    </w:rPr>
  </w:style>
  <w:style w:type="table" w:styleId="776">
    <w:name w:val="Table Grid Light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>
    <w:name w:val="Grid Table 4 - Accent 1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5">
    <w:name w:val="Grid Table 4 - Accent 2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Grid Table 4 - Accent 3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7">
    <w:name w:val="Grid Table 4 - Accent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Grid Table 4 - Accent 5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9">
    <w:name w:val="Grid Table 4 - Accent 6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0">
    <w:name w:val="Grid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7">
    <w:name w:val="Grid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8">
    <w:name w:val="Grid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9">
    <w:name w:val="Grid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0">
    <w:name w:val="Grid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1">
    <w:name w:val="Grid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2">
    <w:name w:val="Grid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9">
    <w:name w:val="List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0">
    <w:name w:val="List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1">
    <w:name w:val="List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2">
    <w:name w:val="List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3">
    <w:name w:val="List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4">
    <w:name w:val="List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7">
    <w:name w:val="List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8">
    <w:name w:val="List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9">
    <w:name w:val="List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0">
    <w:name w:val="List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1">
    <w:name w:val="List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2">
    <w:name w:val="List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3">
    <w:name w:val="List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4">
    <w:name w:val="List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5">
    <w:name w:val="List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6">
    <w:name w:val="List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7">
    <w:name w:val="List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8">
    <w:name w:val="List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9">
    <w:name w:val="List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0">
    <w:name w:val="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 &amp; 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Bordered &amp; 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Bordered &amp; 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Bordered &amp; 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Bordered &amp; 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Bordered &amp; 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Bordered &amp; 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5">
    <w:name w:val="Bordered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6">
    <w:name w:val="Bordered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7">
    <w:name w:val="Bordered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8">
    <w:name w:val="Bordered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9">
    <w:name w:val="Bordered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0">
    <w:name w:val="Bordered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1">
    <w:name w:val="Footnote Text Char"/>
    <w:link w:val="947"/>
    <w:uiPriority w:val="99"/>
    <w:rPr>
      <w:sz w:val="18"/>
    </w:rPr>
  </w:style>
  <w:style w:type="paragraph" w:styleId="902">
    <w:name w:val="endnote text"/>
    <w:basedOn w:val="916"/>
    <w:link w:val="903"/>
    <w:uiPriority w:val="99"/>
    <w:semiHidden/>
    <w:unhideWhenUsed/>
    <w:pPr>
      <w:spacing w:after="0" w:line="240" w:lineRule="auto"/>
    </w:pPr>
    <w:rPr>
      <w:sz w:val="20"/>
    </w:rPr>
  </w:style>
  <w:style w:type="character" w:styleId="903">
    <w:name w:val="Endnote Text Char"/>
    <w:link w:val="902"/>
    <w:uiPriority w:val="99"/>
    <w:rPr>
      <w:sz w:val="20"/>
    </w:rPr>
  </w:style>
  <w:style w:type="character" w:styleId="904">
    <w:name w:val="endnote reference"/>
    <w:basedOn w:val="920"/>
    <w:uiPriority w:val="99"/>
    <w:semiHidden/>
    <w:unhideWhenUsed/>
    <w:rPr>
      <w:vertAlign w:val="superscript"/>
    </w:rPr>
  </w:style>
  <w:style w:type="paragraph" w:styleId="905">
    <w:name w:val="toc 1"/>
    <w:basedOn w:val="916"/>
    <w:next w:val="916"/>
    <w:uiPriority w:val="39"/>
    <w:unhideWhenUsed/>
    <w:pPr>
      <w:ind w:left="0" w:right="0" w:firstLine="0"/>
      <w:spacing w:after="57"/>
    </w:pPr>
  </w:style>
  <w:style w:type="paragraph" w:styleId="906">
    <w:name w:val="toc 2"/>
    <w:basedOn w:val="916"/>
    <w:next w:val="916"/>
    <w:uiPriority w:val="39"/>
    <w:unhideWhenUsed/>
    <w:pPr>
      <w:ind w:left="283" w:right="0" w:firstLine="0"/>
      <w:spacing w:after="57"/>
    </w:pPr>
  </w:style>
  <w:style w:type="paragraph" w:styleId="907">
    <w:name w:val="toc 3"/>
    <w:basedOn w:val="916"/>
    <w:next w:val="916"/>
    <w:uiPriority w:val="39"/>
    <w:unhideWhenUsed/>
    <w:pPr>
      <w:ind w:left="567" w:right="0" w:firstLine="0"/>
      <w:spacing w:after="57"/>
    </w:pPr>
  </w:style>
  <w:style w:type="paragraph" w:styleId="908">
    <w:name w:val="toc 4"/>
    <w:basedOn w:val="916"/>
    <w:next w:val="916"/>
    <w:uiPriority w:val="39"/>
    <w:unhideWhenUsed/>
    <w:pPr>
      <w:ind w:left="850" w:right="0" w:firstLine="0"/>
      <w:spacing w:after="57"/>
    </w:pPr>
  </w:style>
  <w:style w:type="paragraph" w:styleId="909">
    <w:name w:val="toc 5"/>
    <w:basedOn w:val="916"/>
    <w:next w:val="916"/>
    <w:uiPriority w:val="39"/>
    <w:unhideWhenUsed/>
    <w:pPr>
      <w:ind w:left="1134" w:right="0" w:firstLine="0"/>
      <w:spacing w:after="57"/>
    </w:pPr>
  </w:style>
  <w:style w:type="paragraph" w:styleId="910">
    <w:name w:val="toc 6"/>
    <w:basedOn w:val="916"/>
    <w:next w:val="916"/>
    <w:uiPriority w:val="39"/>
    <w:unhideWhenUsed/>
    <w:pPr>
      <w:ind w:left="1417" w:right="0" w:firstLine="0"/>
      <w:spacing w:after="57"/>
    </w:pPr>
  </w:style>
  <w:style w:type="paragraph" w:styleId="911">
    <w:name w:val="toc 7"/>
    <w:basedOn w:val="916"/>
    <w:next w:val="916"/>
    <w:uiPriority w:val="39"/>
    <w:unhideWhenUsed/>
    <w:pPr>
      <w:ind w:left="1701" w:right="0" w:firstLine="0"/>
      <w:spacing w:after="57"/>
    </w:pPr>
  </w:style>
  <w:style w:type="paragraph" w:styleId="912">
    <w:name w:val="toc 8"/>
    <w:basedOn w:val="916"/>
    <w:next w:val="916"/>
    <w:uiPriority w:val="39"/>
    <w:unhideWhenUsed/>
    <w:pPr>
      <w:ind w:left="1984" w:right="0" w:firstLine="0"/>
      <w:spacing w:after="57"/>
    </w:pPr>
  </w:style>
  <w:style w:type="paragraph" w:styleId="913">
    <w:name w:val="toc 9"/>
    <w:basedOn w:val="916"/>
    <w:next w:val="916"/>
    <w:uiPriority w:val="39"/>
    <w:unhideWhenUsed/>
    <w:pPr>
      <w:ind w:left="2268" w:right="0" w:firstLine="0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916"/>
    <w:next w:val="916"/>
    <w:uiPriority w:val="99"/>
    <w:unhideWhenUsed/>
    <w:pPr>
      <w:spacing w:after="0" w:afterAutospacing="0"/>
    </w:pPr>
  </w:style>
  <w:style w:type="paragraph" w:styleId="916" w:default="1">
    <w:name w:val="Normal"/>
    <w:qFormat/>
  </w:style>
  <w:style w:type="paragraph" w:styleId="917">
    <w:name w:val="Heading 1"/>
    <w:basedOn w:val="916"/>
    <w:next w:val="916"/>
    <w:qFormat/>
    <w:pPr>
      <w:ind w:right="-1" w:firstLine="709"/>
      <w:jc w:val="both"/>
      <w:keepNext/>
      <w:outlineLvl w:val="0"/>
    </w:pPr>
    <w:rPr>
      <w:sz w:val="24"/>
    </w:rPr>
  </w:style>
  <w:style w:type="paragraph" w:styleId="918">
    <w:name w:val="Heading 2"/>
    <w:basedOn w:val="916"/>
    <w:next w:val="916"/>
    <w:qFormat/>
    <w:pPr>
      <w:ind w:right="-1"/>
      <w:jc w:val="both"/>
      <w:keepNext/>
      <w:outlineLvl w:val="1"/>
    </w:pPr>
    <w:rPr>
      <w:sz w:val="24"/>
    </w:rPr>
  </w:style>
  <w:style w:type="paragraph" w:styleId="919">
    <w:name w:val="Heading 3"/>
    <w:basedOn w:val="916"/>
    <w:next w:val="916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920" w:default="1">
    <w:name w:val="Default Paragraph Font"/>
    <w:uiPriority w:val="1"/>
    <w:semiHidden/>
    <w:unhideWhenUsed/>
  </w:style>
  <w:style w:type="table" w:styleId="9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2" w:default="1">
    <w:name w:val="No List"/>
    <w:uiPriority w:val="99"/>
    <w:semiHidden/>
    <w:unhideWhenUsed/>
  </w:style>
  <w:style w:type="paragraph" w:styleId="923">
    <w:name w:val="Caption"/>
    <w:basedOn w:val="916"/>
    <w:next w:val="916"/>
    <w:link w:val="77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4">
    <w:name w:val="Body Text"/>
    <w:basedOn w:val="916"/>
    <w:pPr>
      <w:ind w:right="3117"/>
    </w:pPr>
    <w:rPr>
      <w:rFonts w:ascii="Courier New" w:hAnsi="Courier New"/>
      <w:sz w:val="26"/>
    </w:rPr>
  </w:style>
  <w:style w:type="paragraph" w:styleId="925">
    <w:name w:val="Body Text Indent"/>
    <w:basedOn w:val="916"/>
    <w:pPr>
      <w:ind w:right="-1"/>
      <w:jc w:val="both"/>
    </w:pPr>
    <w:rPr>
      <w:sz w:val="26"/>
    </w:rPr>
  </w:style>
  <w:style w:type="paragraph" w:styleId="926">
    <w:name w:val="Footer"/>
    <w:basedOn w:val="916"/>
    <w:pPr>
      <w:tabs>
        <w:tab w:val="center" w:pos="4153" w:leader="none"/>
        <w:tab w:val="right" w:pos="8306" w:leader="none"/>
      </w:tabs>
    </w:pPr>
  </w:style>
  <w:style w:type="character" w:styleId="927">
    <w:name w:val="page number"/>
    <w:basedOn w:val="920"/>
  </w:style>
  <w:style w:type="paragraph" w:styleId="928">
    <w:name w:val="Header"/>
    <w:basedOn w:val="916"/>
    <w:link w:val="938"/>
    <w:uiPriority w:val="99"/>
    <w:pPr>
      <w:tabs>
        <w:tab w:val="center" w:pos="4153" w:leader="none"/>
        <w:tab w:val="right" w:pos="8306" w:leader="none"/>
      </w:tabs>
    </w:pPr>
  </w:style>
  <w:style w:type="paragraph" w:styleId="929">
    <w:name w:val="Body Text Indent 3"/>
    <w:basedOn w:val="916"/>
    <w:pPr>
      <w:ind w:left="283"/>
      <w:spacing w:after="120"/>
    </w:pPr>
    <w:rPr>
      <w:sz w:val="16"/>
      <w:szCs w:val="16"/>
    </w:rPr>
  </w:style>
  <w:style w:type="paragraph" w:styleId="930" w:customStyle="1">
    <w:name w:val="text"/>
    <w:basedOn w:val="916"/>
    <w:pPr>
      <w:ind w:left="254" w:right="254"/>
      <w:jc w:val="both"/>
      <w:spacing w:before="152" w:after="152"/>
    </w:pPr>
    <w:rPr>
      <w:rFonts w:ascii="Times" w:hAnsi="Times" w:cs="Times"/>
      <w:color w:val="3c3c3c"/>
      <w:sz w:val="12"/>
      <w:szCs w:val="12"/>
    </w:rPr>
  </w:style>
  <w:style w:type="paragraph" w:styleId="931" w:customStyle="1">
    <w:name w:val="Обычный1"/>
  </w:style>
  <w:style w:type="paragraph" w:styleId="932" w:customStyle="1">
    <w:name w:val="Заголовок 21"/>
    <w:basedOn w:val="931"/>
    <w:next w:val="931"/>
    <w:pPr>
      <w:keepNext/>
    </w:pPr>
    <w:rPr>
      <w:b/>
      <w:sz w:val="22"/>
    </w:rPr>
  </w:style>
  <w:style w:type="table" w:styleId="933">
    <w:name w:val="Table Grid"/>
    <w:basedOn w:val="92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4">
    <w:name w:val="Balloon Text"/>
    <w:basedOn w:val="916"/>
    <w:semiHidden/>
    <w:rPr>
      <w:rFonts w:ascii="Tahoma" w:hAnsi="Tahoma" w:cs="Tahoma"/>
      <w:sz w:val="16"/>
      <w:szCs w:val="16"/>
    </w:rPr>
  </w:style>
  <w:style w:type="paragraph" w:styleId="935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36" w:customStyle="1">
    <w:name w:val="ConsPlusCell"/>
    <w:uiPriority w:val="99"/>
    <w:rPr>
      <w:sz w:val="28"/>
      <w:szCs w:val="28"/>
    </w:rPr>
  </w:style>
  <w:style w:type="paragraph" w:styleId="937">
    <w:name w:val="List Paragraph"/>
    <w:basedOn w:val="916"/>
    <w:uiPriority w:val="34"/>
    <w:qFormat/>
    <w:pPr>
      <w:ind w:left="708"/>
    </w:pPr>
  </w:style>
  <w:style w:type="character" w:styleId="938" w:customStyle="1">
    <w:name w:val="Верхний колонтитул Знак"/>
    <w:link w:val="928"/>
    <w:uiPriority w:val="99"/>
  </w:style>
  <w:style w:type="paragraph" w:styleId="939">
    <w:name w:val="Revision"/>
    <w:hidden/>
    <w:uiPriority w:val="99"/>
    <w:semiHidden/>
  </w:style>
  <w:style w:type="character" w:styleId="940">
    <w:name w:val="annotation reference"/>
    <w:semiHidden/>
    <w:unhideWhenUsed/>
    <w:rPr>
      <w:sz w:val="16"/>
      <w:szCs w:val="16"/>
    </w:rPr>
  </w:style>
  <w:style w:type="paragraph" w:styleId="941">
    <w:name w:val="annotation text"/>
    <w:basedOn w:val="916"/>
    <w:link w:val="942"/>
    <w:semiHidden/>
    <w:unhideWhenUsed/>
  </w:style>
  <w:style w:type="character" w:styleId="942" w:customStyle="1">
    <w:name w:val="Текст примечания Знак"/>
    <w:basedOn w:val="920"/>
    <w:link w:val="941"/>
    <w:semiHidden/>
  </w:style>
  <w:style w:type="paragraph" w:styleId="943">
    <w:name w:val="annotation subject"/>
    <w:basedOn w:val="941"/>
    <w:next w:val="941"/>
    <w:link w:val="944"/>
    <w:semiHidden/>
    <w:unhideWhenUsed/>
    <w:rPr>
      <w:b/>
      <w:bCs/>
    </w:rPr>
  </w:style>
  <w:style w:type="character" w:styleId="944" w:customStyle="1">
    <w:name w:val="Тема примечания Знак"/>
    <w:link w:val="943"/>
    <w:semiHidden/>
    <w:rPr>
      <w:b/>
      <w:bCs/>
    </w:rPr>
  </w:style>
  <w:style w:type="character" w:styleId="945">
    <w:name w:val="Hyperlink"/>
    <w:unhideWhenUsed/>
    <w:rPr>
      <w:color w:val="0563c1"/>
      <w:u w:val="single"/>
    </w:rPr>
  </w:style>
  <w:style w:type="paragraph" w:styleId="946" w:customStyle="1">
    <w:name w:val="Название объекта1"/>
    <w:basedOn w:val="916"/>
    <w:next w:val="916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947">
    <w:name w:val="footnote text"/>
    <w:basedOn w:val="916"/>
    <w:link w:val="948"/>
    <w:semiHidden/>
    <w:unhideWhenUsed/>
  </w:style>
  <w:style w:type="character" w:styleId="948" w:customStyle="1">
    <w:name w:val="Текст сноски Знак"/>
    <w:basedOn w:val="920"/>
    <w:link w:val="947"/>
    <w:semiHidden/>
  </w:style>
  <w:style w:type="character" w:styleId="949">
    <w:name w:val="footnote reference"/>
    <w:basedOn w:val="920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368&amp;n=206120&amp;dst=100015&amp;field=134&amp;date=27.05.2026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26B0-6933-48A7-9089-0776C244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krasnykh-ayu</cp:lastModifiedBy>
  <cp:revision>26</cp:revision>
  <dcterms:created xsi:type="dcterms:W3CDTF">2025-03-21T11:35:00Z</dcterms:created>
  <dcterms:modified xsi:type="dcterms:W3CDTF">2026-06-03T12:53:42Z</dcterms:modified>
</cp:coreProperties>
</file>