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351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5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8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9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351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spacing w:line="240" w:lineRule="exact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изменений</w:t>
      </w:r>
      <w:r>
        <w:rPr>
          <w:b/>
        </w:rPr>
        <w:t xml:space="preserve"> в </w:t>
      </w:r>
      <w:r>
        <w:rPr>
          <w:b/>
        </w:rPr>
        <w:t xml:space="preserve">пункт 2 </w:t>
        <w:br w:type="textWrapping" w:clear="all"/>
      </w:r>
      <w:r>
        <w:rPr>
          <w:b/>
        </w:rPr>
        <w:t xml:space="preserve">постановлени</w:t>
      </w:r>
      <w:r>
        <w:rPr>
          <w:b/>
        </w:rPr>
        <w:t xml:space="preserve">я </w:t>
      </w:r>
      <w:r>
        <w:rPr>
          <w:b/>
        </w:rPr>
        <w:t xml:space="preserve">администрации </w:t>
      </w:r>
      <w:r>
        <w:rPr>
          <w:b/>
        </w:rPr>
        <w:br w:type="textWrapping" w:clear="all"/>
      </w:r>
      <w:r>
        <w:rPr>
          <w:b/>
        </w:rPr>
        <w:t xml:space="preserve">города Перми от 06.10.2021 № 804 </w:t>
        <w:br w:type="textWrapping" w:clear="all"/>
        <w:t xml:space="preserve">«</w:t>
      </w:r>
      <w:r>
        <w:rPr>
          <w:b/>
        </w:rPr>
        <w:t xml:space="preserve">О</w:t>
      </w:r>
      <w:r>
        <w:rPr>
          <w:b/>
        </w:rPr>
        <w:t xml:space="preserve">б установлении расходного </w:t>
        <w:br w:type="textWrapping" w:clear="all"/>
        <w:t xml:space="preserve">обязательства Пермского </w:t>
        <w:br w:type="textWrapping" w:clear="all"/>
        <w:t xml:space="preserve">городского округа</w:t>
      </w:r>
      <w:r>
        <w:rPr>
          <w:b/>
        </w:rPr>
        <w:t xml:space="preserve"> </w:t>
      </w:r>
      <w:r>
        <w:rPr>
          <w:b/>
        </w:rPr>
        <w:t xml:space="preserve">по вопросам </w:t>
        <w:br w:type="textWrapping" w:clear="all"/>
        <w:t xml:space="preserve">местного значения на </w:t>
      </w:r>
      <w:r>
        <w:rPr>
          <w:b/>
        </w:rPr>
        <w:t xml:space="preserve">проведение</w:t>
      </w:r>
      <w:r>
        <w:rPr>
          <w:b/>
        </w:rPr>
        <w:t xml:space="preserve"> </w:t>
      </w:r>
      <w:r>
        <w:rPr>
          <w:b/>
        </w:rPr>
        <w:br w:type="textWrapping" w:clear="all"/>
      </w:r>
      <w:r>
        <w:rPr>
          <w:b/>
        </w:rPr>
        <w:t xml:space="preserve">мероприятий по созданию </w:t>
      </w:r>
      <w:r>
        <w:rPr>
          <w:b/>
        </w:rPr>
        <w:br w:type="textWrapping" w:clear="all"/>
      </w:r>
      <w:r>
        <w:rPr>
          <w:b/>
        </w:rPr>
        <w:t xml:space="preserve">механизмов эффективного </w:t>
      </w:r>
      <w:r>
        <w:rPr>
          <w:b/>
        </w:rPr>
        <w:br w:type="textWrapping" w:clear="all"/>
      </w:r>
      <w:r>
        <w:rPr>
          <w:b/>
        </w:rPr>
        <w:t xml:space="preserve">управления социально-</w:t>
      </w:r>
      <w:r>
        <w:rPr>
          <w:b/>
        </w:rPr>
        <w:br w:type="textWrapping" w:clear="all"/>
        <w:t xml:space="preserve">э</w:t>
      </w:r>
      <w:r>
        <w:rPr>
          <w:b/>
        </w:rPr>
        <w:t xml:space="preserve">кономическим развитием </w:t>
      </w:r>
      <w:r>
        <w:rPr>
          <w:b/>
        </w:rPr>
        <w:br w:type="textWrapping" w:clear="all"/>
      </w:r>
      <w:r>
        <w:rPr>
          <w:b/>
        </w:rPr>
        <w:t xml:space="preserve">города Перми</w:t>
      </w:r>
      <w:r>
        <w:rPr>
          <w:b/>
        </w:rPr>
        <w:t xml:space="preserve">»</w:t>
      </w:r>
      <w:r>
        <w:rPr>
          <w:b/>
        </w:rPr>
      </w:r>
      <w:r>
        <w:rPr>
          <w:b/>
        </w:rPr>
      </w:r>
    </w:p>
    <w:p>
      <w:pPr>
        <w:pStyle w:val="88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86 Бюджетного кодекса Российской Федерации, </w:t>
      </w:r>
      <w:r>
        <w:rPr>
          <w:sz w:val="28"/>
          <w:szCs w:val="28"/>
        </w:rPr>
        <w:t xml:space="preserve">Федеральными законами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 марта 2025 г. № 33-ФЗ «</w:t>
      </w:r>
      <w:r>
        <w:rPr>
          <w:sz w:val="28"/>
          <w:szCs w:val="28"/>
        </w:rPr>
        <w:t xml:space="preserve">Об общих принципах организации местного самоуправления </w:t>
        <w:br/>
        <w:t xml:space="preserve">в единой системе публичной власти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реш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Пермской городской Думы </w:t>
        <w:br/>
        <w:t xml:space="preserve">от 28</w:t>
      </w:r>
      <w:r>
        <w:rPr>
          <w:sz w:val="28"/>
          <w:szCs w:val="28"/>
        </w:rPr>
        <w:t xml:space="preserve"> августа 2007 г. № 185 </w:t>
      </w:r>
      <w:r>
        <w:rPr>
          <w:sz w:val="28"/>
          <w:szCs w:val="28"/>
        </w:rPr>
        <w:t xml:space="preserve">«Об утверждении Положения </w:t>
      </w:r>
      <w:r>
        <w:rPr>
          <w:sz w:val="28"/>
          <w:szCs w:val="28"/>
        </w:rPr>
        <w:t xml:space="preserve">о бюджете и бюджетном процессе в городе Перми», в целях повышения эффективности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пального управления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 2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адми</w:t>
      </w:r>
      <w:r>
        <w:rPr>
          <w:sz w:val="28"/>
          <w:szCs w:val="28"/>
        </w:rPr>
        <w:t xml:space="preserve">нистрации города Перми от 06 октября </w:t>
      </w:r>
      <w:r>
        <w:rPr>
          <w:sz w:val="28"/>
          <w:szCs w:val="28"/>
        </w:rPr>
        <w:t xml:space="preserve">2021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804 «Об установлении</w:t>
      </w:r>
      <w:r>
        <w:rPr>
          <w:sz w:val="28"/>
          <w:szCs w:val="28"/>
        </w:rPr>
        <w:t xml:space="preserve"> расходного обязательства Пермского городского округа по вопросам местного значения на проведение мероприятий по созданию механизмов </w:t>
      </w:r>
      <w:r>
        <w:rPr>
          <w:sz w:val="28"/>
          <w:szCs w:val="28"/>
        </w:rPr>
        <w:t xml:space="preserve">эффективного управления социально-экономическим развитием города Перми»</w:t>
      </w:r>
      <w:r>
        <w:rPr>
          <w:sz w:val="28"/>
          <w:szCs w:val="28"/>
        </w:rPr>
        <w:t xml:space="preserve"> (в ред. </w:t>
      </w:r>
      <w:r>
        <w:rPr>
          <w:sz w:val="28"/>
          <w:szCs w:val="28"/>
        </w:rPr>
        <w:t xml:space="preserve">от 14.10.2022 № 944, </w:t>
      </w:r>
      <w:r>
        <w:rPr>
          <w:sz w:val="28"/>
          <w:szCs w:val="28"/>
        </w:rPr>
        <w:t xml:space="preserve">от 22.08.2023 № 744, от 22.08.2024 № 680)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излож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 абзац четвертый</w:t>
      </w:r>
      <w:r>
        <w:rPr>
          <w:sz w:val="28"/>
          <w:szCs w:val="28"/>
        </w:rPr>
        <w:t xml:space="preserve">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«подготовка информационных материалов об итогах социально-экономического</w:t>
      </w:r>
      <w:r>
        <w:rPr>
          <w:sz w:val="28"/>
          <w:szCs w:val="28"/>
        </w:rPr>
        <w:t xml:space="preserve"> развития города Перми;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</w:t>
      </w:r>
      <w:r>
        <w:rPr>
          <w:sz w:val="28"/>
          <w:szCs w:val="28"/>
        </w:rPr>
        <w:t xml:space="preserve">в сетевом издании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возложить на первого </w:t>
      </w:r>
      <w:r>
        <w:rPr>
          <w:sz w:val="28"/>
          <w:szCs w:val="28"/>
        </w:rPr>
        <w:t xml:space="preserve">замест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теля главы администрации города Перми </w:t>
      </w:r>
      <w:r>
        <w:rPr>
          <w:sz w:val="28"/>
          <w:szCs w:val="28"/>
        </w:rPr>
        <w:t xml:space="preserve">Фурман Я.В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spacing w:line="240" w:lineRule="exact"/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  <w:tab/>
        <w:tab/>
        <w:tab/>
        <w:t xml:space="preserve">               </w:t>
        <w:tab/>
        <w:tab/>
        <w:tab/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Э.О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Соснин</w:t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2">
    <w:name w:val="Heading 1 Char"/>
    <w:link w:val="71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4">
    <w:name w:val="Heading 2 Char"/>
    <w:link w:val="713"/>
    <w:uiPriority w:val="9"/>
    <w:rPr>
      <w:rFonts w:ascii="Liberation Sans" w:hAnsi="Liberation Sans" w:eastAsia="Liberation Sans" w:cs="Liberation Sans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6">
    <w:name w:val="Heading 3 Char"/>
    <w:link w:val="71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link w:val="74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qFormat/>
    <w:rPr>
      <w:lang w:val="ru-RU" w:eastAsia="ru-RU" w:bidi="ar-SA"/>
    </w:rPr>
  </w:style>
  <w:style w:type="paragraph" w:styleId="890">
    <w:name w:val="Заголовок 1"/>
    <w:basedOn w:val="889"/>
    <w:next w:val="889"/>
    <w:link w:val="889"/>
    <w:qFormat/>
    <w:pPr>
      <w:ind w:right="-1" w:firstLine="709"/>
      <w:jc w:val="both"/>
      <w:keepNext/>
      <w:outlineLvl w:val="0"/>
    </w:pPr>
    <w:rPr>
      <w:sz w:val="24"/>
    </w:rPr>
  </w:style>
  <w:style w:type="paragraph" w:styleId="891">
    <w:name w:val="Заголовок 2"/>
    <w:basedOn w:val="889"/>
    <w:next w:val="889"/>
    <w:link w:val="889"/>
    <w:qFormat/>
    <w:pPr>
      <w:ind w:right="-1"/>
      <w:jc w:val="both"/>
      <w:keepNext/>
      <w:outlineLvl w:val="1"/>
    </w:pPr>
    <w:rPr>
      <w:sz w:val="24"/>
    </w:rPr>
  </w:style>
  <w:style w:type="character" w:styleId="892">
    <w:name w:val="Основной шрифт абзаца"/>
    <w:next w:val="892"/>
    <w:link w:val="889"/>
    <w:semiHidden/>
  </w:style>
  <w:style w:type="table" w:styleId="893">
    <w:name w:val="Обычная таблица"/>
    <w:next w:val="893"/>
    <w:link w:val="889"/>
    <w:semiHidden/>
    <w:tblPr/>
  </w:style>
  <w:style w:type="numbering" w:styleId="894">
    <w:name w:val="Нет списка"/>
    <w:next w:val="894"/>
    <w:link w:val="889"/>
    <w:semiHidden/>
  </w:style>
  <w:style w:type="paragraph" w:styleId="895">
    <w:name w:val="Название объекта"/>
    <w:basedOn w:val="889"/>
    <w:next w:val="889"/>
    <w:link w:val="88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Основной текст"/>
    <w:basedOn w:val="889"/>
    <w:next w:val="896"/>
    <w:link w:val="924"/>
    <w:pPr>
      <w:ind w:right="3117"/>
    </w:pPr>
    <w:rPr>
      <w:rFonts w:ascii="Courier New" w:hAnsi="Courier New"/>
      <w:sz w:val="26"/>
    </w:rPr>
  </w:style>
  <w:style w:type="paragraph" w:styleId="897">
    <w:name w:val="Основной текст с отступом"/>
    <w:basedOn w:val="889"/>
    <w:next w:val="897"/>
    <w:link w:val="889"/>
    <w:pPr>
      <w:ind w:right="-1"/>
      <w:jc w:val="both"/>
    </w:pPr>
    <w:rPr>
      <w:sz w:val="26"/>
    </w:rPr>
  </w:style>
  <w:style w:type="paragraph" w:styleId="898">
    <w:name w:val="Нижний колонтитул"/>
    <w:basedOn w:val="889"/>
    <w:next w:val="898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899">
    <w:name w:val="Номер страницы"/>
    <w:basedOn w:val="892"/>
    <w:next w:val="899"/>
    <w:link w:val="889"/>
  </w:style>
  <w:style w:type="paragraph" w:styleId="900">
    <w:name w:val="Верхний колонтитул"/>
    <w:basedOn w:val="889"/>
    <w:next w:val="900"/>
    <w:link w:val="903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Текст выноски"/>
    <w:basedOn w:val="889"/>
    <w:next w:val="901"/>
    <w:link w:val="902"/>
    <w:uiPriority w:val="99"/>
    <w:rPr>
      <w:rFonts w:ascii="Segoe UI" w:hAnsi="Segoe UI" w:cs="Segoe UI"/>
      <w:sz w:val="18"/>
      <w:szCs w:val="18"/>
    </w:rPr>
  </w:style>
  <w:style w:type="character" w:styleId="902">
    <w:name w:val="Текст выноски Знак"/>
    <w:next w:val="902"/>
    <w:link w:val="901"/>
    <w:uiPriority w:val="99"/>
    <w:rPr>
      <w:rFonts w:ascii="Segoe UI" w:hAnsi="Segoe UI" w:cs="Segoe UI"/>
      <w:sz w:val="18"/>
      <w:szCs w:val="18"/>
    </w:rPr>
  </w:style>
  <w:style w:type="character" w:styleId="903">
    <w:name w:val="Верхний колонтитул Знак"/>
    <w:next w:val="903"/>
    <w:link w:val="900"/>
    <w:uiPriority w:val="99"/>
  </w:style>
  <w:style w:type="numbering" w:styleId="904">
    <w:name w:val="Нет списка1"/>
    <w:next w:val="894"/>
    <w:link w:val="889"/>
    <w:uiPriority w:val="99"/>
    <w:semiHidden/>
    <w:unhideWhenUsed/>
  </w:style>
  <w:style w:type="paragraph" w:styleId="905">
    <w:name w:val="Без интервала"/>
    <w:next w:val="905"/>
    <w:link w:val="88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6">
    <w:name w:val="Гиперссылка"/>
    <w:next w:val="906"/>
    <w:link w:val="889"/>
    <w:uiPriority w:val="99"/>
    <w:unhideWhenUsed/>
    <w:rPr>
      <w:color w:val="0000ff"/>
      <w:u w:val="single"/>
    </w:rPr>
  </w:style>
  <w:style w:type="character" w:styleId="907">
    <w:name w:val="Просмотренная гиперссылка"/>
    <w:next w:val="907"/>
    <w:link w:val="889"/>
    <w:uiPriority w:val="99"/>
    <w:unhideWhenUsed/>
    <w:rPr>
      <w:color w:val="800080"/>
      <w:u w:val="single"/>
    </w:rPr>
  </w:style>
  <w:style w:type="paragraph" w:styleId="908">
    <w:name w:val="xl65"/>
    <w:basedOn w:val="889"/>
    <w:next w:val="908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66"/>
    <w:basedOn w:val="889"/>
    <w:next w:val="909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67"/>
    <w:basedOn w:val="889"/>
    <w:next w:val="910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>
    <w:name w:val="xl68"/>
    <w:basedOn w:val="889"/>
    <w:next w:val="911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>
    <w:name w:val="xl69"/>
    <w:basedOn w:val="889"/>
    <w:next w:val="912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0"/>
    <w:basedOn w:val="889"/>
    <w:next w:val="913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>
    <w:name w:val="xl71"/>
    <w:basedOn w:val="889"/>
    <w:next w:val="914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2"/>
    <w:basedOn w:val="889"/>
    <w:next w:val="915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3"/>
    <w:basedOn w:val="889"/>
    <w:next w:val="916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74"/>
    <w:basedOn w:val="889"/>
    <w:next w:val="917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75"/>
    <w:basedOn w:val="889"/>
    <w:next w:val="918"/>
    <w:link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76"/>
    <w:basedOn w:val="889"/>
    <w:next w:val="919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>
    <w:name w:val="xl77"/>
    <w:basedOn w:val="889"/>
    <w:next w:val="920"/>
    <w:link w:val="88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78"/>
    <w:basedOn w:val="889"/>
    <w:next w:val="921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>
    <w:name w:val="xl79"/>
    <w:basedOn w:val="889"/>
    <w:next w:val="922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Форма"/>
    <w:next w:val="923"/>
    <w:link w:val="889"/>
    <w:rPr>
      <w:sz w:val="28"/>
      <w:szCs w:val="28"/>
      <w:lang w:val="ru-RU" w:eastAsia="ru-RU" w:bidi="ar-SA"/>
    </w:rPr>
  </w:style>
  <w:style w:type="character" w:styleId="924">
    <w:name w:val="Основной текст Знак"/>
    <w:next w:val="924"/>
    <w:link w:val="896"/>
    <w:rPr>
      <w:rFonts w:ascii="Courier New" w:hAnsi="Courier New"/>
      <w:sz w:val="26"/>
    </w:rPr>
  </w:style>
  <w:style w:type="paragraph" w:styleId="925">
    <w:name w:val="ConsPlusNormal"/>
    <w:next w:val="925"/>
    <w:link w:val="889"/>
    <w:rPr>
      <w:sz w:val="28"/>
      <w:szCs w:val="28"/>
      <w:lang w:val="ru-RU" w:eastAsia="ru-RU" w:bidi="ar-SA"/>
    </w:rPr>
  </w:style>
  <w:style w:type="numbering" w:styleId="926">
    <w:name w:val="Нет списка11"/>
    <w:next w:val="894"/>
    <w:link w:val="889"/>
    <w:uiPriority w:val="99"/>
    <w:semiHidden/>
    <w:unhideWhenUsed/>
  </w:style>
  <w:style w:type="numbering" w:styleId="927">
    <w:name w:val="Нет списка111"/>
    <w:next w:val="894"/>
    <w:link w:val="889"/>
    <w:uiPriority w:val="99"/>
    <w:semiHidden/>
    <w:unhideWhenUsed/>
  </w:style>
  <w:style w:type="paragraph" w:styleId="928">
    <w:name w:val="font5"/>
    <w:basedOn w:val="889"/>
    <w:next w:val="928"/>
    <w:link w:val="8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9">
    <w:name w:val="xl80"/>
    <w:basedOn w:val="889"/>
    <w:next w:val="929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0">
    <w:name w:val="xl81"/>
    <w:basedOn w:val="889"/>
    <w:next w:val="930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1">
    <w:name w:val="xl82"/>
    <w:basedOn w:val="889"/>
    <w:next w:val="931"/>
    <w:link w:val="88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2">
    <w:name w:val="Сетка таблицы"/>
    <w:basedOn w:val="893"/>
    <w:next w:val="932"/>
    <w:link w:val="889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3">
    <w:name w:val="xl83"/>
    <w:basedOn w:val="889"/>
    <w:next w:val="93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84"/>
    <w:basedOn w:val="889"/>
    <w:next w:val="93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85"/>
    <w:basedOn w:val="889"/>
    <w:next w:val="93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>
    <w:name w:val="xl86"/>
    <w:basedOn w:val="889"/>
    <w:next w:val="93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>
    <w:name w:val="xl87"/>
    <w:basedOn w:val="889"/>
    <w:next w:val="93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88"/>
    <w:basedOn w:val="889"/>
    <w:next w:val="938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89"/>
    <w:basedOn w:val="889"/>
    <w:next w:val="939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0"/>
    <w:basedOn w:val="889"/>
    <w:next w:val="940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1"/>
    <w:basedOn w:val="889"/>
    <w:next w:val="941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2"/>
    <w:basedOn w:val="889"/>
    <w:next w:val="942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>
    <w:name w:val="xl93"/>
    <w:basedOn w:val="889"/>
    <w:next w:val="94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94"/>
    <w:basedOn w:val="889"/>
    <w:next w:val="944"/>
    <w:link w:val="88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95"/>
    <w:basedOn w:val="889"/>
    <w:next w:val="94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6"/>
    <w:basedOn w:val="889"/>
    <w:next w:val="94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7"/>
    <w:basedOn w:val="889"/>
    <w:next w:val="94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>
    <w:name w:val="xl98"/>
    <w:basedOn w:val="889"/>
    <w:next w:val="948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>
    <w:name w:val="xl99"/>
    <w:basedOn w:val="889"/>
    <w:next w:val="949"/>
    <w:link w:val="88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>
    <w:name w:val="xl100"/>
    <w:basedOn w:val="889"/>
    <w:next w:val="950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1"/>
    <w:basedOn w:val="889"/>
    <w:next w:val="951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2"/>
    <w:basedOn w:val="889"/>
    <w:next w:val="952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3"/>
    <w:basedOn w:val="889"/>
    <w:next w:val="953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4"/>
    <w:basedOn w:val="889"/>
    <w:next w:val="95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5"/>
    <w:basedOn w:val="889"/>
    <w:next w:val="95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6"/>
    <w:basedOn w:val="889"/>
    <w:next w:val="95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>
    <w:name w:val="xl107"/>
    <w:basedOn w:val="889"/>
    <w:next w:val="95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8"/>
    <w:basedOn w:val="889"/>
    <w:next w:val="958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9"/>
    <w:basedOn w:val="889"/>
    <w:next w:val="959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0"/>
    <w:basedOn w:val="889"/>
    <w:next w:val="960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1"/>
    <w:basedOn w:val="889"/>
    <w:next w:val="961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2"/>
    <w:basedOn w:val="889"/>
    <w:next w:val="962"/>
    <w:link w:val="88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>
    <w:name w:val="xl113"/>
    <w:basedOn w:val="889"/>
    <w:next w:val="963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4"/>
    <w:basedOn w:val="889"/>
    <w:next w:val="964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5"/>
    <w:basedOn w:val="889"/>
    <w:next w:val="965"/>
    <w:link w:val="88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>
    <w:name w:val="xl116"/>
    <w:basedOn w:val="889"/>
    <w:next w:val="966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7"/>
    <w:basedOn w:val="889"/>
    <w:next w:val="967"/>
    <w:link w:val="88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8"/>
    <w:basedOn w:val="889"/>
    <w:next w:val="968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9"/>
    <w:basedOn w:val="889"/>
    <w:next w:val="969"/>
    <w:link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20"/>
    <w:basedOn w:val="889"/>
    <w:next w:val="970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1"/>
    <w:basedOn w:val="889"/>
    <w:next w:val="971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>
    <w:name w:val="xl122"/>
    <w:basedOn w:val="889"/>
    <w:next w:val="972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23"/>
    <w:basedOn w:val="889"/>
    <w:next w:val="97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>
    <w:name w:val="xl124"/>
    <w:basedOn w:val="889"/>
    <w:next w:val="97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>
    <w:name w:val="xl125"/>
    <w:basedOn w:val="889"/>
    <w:next w:val="97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>
    <w:name w:val="Нет списка2"/>
    <w:next w:val="894"/>
    <w:link w:val="889"/>
    <w:uiPriority w:val="99"/>
    <w:semiHidden/>
    <w:unhideWhenUsed/>
  </w:style>
  <w:style w:type="numbering" w:styleId="977">
    <w:name w:val="Нет списка3"/>
    <w:next w:val="894"/>
    <w:link w:val="889"/>
    <w:uiPriority w:val="99"/>
    <w:semiHidden/>
    <w:unhideWhenUsed/>
  </w:style>
  <w:style w:type="paragraph" w:styleId="978">
    <w:name w:val="font6"/>
    <w:basedOn w:val="889"/>
    <w:next w:val="978"/>
    <w:link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>
    <w:name w:val="font7"/>
    <w:basedOn w:val="889"/>
    <w:next w:val="979"/>
    <w:link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>
    <w:name w:val="font8"/>
    <w:basedOn w:val="889"/>
    <w:next w:val="980"/>
    <w:link w:val="8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>
    <w:name w:val="Нет списка4"/>
    <w:next w:val="894"/>
    <w:link w:val="889"/>
    <w:uiPriority w:val="99"/>
    <w:semiHidden/>
    <w:unhideWhenUsed/>
  </w:style>
  <w:style w:type="paragraph" w:styleId="982">
    <w:name w:val="Абзац списка"/>
    <w:basedOn w:val="889"/>
    <w:next w:val="982"/>
    <w:link w:val="8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3">
    <w:name w:val="Нижний колонтитул Знак"/>
    <w:next w:val="983"/>
    <w:link w:val="898"/>
    <w:uiPriority w:val="99"/>
  </w:style>
  <w:style w:type="character" w:styleId="984" w:default="1">
    <w:name w:val="Default Paragraph Font"/>
    <w:uiPriority w:val="1"/>
    <w:semiHidden/>
    <w:unhideWhenUsed/>
  </w:style>
  <w:style w:type="numbering" w:styleId="985" w:default="1">
    <w:name w:val="No List"/>
    <w:uiPriority w:val="99"/>
    <w:semiHidden/>
    <w:unhideWhenUsed/>
  </w:style>
  <w:style w:type="table" w:styleId="9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17</cp:revision>
  <dcterms:created xsi:type="dcterms:W3CDTF">2024-07-24T08:32:00Z</dcterms:created>
  <dcterms:modified xsi:type="dcterms:W3CDTF">2026-06-08T10:13:28Z</dcterms:modified>
  <cp:version>983040</cp:version>
</cp:coreProperties>
</file>