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1" name="Group 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354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251656192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0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2" o:spid="_x0000_s2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354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2" name="Text Box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9264;o:allowoverlap:true;o:allowincell:true;mso-position-horizontal-relative:text;margin-left:99.25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-544195</wp:posOffset>
                </wp:positionV>
                <wp:extent cx="407035" cy="495300"/>
                <wp:effectExtent l="0" t="0" r="0" b="0"/>
                <wp:wrapNone/>
                <wp:docPr id="3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57216;o:allowoverlap:true;o:allowincell:true;mso-position-horizontal-relative:text;margin-left:232.35pt;mso-position-horizontal:absolute;mso-position-vertical-relative:text;margin-top:-42.8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</w:t>
      </w:r>
      <w:r>
        <w:rPr>
          <w:b/>
          <w:sz w:val="28"/>
          <w:szCs w:val="28"/>
        </w:rPr>
        <w:br/>
        <w:t xml:space="preserve">в приложение 1 к Положению</w:t>
      </w:r>
      <w:r>
        <w:rPr>
          <w:b/>
          <w:sz w:val="28"/>
          <w:szCs w:val="28"/>
        </w:rPr>
        <w:br/>
        <w:t xml:space="preserve">об отраслевой системе оплаты </w:t>
      </w:r>
      <w:r>
        <w:rPr>
          <w:b/>
          <w:sz w:val="28"/>
          <w:szCs w:val="28"/>
        </w:rPr>
        <w:br/>
        <w:t xml:space="preserve">труда работников муниципального </w:t>
      </w:r>
      <w:r>
        <w:rPr>
          <w:b/>
          <w:sz w:val="28"/>
          <w:szCs w:val="28"/>
        </w:rPr>
        <w:br/>
        <w:t xml:space="preserve">учреждения, подведомственного </w:t>
      </w:r>
      <w:r>
        <w:rPr>
          <w:b/>
          <w:sz w:val="28"/>
          <w:szCs w:val="28"/>
        </w:rPr>
        <w:br/>
        <w:t xml:space="preserve">управлению капитального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строительства администрации </w:t>
      </w:r>
      <w:r>
        <w:rPr>
          <w:b/>
          <w:sz w:val="28"/>
          <w:szCs w:val="28"/>
        </w:rPr>
        <w:br/>
        <w:t xml:space="preserve">города Перми, утвержденному </w:t>
      </w:r>
      <w:r>
        <w:rPr>
          <w:b/>
          <w:sz w:val="28"/>
          <w:szCs w:val="28"/>
        </w:rPr>
        <w:br/>
        <w:t xml:space="preserve">постановлением администрации </w:t>
      </w:r>
      <w:r>
        <w:rPr>
          <w:b/>
          <w:sz w:val="28"/>
          <w:szCs w:val="28"/>
        </w:rPr>
        <w:br/>
        <w:t xml:space="preserve">города Перми от 08.05.2015 № 252,</w:t>
      </w:r>
      <w:r>
        <w:rPr>
          <w:b/>
          <w:sz w:val="28"/>
          <w:szCs w:val="28"/>
        </w:rPr>
        <w:br/>
        <w:t xml:space="preserve">и об отмене постановления </w:t>
      </w:r>
      <w:r>
        <w:rPr>
          <w:b/>
          <w:sz w:val="28"/>
          <w:szCs w:val="28"/>
        </w:rPr>
        <w:br/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23.10.2025 № 872 «О внесении изменений в приложение 1 </w:t>
      </w:r>
      <w:r>
        <w:rPr>
          <w:b/>
          <w:bCs/>
          <w:sz w:val="28"/>
          <w:szCs w:val="28"/>
        </w:rPr>
        <w:br/>
        <w:t xml:space="preserve">к Положению об отрасл</w:t>
      </w:r>
      <w:r>
        <w:rPr>
          <w:b/>
          <w:bCs/>
          <w:sz w:val="28"/>
          <w:szCs w:val="28"/>
        </w:rPr>
        <w:t xml:space="preserve">евой </w:t>
      </w:r>
      <w:r>
        <w:rPr>
          <w:b/>
          <w:bCs/>
          <w:sz w:val="28"/>
          <w:szCs w:val="28"/>
        </w:rPr>
        <w:br/>
        <w:t xml:space="preserve">системе оплаты труда работников </w:t>
      </w:r>
      <w:r>
        <w:rPr>
          <w:b/>
          <w:bCs/>
          <w:sz w:val="28"/>
          <w:szCs w:val="28"/>
        </w:rPr>
        <w:br/>
        <w:t xml:space="preserve">муниципального учреждения, </w:t>
      </w:r>
      <w:r>
        <w:rPr>
          <w:b/>
          <w:bCs/>
          <w:sz w:val="28"/>
          <w:szCs w:val="28"/>
        </w:rPr>
        <w:br/>
        <w:t xml:space="preserve">подведомственного управлению </w:t>
      </w:r>
      <w:r>
        <w:rPr>
          <w:b/>
          <w:bCs/>
          <w:sz w:val="28"/>
          <w:szCs w:val="28"/>
        </w:rPr>
        <w:br/>
        <w:t xml:space="preserve">капитального строительства </w:t>
      </w:r>
      <w:r>
        <w:rPr>
          <w:b/>
          <w:bCs/>
          <w:sz w:val="28"/>
          <w:szCs w:val="28"/>
        </w:rPr>
        <w:br/>
        <w:t xml:space="preserve">администрации города Перми, </w:t>
      </w:r>
      <w:r>
        <w:rPr>
          <w:b/>
          <w:bCs/>
          <w:sz w:val="28"/>
          <w:szCs w:val="28"/>
        </w:rPr>
        <w:br/>
        <w:t xml:space="preserve">утвержденному постановлением </w:t>
      </w:r>
      <w:r>
        <w:rPr>
          <w:b/>
          <w:bCs/>
          <w:sz w:val="28"/>
          <w:szCs w:val="28"/>
        </w:rPr>
        <w:br/>
        <w:t xml:space="preserve">администрации города Перми </w:t>
      </w:r>
      <w:r>
        <w:rPr>
          <w:b/>
          <w:bCs/>
          <w:sz w:val="28"/>
          <w:szCs w:val="28"/>
        </w:rPr>
        <w:br/>
        <w:t xml:space="preserve">от 08.05.2015 № 252»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Тр</w:t>
      </w:r>
      <w:r>
        <w:rPr>
          <w:bCs/>
          <w:sz w:val="28"/>
          <w:szCs w:val="28"/>
        </w:rPr>
        <w:t xml:space="preserve">удовым </w:t>
      </w:r>
      <w:hyperlink r:id="rId14" w:tooltip="consultantplus://offline/ref=A9173D9ECA01DC0A2EA57993B10B3D65552C4CA13DBC4975720C8375A313BCBEAB02F852873134C5FF5C8A7821A6PFH" w:history="1">
        <w:r>
          <w:rPr>
            <w:bCs/>
            <w:sz w:val="28"/>
            <w:szCs w:val="28"/>
          </w:rPr>
          <w:t xml:space="preserve">кодексом</w:t>
        </w:r>
      </w:hyperlink>
      <w:r>
        <w:rPr>
          <w:bCs/>
          <w:sz w:val="28"/>
          <w:szCs w:val="28"/>
        </w:rPr>
        <w:t xml:space="preserve"> Российской Федерации, Ф</w:t>
      </w:r>
      <w:r>
        <w:rPr>
          <w:bCs/>
          <w:sz w:val="28"/>
          <w:szCs w:val="28"/>
        </w:rPr>
        <w:t xml:space="preserve">едерал</w:t>
      </w:r>
      <w:r>
        <w:rPr>
          <w:bCs/>
          <w:sz w:val="28"/>
          <w:szCs w:val="28"/>
        </w:rPr>
        <w:t xml:space="preserve">ь</w:t>
      </w:r>
      <w:r>
        <w:rPr>
          <w:bCs/>
          <w:sz w:val="28"/>
          <w:szCs w:val="28"/>
        </w:rPr>
        <w:t xml:space="preserve">н</w:t>
      </w:r>
      <w:r>
        <w:rPr>
          <w:bCs/>
          <w:sz w:val="28"/>
          <w:szCs w:val="28"/>
        </w:rPr>
        <w:t xml:space="preserve">ы</w:t>
      </w:r>
      <w:r>
        <w:rPr>
          <w:bCs/>
          <w:sz w:val="28"/>
          <w:szCs w:val="28"/>
        </w:rPr>
        <w:t xml:space="preserve">ми законами от 06 октября 2003 г. № 131-ФЗ «Об общих принципах организ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ции местного самоуправления в Российской Федерации», от 20 марта 2025 </w:t>
      </w:r>
      <w:r>
        <w:rPr>
          <w:bCs/>
          <w:sz w:val="28"/>
          <w:szCs w:val="28"/>
        </w:rPr>
        <w:t xml:space="preserve">г. </w:t>
      </w:r>
      <w:bookmarkStart w:id="0" w:name="_GoBack"/>
      <w:r/>
      <w:bookmarkEnd w:id="0"/>
      <w:r>
        <w:rPr>
          <w:bCs/>
          <w:sz w:val="28"/>
          <w:szCs w:val="28"/>
        </w:rPr>
        <w:t xml:space="preserve">№ 33-ФЗ «Об общих принципах организации местного сам</w:t>
      </w:r>
      <w:r>
        <w:rPr>
          <w:bCs/>
          <w:sz w:val="28"/>
          <w:szCs w:val="28"/>
        </w:rPr>
        <w:t xml:space="preserve">оуправления в единой сист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ме публичной власти», </w:t>
      </w:r>
      <w:hyperlink r:id="rId15" w:tooltip="consultantplus://offline/ref=A9173D9ECA01DC0A2EA5679EA767606E5C2015AA31B241232E53D828F41AB6E9FE4DF91CC3382BC5FD428A7A283AEEEBD8F12A65636E845386873CA9P2H" w:history="1">
        <w:r>
          <w:rPr>
            <w:bCs/>
            <w:sz w:val="28"/>
            <w:szCs w:val="28"/>
          </w:rPr>
          <w:t xml:space="preserve">Уставом</w:t>
        </w:r>
      </w:hyperlink>
      <w:r>
        <w:rPr>
          <w:bCs/>
          <w:sz w:val="28"/>
          <w:szCs w:val="28"/>
        </w:rPr>
        <w:t xml:space="preserve"> города Перми, </w:t>
      </w:r>
      <w:hyperlink r:id="rId16" w:tooltip="consultantplus://offline/ref=A9173D9ECA01DC0A2EA5679EA767606E5C2015AA3ABC4B272F53D828F41AB6E9FE4DF90EC36027C5F95C887A3D6CBFADA8PCH" w:history="1">
        <w:r>
          <w:rPr>
            <w:bCs/>
            <w:sz w:val="28"/>
            <w:szCs w:val="28"/>
          </w:rPr>
          <w:t xml:space="preserve">решением</w:t>
        </w:r>
      </w:hyperlink>
      <w:r>
        <w:rPr>
          <w:bCs/>
          <w:sz w:val="28"/>
          <w:szCs w:val="28"/>
        </w:rPr>
        <w:t xml:space="preserve"> Пермской городской Думы от 22 сентября 2009 г. № 209 «Об утверждении Положения </w:t>
      </w:r>
      <w:r>
        <w:rPr>
          <w:bCs/>
          <w:sz w:val="28"/>
          <w:szCs w:val="28"/>
        </w:rPr>
        <w:t xml:space="preserve">об оплате труда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ботников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муниципальных учреждений города Перми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города Перми ПОСТАНОВЛЯЕТ: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1. </w:t>
      </w:r>
      <w:r>
        <w:rPr>
          <w:rFonts w:eastAsia="Calibri"/>
          <w:sz w:val="28"/>
          <w:szCs w:val="28"/>
        </w:rPr>
        <w:t xml:space="preserve">Внести изменения в приложение 1 к П</w:t>
      </w:r>
      <w:r>
        <w:rPr>
          <w:sz w:val="28"/>
          <w:szCs w:val="28"/>
        </w:rPr>
        <w:t xml:space="preserve">оложению об отраслевой системе оплаты труда работников муниципального учреждения, подведомственного</w:t>
      </w:r>
      <w:r>
        <w:rPr>
          <w:sz w:val="28"/>
          <w:szCs w:val="28"/>
        </w:rPr>
        <w:t xml:space="preserve"> управлению капитального строительства администрации города Перми, утве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жденному </w:t>
      </w:r>
      <w:r>
        <w:rPr>
          <w:rFonts w:eastAsia="Calibri"/>
          <w:sz w:val="28"/>
          <w:szCs w:val="28"/>
        </w:rPr>
        <w:t xml:space="preserve">постановлением администрации города Перми от </w:t>
      </w:r>
      <w:r>
        <w:rPr>
          <w:sz w:val="28"/>
          <w:szCs w:val="28"/>
        </w:rPr>
        <w:t xml:space="preserve">08 мая 2015 г. № 252 (в ред. от 31.08.2015 № 609, от 09.10.2015 № 737, от 19.10.2016 № 872, </w:t>
      </w:r>
      <w:r>
        <w:rPr>
          <w:sz w:val="28"/>
          <w:szCs w:val="28"/>
        </w:rPr>
        <w:br/>
        <w:t xml:space="preserve">от 23.12.2016 № 1158, от 22.03.2018 №</w:t>
      </w:r>
      <w:r>
        <w:rPr>
          <w:sz w:val="28"/>
          <w:szCs w:val="28"/>
        </w:rPr>
        <w:t xml:space="preserve"> 168, от 06.02.2019 № 70, от 24.10.2019 </w:t>
      </w:r>
      <w:r>
        <w:rPr>
          <w:sz w:val="28"/>
          <w:szCs w:val="28"/>
        </w:rPr>
        <w:br/>
        <w:t xml:space="preserve">№ 784, от 28.02.2020 № 180,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30.03.2021 № 213, от 28.09.2021 № 764, </w:t>
      </w:r>
      <w:r>
        <w:rPr>
          <w:sz w:val="28"/>
          <w:szCs w:val="28"/>
        </w:rPr>
        <w:br/>
        <w:t xml:space="preserve">от 23.06.2022 № 522, от 01.11.2022 № 1102, от 24.08.2023 № 757, от 20.10.2023 </w:t>
      </w:r>
      <w:r>
        <w:rPr>
          <w:sz w:val="28"/>
          <w:szCs w:val="28"/>
        </w:rPr>
        <w:br/>
        <w:t xml:space="preserve">№ 1145, от 10.04.2024 № 270, от 18.10.2024 № 975, от 21.03.2025 №</w:t>
      </w:r>
      <w:r>
        <w:rPr>
          <w:sz w:val="28"/>
          <w:szCs w:val="28"/>
        </w:rPr>
        <w:t xml:space="preserve"> 174,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01.09.2025 № 598, от 23.10.2025 № 872, от 01.04.2026 № 204), изложив в реда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ции согласно </w:t>
      </w:r>
      <w:hyperlink r:id="rId17" w:tooltip="consultantplus://offline/ref=642B7B80064714C03F297134AEE5DC3B0E319B6FCDAECB83F6801F3FFF12FDBC223D277140413050A4CEB89204967E80DC75C91464BF9BF8F61D1315nDlCM" w:history="1">
        <w:r>
          <w:rPr>
            <w:sz w:val="28"/>
            <w:szCs w:val="28"/>
          </w:rPr>
          <w:t xml:space="preserve">приложению</w:t>
        </w:r>
      </w:hyperlink>
      <w:r>
        <w:t xml:space="preserve"> </w:t>
      </w:r>
      <w:r>
        <w:rPr>
          <w:sz w:val="28"/>
          <w:szCs w:val="28"/>
        </w:rPr>
        <w:t xml:space="preserve">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Отменить постановление администрации гор</w:t>
      </w:r>
      <w:r>
        <w:rPr>
          <w:sz w:val="28"/>
          <w:szCs w:val="28"/>
        </w:rPr>
        <w:t xml:space="preserve">ода Перми от 23 октября 2025 г. № 872 «О внесении изменений в приложение 1 к Положению об отрасл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вой системе оплаты труда работников муниципального учреждения, подведо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ственного управлению капитального строительства администрации города Перми, утвержденном</w:t>
      </w:r>
      <w:r>
        <w:rPr>
          <w:sz w:val="28"/>
          <w:szCs w:val="28"/>
        </w:rPr>
        <w:t xml:space="preserve">у постановлением администрации города Перми от 08.05.2015 </w:t>
      </w:r>
      <w:r>
        <w:rPr>
          <w:sz w:val="28"/>
          <w:szCs w:val="28"/>
        </w:rPr>
        <w:br/>
        <w:t xml:space="preserve">№ 252».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официального опубл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</w:t>
      </w:r>
      <w:r>
        <w:rPr>
          <w:sz w:val="28"/>
          <w:szCs w:val="28"/>
        </w:rPr>
        <w:t xml:space="preserve">бразования город Пермь», </w:t>
      </w:r>
      <w:r>
        <w:rPr>
          <w:sz w:val="28"/>
          <w:szCs w:val="28"/>
        </w:rPr>
        <w:br/>
        <w:t xml:space="preserve">за исключением пункта 1, который вступает в силу с 01 октября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</w:t>
      </w:r>
      <w:r>
        <w:rPr>
          <w:sz w:val="28"/>
          <w:szCs w:val="28"/>
        </w:rPr>
        <w:t xml:space="preserve">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sz w:val="28"/>
          <w:szCs w:val="28"/>
        </w:rPr>
        <w:t xml:space="preserve">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Балахнина А.А.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 xml:space="preserve">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spacing w:line="240" w:lineRule="exact"/>
        <w:rPr>
          <w:rFonts w:eastAsiaTheme="minorHAnsi"/>
          <w:b w:val="0"/>
          <w:szCs w:val="28"/>
          <w:lang w:eastAsia="en-US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7" w:h="16840" w:orient="portrait"/>
          <w:pgMar w:top="1134" w:right="567" w:bottom="1134" w:left="1418" w:header="363" w:footer="720" w:gutter="0"/>
          <w:pgNumType w:start="1"/>
          <w:cols w:num="1" w:sep="0" w:space="60" w:equalWidth="1"/>
          <w:docGrid w:linePitch="360"/>
          <w:titlePg/>
        </w:sectPr>
      </w:pPr>
      <w:r>
        <w:rPr>
          <w:rFonts w:eastAsiaTheme="minorHAnsi"/>
          <w:b w:val="0"/>
          <w:szCs w:val="28"/>
          <w:lang w:eastAsia="en-US"/>
        </w:rPr>
      </w:r>
      <w:r>
        <w:rPr>
          <w:rFonts w:eastAsiaTheme="minorHAnsi"/>
          <w:b w:val="0"/>
          <w:szCs w:val="28"/>
          <w:lang w:eastAsia="en-US"/>
        </w:rPr>
      </w:r>
      <w:r>
        <w:rPr>
          <w:rFonts w:eastAsiaTheme="minorHAnsi"/>
          <w:b w:val="0"/>
          <w:szCs w:val="28"/>
          <w:lang w:eastAsia="en-US"/>
        </w:rPr>
      </w:r>
    </w:p>
    <w:p>
      <w:pPr>
        <w:pStyle w:val="910"/>
        <w:ind w:left="5670"/>
        <w:spacing w:line="240" w:lineRule="exact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Приложение</w:t>
      </w:r>
      <w:r>
        <w:rPr>
          <w:rFonts w:eastAsiaTheme="minorHAnsi"/>
          <w:b w:val="0"/>
          <w:szCs w:val="28"/>
          <w:lang w:eastAsia="en-US"/>
        </w:rPr>
        <w:br/>
      </w:r>
      <w:r>
        <w:rPr>
          <w:rFonts w:eastAsiaTheme="minorHAnsi"/>
          <w:b w:val="0"/>
          <w:szCs w:val="28"/>
          <w:lang w:eastAsia="en-US"/>
        </w:rPr>
        <w:t xml:space="preserve">к постановлению администрации</w:t>
      </w:r>
      <w:r>
        <w:rPr>
          <w:rFonts w:eastAsiaTheme="minorHAnsi"/>
          <w:b w:val="0"/>
          <w:szCs w:val="28"/>
          <w:lang w:eastAsia="en-US"/>
        </w:rPr>
        <w:br/>
        <w:t xml:space="preserve">города Перми</w:t>
      </w:r>
      <w:r>
        <w:rPr>
          <w:rFonts w:eastAsiaTheme="minorHAnsi"/>
          <w:b w:val="0"/>
          <w:szCs w:val="28"/>
          <w:lang w:eastAsia="en-US"/>
        </w:rPr>
      </w:r>
      <w:r>
        <w:rPr>
          <w:rFonts w:eastAsiaTheme="minorHAnsi"/>
          <w:b w:val="0"/>
          <w:szCs w:val="28"/>
          <w:lang w:eastAsia="en-US"/>
        </w:rPr>
      </w:r>
    </w:p>
    <w:p>
      <w:pPr>
        <w:pStyle w:val="910"/>
        <w:ind w:left="5670"/>
        <w:spacing w:line="240" w:lineRule="exact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от</w:t>
      </w:r>
      <w:r>
        <w:rPr>
          <w:rFonts w:eastAsiaTheme="minorHAnsi"/>
          <w:b w:val="0"/>
          <w:szCs w:val="28"/>
          <w:lang w:eastAsia="en-US"/>
        </w:rPr>
        <w:t xml:space="preserve"> 10.06.2026 № 354</w:t>
      </w:r>
      <w:r>
        <w:rPr>
          <w:rFonts w:eastAsiaTheme="minorHAnsi"/>
          <w:b w:val="0"/>
          <w:szCs w:val="28"/>
          <w:lang w:eastAsia="en-US"/>
        </w:rPr>
      </w:r>
    </w:p>
    <w:p>
      <w:pPr>
        <w:pStyle w:val="907"/>
        <w:rPr>
          <w:szCs w:val="28"/>
        </w:rPr>
        <w:outlineLvl w:val="2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7"/>
        <w:jc w:val="center"/>
        <w:rPr>
          <w:szCs w:val="28"/>
        </w:rPr>
        <w:outlineLvl w:val="2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7"/>
        <w:jc w:val="right"/>
        <w:spacing w:line="240" w:lineRule="exact"/>
        <w:rPr>
          <w:szCs w:val="28"/>
        </w:rPr>
        <w:outlineLvl w:val="2"/>
      </w:pPr>
      <w:r>
        <w:rPr>
          <w:szCs w:val="28"/>
        </w:rPr>
        <w:t xml:space="preserve">Таблица 1</w:t>
      </w:r>
      <w:r>
        <w:rPr>
          <w:szCs w:val="28"/>
        </w:rPr>
      </w:r>
      <w:r>
        <w:rPr>
          <w:szCs w:val="28"/>
        </w:rPr>
      </w:r>
    </w:p>
    <w:p>
      <w:pPr>
        <w:pStyle w:val="910"/>
        <w:jc w:val="center"/>
        <w:spacing w:line="240" w:lineRule="exact"/>
      </w:pPr>
      <w:r/>
      <w:r/>
    </w:p>
    <w:p>
      <w:pPr>
        <w:pStyle w:val="910"/>
        <w:jc w:val="center"/>
        <w:spacing w:line="240" w:lineRule="exact"/>
      </w:pPr>
      <w:r>
        <w:t xml:space="preserve">РАЗМЕРЫ</w:t>
      </w:r>
      <w:r/>
    </w:p>
    <w:p>
      <w:pPr>
        <w:pStyle w:val="910"/>
        <w:jc w:val="center"/>
        <w:spacing w:line="240" w:lineRule="exact"/>
      </w:pPr>
      <w:r>
        <w:t xml:space="preserve">должностных окладов работников муниципального учреждения, </w:t>
      </w:r>
      <w:r>
        <w:br/>
        <w:t xml:space="preserve">подведомственного управлению капитального строительства администрации города Перми, занимающих должности,</w:t>
      </w:r>
      <w:r>
        <w:t xml:space="preserve"> включенные в профессиональные квалификационные группы общеотраслевых должностей руководителей, специалистов и служащих, профессий рабочих</w:t>
      </w:r>
      <w:r/>
    </w:p>
    <w:p>
      <w:pPr>
        <w:pStyle w:val="907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10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3189"/>
        <w:gridCol w:w="3705"/>
        <w:gridCol w:w="2567"/>
      </w:tblGrid>
      <w:tr>
        <w:tblPrEx/>
        <w:trPr>
          <w:jc w:val="center"/>
        </w:trPr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3189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Квалификационные уровни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3705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Наименование должности, профессии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2567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Должностной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оклад, руб.*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3189"/>
        <w:gridCol w:w="72"/>
        <w:gridCol w:w="3633"/>
        <w:gridCol w:w="52"/>
        <w:gridCol w:w="2515"/>
      </w:tblGrid>
      <w:tr>
        <w:tblPrEx/>
        <w:trPr>
          <w:jc w:val="center"/>
        </w:trPr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3189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auto" w:fill="auto"/>
            <w:tcW w:w="3705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auto" w:fill="auto"/>
            <w:tcW w:w="2567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5"/>
            <w:shd w:val="clear" w:color="auto" w:fill="auto"/>
            <w:tcW w:w="9461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Профессиональная квалификационная группа «Общеотраслевые профессии рабочих второго уровня»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1.1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3189" w:type="dxa"/>
            <w:textDirection w:val="lrTb"/>
            <w:noWrap w:val="false"/>
          </w:tcPr>
          <w:p>
            <w:pPr>
              <w:pStyle w:val="907"/>
              <w:rPr>
                <w:szCs w:val="28"/>
              </w:rPr>
            </w:pPr>
            <w:r>
              <w:rPr>
                <w:szCs w:val="28"/>
              </w:rPr>
              <w:t xml:space="preserve">1-й квалификационный уровень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auto" w:fill="auto"/>
            <w:tcW w:w="3705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водитель автомобиля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auto" w:fill="auto"/>
            <w:tcW w:w="2567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12 153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5"/>
            <w:shd w:val="clear" w:color="auto" w:fill="auto"/>
            <w:tcW w:w="9461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Профессиональная квалификационная группа «Общеотраслевые должности служащих первого уровня»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jc w:val="center"/>
          <w:trHeight w:val="470"/>
        </w:trPr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2.1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auto" w:fill="auto"/>
            <w:tcW w:w="3261" w:type="dxa"/>
            <w:textDirection w:val="lrTb"/>
            <w:noWrap w:val="false"/>
          </w:tcPr>
          <w:p>
            <w:pPr>
              <w:pStyle w:val="907"/>
              <w:rPr>
                <w:szCs w:val="28"/>
              </w:rPr>
            </w:pPr>
            <w:r>
              <w:rPr>
                <w:szCs w:val="28"/>
              </w:rPr>
              <w:t xml:space="preserve">1-й квалификационный уровень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архивариус,</w:t>
            </w:r>
            <w:r>
              <w:rPr>
                <w:szCs w:val="28"/>
              </w:rPr>
              <w:br/>
              <w:t xml:space="preserve">делопроизводитель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2515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13 368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jc w:val="center"/>
          <w:trHeight w:val="470"/>
        </w:trPr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5"/>
            <w:shd w:val="clear" w:color="auto" w:fill="auto"/>
            <w:tcW w:w="9461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Профессиональная квалификационная группа «Общеотраслевые должности служащих третьего уровня»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jc w:val="center"/>
          <w:trHeight w:val="470"/>
        </w:trPr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3.1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auto" w:fill="auto"/>
            <w:tcW w:w="3261" w:type="dxa"/>
            <w:textDirection w:val="lrTb"/>
            <w:noWrap w:val="false"/>
          </w:tcPr>
          <w:p>
            <w:pPr>
              <w:pStyle w:val="907"/>
              <w:rPr>
                <w:szCs w:val="28"/>
              </w:rPr>
            </w:pPr>
            <w:r>
              <w:rPr>
                <w:szCs w:val="28"/>
              </w:rPr>
              <w:t xml:space="preserve">4-й квалификационный уровень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ведущий инженер,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ведущий инженер-сметчик, ведущий экономист,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ведущий юрисконсульт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2515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18 229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jc w:val="center"/>
          <w:trHeight w:val="470"/>
        </w:trPr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5"/>
            <w:shd w:val="clear" w:color="auto" w:fill="auto"/>
            <w:tcW w:w="9461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Профессиональная квалификационная группа «Общеотраслевые должности служащих четвертого уровня»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jc w:val="center"/>
          <w:trHeight w:val="677"/>
        </w:trPr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4.1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auto" w:fill="auto"/>
            <w:tcW w:w="3261" w:type="dxa"/>
            <w:textDirection w:val="lrTb"/>
            <w:noWrap w:val="false"/>
          </w:tcPr>
          <w:p>
            <w:pPr>
              <w:pStyle w:val="907"/>
              <w:rPr>
                <w:szCs w:val="28"/>
              </w:rPr>
            </w:pPr>
            <w:r>
              <w:rPr>
                <w:szCs w:val="28"/>
              </w:rPr>
              <w:t xml:space="preserve">1-й квалификационный уровень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начальник отдела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2515" w:type="dxa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26 129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907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7"/>
        <w:rPr>
          <w:sz w:val="24"/>
          <w:szCs w:val="24"/>
        </w:rPr>
        <w:outlineLvl w:val="2"/>
      </w:pPr>
      <w:r>
        <w:rPr>
          <w:sz w:val="24"/>
          <w:szCs w:val="24"/>
        </w:rPr>
        <w:t xml:space="preserve">----------------------------------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7"/>
        <w:ind w:firstLine="709"/>
        <w:rPr>
          <w:sz w:val="24"/>
          <w:szCs w:val="24"/>
        </w:rPr>
        <w:outlineLvl w:val="2"/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7"/>
        <w:jc w:val="right"/>
        <w:spacing w:line="240" w:lineRule="exact"/>
        <w:outlineLvl w:val="2"/>
      </w:pPr>
      <w:r/>
      <w:r/>
    </w:p>
    <w:p>
      <w:pPr>
        <w:pStyle w:val="907"/>
        <w:jc w:val="right"/>
        <w:spacing w:line="240" w:lineRule="exact"/>
        <w:outlineLvl w:val="2"/>
      </w:pPr>
      <w:r/>
      <w:r/>
    </w:p>
    <w:p>
      <w:pPr>
        <w:pStyle w:val="907"/>
        <w:jc w:val="right"/>
        <w:spacing w:line="240" w:lineRule="exact"/>
        <w:outlineLvl w:val="2"/>
      </w:pPr>
      <w:r/>
      <w:r/>
    </w:p>
    <w:p>
      <w:pPr>
        <w:pStyle w:val="907"/>
        <w:jc w:val="right"/>
        <w:spacing w:line="240" w:lineRule="exact"/>
        <w:outlineLvl w:val="2"/>
      </w:pPr>
      <w:r/>
      <w:r/>
    </w:p>
    <w:p>
      <w:pPr>
        <w:pStyle w:val="907"/>
        <w:jc w:val="right"/>
        <w:spacing w:line="240" w:lineRule="exact"/>
        <w:outlineLvl w:val="2"/>
      </w:pPr>
      <w:r/>
      <w:r/>
    </w:p>
    <w:p>
      <w:pPr>
        <w:pStyle w:val="907"/>
        <w:jc w:val="right"/>
        <w:spacing w:line="240" w:lineRule="exact"/>
        <w:outlineLvl w:val="2"/>
      </w:pPr>
      <w:r/>
      <w:r/>
    </w:p>
    <w:p>
      <w:pPr>
        <w:pStyle w:val="907"/>
        <w:jc w:val="right"/>
        <w:spacing w:line="240" w:lineRule="exact"/>
        <w:outlineLvl w:val="2"/>
      </w:pPr>
      <w:r/>
      <w:r/>
    </w:p>
    <w:p>
      <w:pPr>
        <w:pStyle w:val="907"/>
        <w:jc w:val="right"/>
        <w:spacing w:line="240" w:lineRule="exact"/>
        <w:outlineLvl w:val="2"/>
      </w:pPr>
      <w:r/>
      <w:r/>
    </w:p>
    <w:p>
      <w:pPr>
        <w:pStyle w:val="907"/>
        <w:jc w:val="right"/>
        <w:spacing w:line="240" w:lineRule="exact"/>
        <w:outlineLvl w:val="2"/>
      </w:pPr>
      <w:r/>
      <w:r/>
    </w:p>
    <w:p>
      <w:pPr>
        <w:pStyle w:val="907"/>
        <w:jc w:val="right"/>
        <w:spacing w:line="240" w:lineRule="exact"/>
        <w:outlineLvl w:val="2"/>
      </w:pPr>
      <w:r/>
      <w:r/>
    </w:p>
    <w:p>
      <w:pPr>
        <w:pStyle w:val="907"/>
        <w:jc w:val="right"/>
        <w:spacing w:line="240" w:lineRule="exact"/>
        <w:outlineLvl w:val="2"/>
      </w:pPr>
      <w:r/>
      <w:r/>
    </w:p>
    <w:p>
      <w:pPr>
        <w:pStyle w:val="907"/>
        <w:jc w:val="right"/>
        <w:spacing w:line="240" w:lineRule="exact"/>
        <w:outlineLvl w:val="2"/>
      </w:pPr>
      <w:r/>
      <w:r/>
    </w:p>
    <w:p>
      <w:pPr>
        <w:pStyle w:val="907"/>
        <w:jc w:val="right"/>
        <w:spacing w:line="240" w:lineRule="exact"/>
        <w:outlineLvl w:val="2"/>
      </w:pPr>
      <w:r>
        <w:rPr>
          <w:szCs w:val="28"/>
        </w:rPr>
        <w:t xml:space="preserve">Таблица 2 </w:t>
      </w:r>
      <w:r/>
    </w:p>
    <w:p>
      <w:pPr>
        <w:pStyle w:val="910"/>
        <w:jc w:val="center"/>
        <w:spacing w:line="240" w:lineRule="exac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10"/>
        <w:jc w:val="center"/>
        <w:spacing w:line="240" w:lineRule="exact"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  <w:r>
        <w:rPr>
          <w:szCs w:val="28"/>
        </w:rPr>
      </w:r>
    </w:p>
    <w:p>
      <w:pPr>
        <w:pStyle w:val="910"/>
        <w:jc w:val="center"/>
        <w:spacing w:line="240" w:lineRule="exact"/>
        <w:rPr>
          <w:szCs w:val="28"/>
        </w:rPr>
      </w:pPr>
      <w:r>
        <w:rPr>
          <w:szCs w:val="28"/>
        </w:rPr>
        <w:t xml:space="preserve">должностных окладов работников муниципального учреждения, </w:t>
      </w:r>
      <w:r>
        <w:rPr>
          <w:szCs w:val="28"/>
        </w:rPr>
        <w:br/>
      </w:r>
      <w:r>
        <w:t xml:space="preserve">подведомственного управлению капитального строительства администрации города Перми</w:t>
      </w:r>
      <w:r>
        <w:rPr>
          <w:szCs w:val="28"/>
        </w:rPr>
        <w:t xml:space="preserve">, занимающих должности, не включенные в профессиональные квалификационные группы</w:t>
      </w:r>
      <w:r>
        <w:rPr>
          <w:szCs w:val="28"/>
        </w:rPr>
      </w:r>
      <w:r>
        <w:rPr>
          <w:szCs w:val="28"/>
        </w:rPr>
      </w:r>
    </w:p>
    <w:p>
      <w:pPr>
        <w:pStyle w:val="910"/>
        <w:spacing w:line="240" w:lineRule="exac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Style w:val="908"/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823"/>
        <w:gridCol w:w="3655"/>
      </w:tblGrid>
      <w:tr>
        <w:tblPrEx/>
        <w:trPr/>
        <w:tc>
          <w:tcPr>
            <w:tcW w:w="283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898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819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Должностной оклад, руб.*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908"/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823"/>
        <w:gridCol w:w="3655"/>
      </w:tblGrid>
      <w:tr>
        <w:tblPrEx/>
        <w:trPr/>
        <w:tc>
          <w:tcPr>
            <w:tcW w:w="283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898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819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283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898" w:type="pct"/>
            <w:textDirection w:val="lrTb"/>
            <w:noWrap w:val="false"/>
          </w:tcPr>
          <w:p>
            <w:pPr>
              <w:pStyle w:val="907"/>
              <w:rPr>
                <w:szCs w:val="28"/>
              </w:rPr>
            </w:pPr>
            <w:r>
              <w:rPr>
                <w:szCs w:val="28"/>
              </w:rPr>
              <w:t xml:space="preserve">Системный администратор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819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17 014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283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898" w:type="pct"/>
            <w:textDirection w:val="lrTb"/>
            <w:noWrap w:val="false"/>
          </w:tcPr>
          <w:p>
            <w:pPr>
              <w:pStyle w:val="907"/>
              <w:rPr>
                <w:szCs w:val="28"/>
              </w:rPr>
            </w:pPr>
            <w:r>
              <w:rPr>
                <w:szCs w:val="28"/>
              </w:rPr>
              <w:t xml:space="preserve">Специалист по размещению закупок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819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18 229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283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898" w:type="pct"/>
            <w:textDirection w:val="lrTb"/>
            <w:noWrap w:val="false"/>
          </w:tcPr>
          <w:p>
            <w:pPr>
              <w:pStyle w:val="907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отдела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819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22 604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283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2898" w:type="pct"/>
            <w:textDirection w:val="lrTb"/>
            <w:noWrap w:val="false"/>
          </w:tcPr>
          <w:p>
            <w:pPr>
              <w:pStyle w:val="907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Начальник </w:t>
            </w:r>
            <w:r>
              <w:rPr>
                <w:szCs w:val="28"/>
                <w:lang w:val="en-US"/>
              </w:rPr>
              <w:t xml:space="preserve">сектора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tcW w:w="1819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24 305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907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7"/>
        <w:rPr>
          <w:sz w:val="24"/>
          <w:szCs w:val="24"/>
        </w:rPr>
        <w:outlineLvl w:val="2"/>
      </w:pPr>
      <w:r>
        <w:rPr>
          <w:sz w:val="24"/>
          <w:szCs w:val="24"/>
        </w:rPr>
        <w:t xml:space="preserve">----------------------------------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7"/>
        <w:ind w:firstLine="709"/>
        <w:rPr>
          <w:sz w:val="24"/>
          <w:szCs w:val="24"/>
        </w:rPr>
        <w:outlineLvl w:val="2"/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7"/>
        <w:jc w:val="right"/>
        <w:rPr>
          <w:szCs w:val="28"/>
        </w:rPr>
        <w:outlineLvl w:val="2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7"/>
        <w:jc w:val="right"/>
        <w:spacing w:line="240" w:lineRule="exact"/>
        <w:rPr>
          <w:szCs w:val="28"/>
        </w:rPr>
        <w:outlineLvl w:val="2"/>
      </w:pPr>
      <w:r>
        <w:rPr>
          <w:szCs w:val="28"/>
        </w:rPr>
        <w:t xml:space="preserve">Таблица 3</w:t>
      </w:r>
      <w:r>
        <w:rPr>
          <w:szCs w:val="28"/>
        </w:rPr>
      </w:r>
      <w:r>
        <w:rPr>
          <w:szCs w:val="28"/>
        </w:rPr>
      </w:r>
    </w:p>
    <w:p>
      <w:pPr>
        <w:pStyle w:val="910"/>
        <w:jc w:val="center"/>
        <w:spacing w:line="240" w:lineRule="exac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10"/>
        <w:jc w:val="center"/>
        <w:spacing w:line="240" w:lineRule="exact"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  <w:r>
        <w:rPr>
          <w:szCs w:val="28"/>
        </w:rPr>
      </w:r>
    </w:p>
    <w:p>
      <w:pPr>
        <w:pStyle w:val="910"/>
        <w:jc w:val="center"/>
        <w:spacing w:line="240" w:lineRule="exact"/>
        <w:rPr>
          <w:szCs w:val="28"/>
        </w:rPr>
      </w:pPr>
      <w:r>
        <w:rPr>
          <w:szCs w:val="28"/>
        </w:rPr>
        <w:t xml:space="preserve">должностных окладов директора, заместителя директора, главного инженера муниципального учреждения, </w:t>
      </w:r>
      <w:r>
        <w:t xml:space="preserve">подведомственного управлению капитального строительства администрации города Перми</w:t>
      </w:r>
      <w:r>
        <w:rPr>
          <w:szCs w:val="28"/>
        </w:rPr>
      </w:r>
      <w:r>
        <w:rPr>
          <w:szCs w:val="28"/>
        </w:rPr>
      </w:r>
    </w:p>
    <w:p>
      <w:pPr>
        <w:pStyle w:val="910"/>
        <w:spacing w:line="240" w:lineRule="exac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1"/>
        <w:gridCol w:w="5563"/>
        <w:gridCol w:w="399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9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Должностной оклад, руб.*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1"/>
        <w:gridCol w:w="5563"/>
        <w:gridCol w:w="399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9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9" w:type="pct"/>
            <w:textDirection w:val="lrTb"/>
            <w:noWrap w:val="false"/>
          </w:tcPr>
          <w:p>
            <w:pPr>
              <w:pStyle w:val="907"/>
              <w:rPr>
                <w:szCs w:val="28"/>
              </w:rPr>
            </w:pPr>
            <w:r>
              <w:rPr>
                <w:szCs w:val="28"/>
              </w:rPr>
              <w:t xml:space="preserve">Директор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52 743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" w:type="pct"/>
            <w:textDirection w:val="lrTb"/>
            <w:noWrap w:val="false"/>
          </w:tcPr>
          <w:p>
            <w:pPr>
              <w:pStyle w:val="9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9" w:type="pct"/>
            <w:textDirection w:val="lrTb"/>
            <w:noWrap w:val="false"/>
          </w:tcPr>
          <w:p>
            <w:pPr>
              <w:pStyle w:val="907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pct"/>
            <w:textDirection w:val="lrTb"/>
            <w:noWrap w:val="false"/>
          </w:tcPr>
          <w:p>
            <w:pPr>
              <w:pStyle w:val="907"/>
              <w:jc w:val="center"/>
            </w:pPr>
            <w:r>
              <w:t xml:space="preserve">36 824</w:t>
            </w:r>
            <w:r/>
          </w:p>
        </w:tc>
      </w:tr>
    </w:tbl>
    <w:p>
      <w:pPr>
        <w:pStyle w:val="907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7"/>
        <w:rPr>
          <w:sz w:val="24"/>
          <w:szCs w:val="24"/>
        </w:rPr>
        <w:outlineLvl w:val="2"/>
      </w:pPr>
      <w:r>
        <w:rPr>
          <w:sz w:val="24"/>
          <w:szCs w:val="24"/>
        </w:rPr>
        <w:t xml:space="preserve">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7"/>
        <w:ind w:firstLine="709"/>
        <w:rPr>
          <w:sz w:val="24"/>
          <w:szCs w:val="24"/>
        </w:rPr>
        <w:outlineLvl w:val="2"/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7" w:h="16840" w:orient="portrait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ind w:right="360"/>
      <w:rPr>
        <w:sz w:val="16"/>
        <w:u w:val="single"/>
      </w:rPr>
    </w:pPr>
    <w:r>
      <w:rPr>
        <w:sz w:val="16"/>
        <w:u w:val="single"/>
      </w:rPr>
    </w:r>
    <w:r>
      <w:rPr>
        <w:sz w:val="16"/>
        <w:u w:val="single"/>
      </w:rPr>
    </w:r>
    <w:r>
      <w:rPr>
        <w:sz w:val="16"/>
        <w:u w:val="singl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rStyle w:val="902"/>
      </w:rPr>
      <w:framePr w:wrap="around" w:vAnchor="text" w:hAnchor="margin" w:xAlign="center" w:y="1"/>
    </w:pPr>
    <w:r>
      <w:rPr>
        <w:rStyle w:val="902"/>
      </w:rPr>
      <w:fldChar w:fldCharType="begin"/>
    </w:r>
    <w:r>
      <w:rPr>
        <w:rStyle w:val="902"/>
      </w:rPr>
      <w:instrText xml:space="preserve">PAGE  </w:instrText>
    </w:r>
    <w:r>
      <w:rPr>
        <w:rStyle w:val="902"/>
      </w:rPr>
      <w:fldChar w:fldCharType="end"/>
    </w:r>
    <w:r>
      <w:rPr>
        <w:rStyle w:val="902"/>
      </w:rPr>
    </w:r>
    <w:r>
      <w:rPr>
        <w:rStyle w:val="902"/>
      </w:rPr>
    </w:r>
  </w:p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734"/>
    <w:link w:val="72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09">
    <w:name w:val="Heading 2 Char"/>
    <w:basedOn w:val="734"/>
    <w:link w:val="726"/>
    <w:uiPriority w:val="9"/>
    <w:rPr>
      <w:rFonts w:ascii="Liberation Sans" w:hAnsi="Liberation Sans" w:eastAsia="Liberation Sans" w:cs="Liberation Sans"/>
      <w:sz w:val="34"/>
    </w:rPr>
  </w:style>
  <w:style w:type="character" w:styleId="710">
    <w:name w:val="Heading 3 Char"/>
    <w:basedOn w:val="734"/>
    <w:link w:val="72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11">
    <w:name w:val="Heading 4 Char"/>
    <w:basedOn w:val="734"/>
    <w:link w:val="72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2">
    <w:name w:val="Heading 5 Char"/>
    <w:basedOn w:val="734"/>
    <w:link w:val="72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3">
    <w:name w:val="Heading 6 Char"/>
    <w:basedOn w:val="734"/>
    <w:link w:val="73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4">
    <w:name w:val="Heading 7 Char"/>
    <w:basedOn w:val="734"/>
    <w:link w:val="73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5">
    <w:name w:val="Heading 8 Char"/>
    <w:basedOn w:val="734"/>
    <w:link w:val="73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6">
    <w:name w:val="Heading 9 Char"/>
    <w:basedOn w:val="734"/>
    <w:link w:val="73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7">
    <w:name w:val="Title Char"/>
    <w:basedOn w:val="734"/>
    <w:link w:val="747"/>
    <w:uiPriority w:val="10"/>
    <w:rPr>
      <w:sz w:val="48"/>
      <w:szCs w:val="48"/>
    </w:rPr>
  </w:style>
  <w:style w:type="character" w:styleId="718">
    <w:name w:val="Subtitle Char"/>
    <w:basedOn w:val="734"/>
    <w:link w:val="749"/>
    <w:uiPriority w:val="11"/>
    <w:rPr>
      <w:sz w:val="24"/>
      <w:szCs w:val="24"/>
    </w:rPr>
  </w:style>
  <w:style w:type="character" w:styleId="719">
    <w:name w:val="Quote Char"/>
    <w:link w:val="751"/>
    <w:uiPriority w:val="29"/>
    <w:rPr>
      <w:i/>
    </w:rPr>
  </w:style>
  <w:style w:type="character" w:styleId="720">
    <w:name w:val="Intense Quote Char"/>
    <w:link w:val="753"/>
    <w:uiPriority w:val="30"/>
    <w:rPr>
      <w:i/>
    </w:rPr>
  </w:style>
  <w:style w:type="character" w:styleId="721">
    <w:name w:val="Footer Char"/>
    <w:basedOn w:val="734"/>
    <w:link w:val="901"/>
    <w:uiPriority w:val="99"/>
  </w:style>
  <w:style w:type="character" w:styleId="722">
    <w:name w:val="Caption Char"/>
    <w:basedOn w:val="734"/>
    <w:link w:val="898"/>
    <w:uiPriority w:val="35"/>
    <w:rPr>
      <w:b/>
      <w:bCs/>
      <w:color w:val="4f81bd" w:themeColor="accent1"/>
      <w:sz w:val="18"/>
      <w:szCs w:val="18"/>
    </w:rPr>
  </w:style>
  <w:style w:type="character" w:styleId="723">
    <w:name w:val="Endnote Text Char"/>
    <w:link w:val="884"/>
    <w:uiPriority w:val="99"/>
    <w:rPr>
      <w:sz w:val="20"/>
    </w:rPr>
  </w:style>
  <w:style w:type="paragraph" w:styleId="724" w:default="1">
    <w:name w:val="Normal"/>
    <w:qFormat/>
  </w:style>
  <w:style w:type="paragraph" w:styleId="725">
    <w:name w:val="Heading 1"/>
    <w:basedOn w:val="724"/>
    <w:next w:val="724"/>
    <w:link w:val="737"/>
    <w:qFormat/>
    <w:pPr>
      <w:ind w:right="-1" w:firstLine="709"/>
      <w:jc w:val="both"/>
      <w:keepNext/>
      <w:outlineLvl w:val="0"/>
    </w:pPr>
    <w:rPr>
      <w:sz w:val="24"/>
    </w:rPr>
  </w:style>
  <w:style w:type="paragraph" w:styleId="726">
    <w:name w:val="Heading 2"/>
    <w:basedOn w:val="724"/>
    <w:next w:val="724"/>
    <w:link w:val="738"/>
    <w:qFormat/>
    <w:pPr>
      <w:ind w:right="-1"/>
      <w:jc w:val="both"/>
      <w:keepNext/>
      <w:outlineLvl w:val="1"/>
    </w:pPr>
    <w:rPr>
      <w:sz w:val="24"/>
    </w:rPr>
  </w:style>
  <w:style w:type="paragraph" w:styleId="727">
    <w:name w:val="Heading 3"/>
    <w:basedOn w:val="724"/>
    <w:next w:val="724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28">
    <w:name w:val="Heading 4"/>
    <w:basedOn w:val="724"/>
    <w:next w:val="724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29">
    <w:name w:val="Heading 5"/>
    <w:basedOn w:val="724"/>
    <w:next w:val="724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30">
    <w:name w:val="Heading 6"/>
    <w:basedOn w:val="724"/>
    <w:next w:val="724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31">
    <w:name w:val="Heading 7"/>
    <w:basedOn w:val="724"/>
    <w:next w:val="724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32">
    <w:name w:val="Heading 8"/>
    <w:basedOn w:val="724"/>
    <w:next w:val="724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33">
    <w:name w:val="Heading 9"/>
    <w:basedOn w:val="724"/>
    <w:next w:val="724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4" w:default="1">
    <w:name w:val="Default Paragraph Font"/>
    <w:uiPriority w:val="1"/>
    <w:semiHidden/>
    <w:unhideWhenUsed/>
  </w:style>
  <w:style w:type="table" w:styleId="7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character" w:styleId="737" w:customStyle="1">
    <w:name w:val="Заголовок 1 Знак"/>
    <w:basedOn w:val="734"/>
    <w:link w:val="72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38" w:customStyle="1">
    <w:name w:val="Заголовок 2 Знак"/>
    <w:basedOn w:val="734"/>
    <w:link w:val="726"/>
    <w:uiPriority w:val="9"/>
    <w:rPr>
      <w:rFonts w:ascii="Liberation Sans" w:hAnsi="Liberation Sans" w:eastAsia="Liberation Sans" w:cs="Liberation Sans"/>
      <w:sz w:val="34"/>
    </w:rPr>
  </w:style>
  <w:style w:type="character" w:styleId="739" w:customStyle="1">
    <w:name w:val="Заголовок 3 Знак"/>
    <w:basedOn w:val="734"/>
    <w:link w:val="72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40" w:customStyle="1">
    <w:name w:val="Заголовок 4 Знак"/>
    <w:basedOn w:val="734"/>
    <w:link w:val="72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41" w:customStyle="1">
    <w:name w:val="Заголовок 5 Знак"/>
    <w:basedOn w:val="734"/>
    <w:link w:val="72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42" w:customStyle="1">
    <w:name w:val="Заголовок 6 Знак"/>
    <w:basedOn w:val="734"/>
    <w:link w:val="73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43" w:customStyle="1">
    <w:name w:val="Заголовок 7 Знак"/>
    <w:basedOn w:val="734"/>
    <w:link w:val="73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44" w:customStyle="1">
    <w:name w:val="Заголовок 8 Знак"/>
    <w:basedOn w:val="734"/>
    <w:link w:val="73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45" w:customStyle="1">
    <w:name w:val="Заголовок 9 Знак"/>
    <w:basedOn w:val="734"/>
    <w:link w:val="73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46">
    <w:name w:val="No Spacing"/>
    <w:uiPriority w:val="1"/>
    <w:qFormat/>
  </w:style>
  <w:style w:type="paragraph" w:styleId="747">
    <w:name w:val="Title"/>
    <w:basedOn w:val="724"/>
    <w:next w:val="724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 w:customStyle="1">
    <w:name w:val="Название Знак"/>
    <w:basedOn w:val="734"/>
    <w:link w:val="747"/>
    <w:uiPriority w:val="10"/>
    <w:rPr>
      <w:sz w:val="48"/>
      <w:szCs w:val="48"/>
    </w:rPr>
  </w:style>
  <w:style w:type="paragraph" w:styleId="749">
    <w:name w:val="Subtitle"/>
    <w:basedOn w:val="724"/>
    <w:next w:val="724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 w:customStyle="1">
    <w:name w:val="Подзаголовок Знак"/>
    <w:basedOn w:val="734"/>
    <w:link w:val="749"/>
    <w:uiPriority w:val="11"/>
    <w:rPr>
      <w:sz w:val="24"/>
      <w:szCs w:val="24"/>
    </w:rPr>
  </w:style>
  <w:style w:type="paragraph" w:styleId="751">
    <w:name w:val="Quote"/>
    <w:basedOn w:val="724"/>
    <w:next w:val="724"/>
    <w:link w:val="752"/>
    <w:uiPriority w:val="29"/>
    <w:qFormat/>
    <w:pPr>
      <w:ind w:left="720" w:right="720"/>
    </w:pPr>
    <w:rPr>
      <w:i/>
    </w:rPr>
  </w:style>
  <w:style w:type="character" w:styleId="752" w:customStyle="1">
    <w:name w:val="Цитата 2 Знак"/>
    <w:link w:val="751"/>
    <w:uiPriority w:val="29"/>
    <w:rPr>
      <w:i/>
    </w:rPr>
  </w:style>
  <w:style w:type="paragraph" w:styleId="753">
    <w:name w:val="Intense Quote"/>
    <w:basedOn w:val="724"/>
    <w:next w:val="724"/>
    <w:link w:val="7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 w:customStyle="1">
    <w:name w:val="Выделенная цитата Знак"/>
    <w:link w:val="753"/>
    <w:uiPriority w:val="30"/>
    <w:rPr>
      <w:i/>
    </w:rPr>
  </w:style>
  <w:style w:type="character" w:styleId="755" w:customStyle="1">
    <w:name w:val="Header Char"/>
    <w:basedOn w:val="734"/>
    <w:uiPriority w:val="99"/>
  </w:style>
  <w:style w:type="character" w:styleId="756" w:customStyle="1">
    <w:name w:val="Нижний колонтитул Знак"/>
    <w:basedOn w:val="734"/>
    <w:link w:val="901"/>
    <w:uiPriority w:val="99"/>
  </w:style>
  <w:style w:type="character" w:styleId="757" w:customStyle="1">
    <w:name w:val="Название объекта Знак"/>
    <w:basedOn w:val="734"/>
    <w:link w:val="898"/>
    <w:uiPriority w:val="35"/>
    <w:rPr>
      <w:b/>
      <w:bCs/>
      <w:color w:val="4f81bd" w:themeColor="accent1"/>
      <w:sz w:val="18"/>
      <w:szCs w:val="18"/>
    </w:rPr>
  </w:style>
  <w:style w:type="table" w:styleId="758" w:customStyle="1">
    <w:name w:val="Table Grid Light"/>
    <w:basedOn w:val="73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9" w:customStyle="1">
    <w:name w:val="Plain Table 1"/>
    <w:basedOn w:val="73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0" w:customStyle="1">
    <w:name w:val="Plain Table 2"/>
    <w:basedOn w:val="73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1" w:customStyle="1">
    <w:name w:val="Plain Table 3"/>
    <w:basedOn w:val="73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 w:customStyle="1">
    <w:name w:val="Plain Table 4"/>
    <w:basedOn w:val="73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Plain Table 5"/>
    <w:basedOn w:val="73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1 Light"/>
    <w:basedOn w:val="73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basedOn w:val="73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basedOn w:val="73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basedOn w:val="73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basedOn w:val="73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basedOn w:val="73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basedOn w:val="73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2"/>
    <w:basedOn w:val="73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1"/>
    <w:basedOn w:val="73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2"/>
    <w:basedOn w:val="73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3"/>
    <w:basedOn w:val="73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4"/>
    <w:basedOn w:val="73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5"/>
    <w:basedOn w:val="73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6"/>
    <w:basedOn w:val="73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"/>
    <w:basedOn w:val="73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1"/>
    <w:basedOn w:val="73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2"/>
    <w:basedOn w:val="73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3"/>
    <w:basedOn w:val="73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4"/>
    <w:basedOn w:val="73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5"/>
    <w:basedOn w:val="73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6"/>
    <w:basedOn w:val="73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4"/>
    <w:basedOn w:val="73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basedOn w:val="73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7" w:customStyle="1">
    <w:name w:val="Grid Table 4 - Accent 2"/>
    <w:basedOn w:val="73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8" w:customStyle="1">
    <w:name w:val="Grid Table 4 - Accent 3"/>
    <w:basedOn w:val="73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9" w:customStyle="1">
    <w:name w:val="Grid Table 4 - Accent 4"/>
    <w:basedOn w:val="73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0" w:customStyle="1">
    <w:name w:val="Grid Table 4 - Accent 5"/>
    <w:basedOn w:val="73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1" w:customStyle="1">
    <w:name w:val="Grid Table 4 - Accent 6"/>
    <w:basedOn w:val="73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2" w:customStyle="1">
    <w:name w:val="Grid Table 5 Dark"/>
    <w:basedOn w:val="7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1"/>
    <w:basedOn w:val="7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2"/>
    <w:basedOn w:val="7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3"/>
    <w:basedOn w:val="7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4"/>
    <w:basedOn w:val="7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5"/>
    <w:basedOn w:val="7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6"/>
    <w:basedOn w:val="7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6 Colorful"/>
    <w:basedOn w:val="73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basedOn w:val="73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1" w:customStyle="1">
    <w:name w:val="Grid Table 6 Colorful - Accent 2"/>
    <w:basedOn w:val="73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2" w:customStyle="1">
    <w:name w:val="Grid Table 6 Colorful - Accent 3"/>
    <w:basedOn w:val="73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3" w:customStyle="1">
    <w:name w:val="Grid Table 6 Colorful - Accent 4"/>
    <w:basedOn w:val="73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4" w:customStyle="1">
    <w:name w:val="Grid Table 6 Colorful - Accent 5"/>
    <w:basedOn w:val="73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Grid Table 6 Colorful - Accent 6"/>
    <w:basedOn w:val="73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 w:customStyle="1">
    <w:name w:val="Grid Table 7 Colorful"/>
    <w:basedOn w:val="73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1"/>
    <w:basedOn w:val="73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2"/>
    <w:basedOn w:val="73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3"/>
    <w:basedOn w:val="73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4"/>
    <w:basedOn w:val="73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5"/>
    <w:basedOn w:val="73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6"/>
    <w:basedOn w:val="73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"/>
    <w:basedOn w:val="73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basedOn w:val="73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basedOn w:val="73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basedOn w:val="73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basedOn w:val="73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basedOn w:val="73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basedOn w:val="73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2"/>
    <w:basedOn w:val="73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basedOn w:val="73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basedOn w:val="73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basedOn w:val="73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basedOn w:val="73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basedOn w:val="73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basedOn w:val="73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7" w:customStyle="1">
    <w:name w:val="List Table 3"/>
    <w:basedOn w:val="73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basedOn w:val="73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basedOn w:val="73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basedOn w:val="73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basedOn w:val="73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basedOn w:val="73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basedOn w:val="73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"/>
    <w:basedOn w:val="73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basedOn w:val="73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basedOn w:val="73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basedOn w:val="73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basedOn w:val="73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basedOn w:val="73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basedOn w:val="73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5 Dark"/>
    <w:basedOn w:val="73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2" w:customStyle="1">
    <w:name w:val="List Table 5 Dark - Accent 1"/>
    <w:basedOn w:val="73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3" w:customStyle="1">
    <w:name w:val="List Table 5 Dark - Accent 2"/>
    <w:basedOn w:val="73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4" w:customStyle="1">
    <w:name w:val="List Table 5 Dark - Accent 3"/>
    <w:basedOn w:val="73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5" w:customStyle="1">
    <w:name w:val="List Table 5 Dark - Accent 4"/>
    <w:basedOn w:val="73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6" w:customStyle="1">
    <w:name w:val="List Table 5 Dark - Accent 5"/>
    <w:basedOn w:val="73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7" w:customStyle="1">
    <w:name w:val="List Table 5 Dark - Accent 6"/>
    <w:basedOn w:val="73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8" w:customStyle="1">
    <w:name w:val="List Table 6 Colorful"/>
    <w:basedOn w:val="73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basedOn w:val="73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0" w:customStyle="1">
    <w:name w:val="List Table 6 Colorful - Accent 2"/>
    <w:basedOn w:val="73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1" w:customStyle="1">
    <w:name w:val="List Table 6 Colorful - Accent 3"/>
    <w:basedOn w:val="73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2" w:customStyle="1">
    <w:name w:val="List Table 6 Colorful - Accent 4"/>
    <w:basedOn w:val="73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3" w:customStyle="1">
    <w:name w:val="List Table 6 Colorful - Accent 5"/>
    <w:basedOn w:val="73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4" w:customStyle="1">
    <w:name w:val="List Table 6 Colorful - Accent 6"/>
    <w:basedOn w:val="73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5" w:customStyle="1">
    <w:name w:val="List Table 7 Colorful"/>
    <w:basedOn w:val="73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1"/>
    <w:basedOn w:val="73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2"/>
    <w:basedOn w:val="73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3"/>
    <w:basedOn w:val="73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4"/>
    <w:basedOn w:val="73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5"/>
    <w:basedOn w:val="73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6"/>
    <w:basedOn w:val="73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ned - Accent"/>
    <w:basedOn w:val="73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basedOn w:val="73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Lined - Accent 2"/>
    <w:basedOn w:val="73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Lined - Accent 3"/>
    <w:basedOn w:val="73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Lined - Accent 4"/>
    <w:basedOn w:val="73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Lined - Accent 5"/>
    <w:basedOn w:val="73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Lined - Accent 6"/>
    <w:basedOn w:val="73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 &amp; Lined - Accent"/>
    <w:basedOn w:val="73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basedOn w:val="735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Bordered &amp; Lined - Accent 2"/>
    <w:basedOn w:val="735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Bordered &amp; Lined - Accent 3"/>
    <w:basedOn w:val="735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Bordered &amp; Lined - Accent 4"/>
    <w:basedOn w:val="735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Bordered &amp; Lined - Accent 5"/>
    <w:basedOn w:val="735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Bordered &amp; Lined - Accent 6"/>
    <w:basedOn w:val="735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"/>
    <w:basedOn w:val="73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basedOn w:val="73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8" w:customStyle="1">
    <w:name w:val="Bordered - Accent 2"/>
    <w:basedOn w:val="73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9" w:customStyle="1">
    <w:name w:val="Bordered - Accent 3"/>
    <w:basedOn w:val="73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0" w:customStyle="1">
    <w:name w:val="Bordered - Accent 4"/>
    <w:basedOn w:val="73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1" w:customStyle="1">
    <w:name w:val="Bordered - Accent 5"/>
    <w:basedOn w:val="73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2" w:customStyle="1">
    <w:name w:val="Bordered - Accent 6"/>
    <w:basedOn w:val="73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3" w:customStyle="1">
    <w:name w:val="Footnote Text Char"/>
    <w:uiPriority w:val="99"/>
    <w:rPr>
      <w:sz w:val="18"/>
    </w:rPr>
  </w:style>
  <w:style w:type="paragraph" w:styleId="884">
    <w:name w:val="endnote text"/>
    <w:basedOn w:val="724"/>
    <w:link w:val="885"/>
    <w:uiPriority w:val="99"/>
    <w:semiHidden/>
    <w:unhideWhenUsed/>
  </w:style>
  <w:style w:type="character" w:styleId="885" w:customStyle="1">
    <w:name w:val="Текст концевой сноски Знак"/>
    <w:link w:val="884"/>
    <w:uiPriority w:val="99"/>
    <w:rPr>
      <w:sz w:val="20"/>
    </w:rPr>
  </w:style>
  <w:style w:type="character" w:styleId="886">
    <w:name w:val="endnote reference"/>
    <w:basedOn w:val="734"/>
    <w:uiPriority w:val="99"/>
    <w:semiHidden/>
    <w:unhideWhenUsed/>
    <w:rPr>
      <w:vertAlign w:val="superscript"/>
    </w:rPr>
  </w:style>
  <w:style w:type="paragraph" w:styleId="887">
    <w:name w:val="toc 1"/>
    <w:basedOn w:val="724"/>
    <w:next w:val="724"/>
    <w:uiPriority w:val="39"/>
    <w:unhideWhenUsed/>
    <w:pPr>
      <w:spacing w:after="57"/>
    </w:pPr>
  </w:style>
  <w:style w:type="paragraph" w:styleId="888">
    <w:name w:val="toc 2"/>
    <w:basedOn w:val="724"/>
    <w:next w:val="724"/>
    <w:uiPriority w:val="39"/>
    <w:unhideWhenUsed/>
    <w:pPr>
      <w:ind w:left="283"/>
      <w:spacing w:after="57"/>
    </w:pPr>
  </w:style>
  <w:style w:type="paragraph" w:styleId="889">
    <w:name w:val="toc 3"/>
    <w:basedOn w:val="724"/>
    <w:next w:val="724"/>
    <w:uiPriority w:val="39"/>
    <w:unhideWhenUsed/>
    <w:pPr>
      <w:ind w:left="567"/>
      <w:spacing w:after="57"/>
    </w:pPr>
  </w:style>
  <w:style w:type="paragraph" w:styleId="890">
    <w:name w:val="toc 4"/>
    <w:basedOn w:val="724"/>
    <w:next w:val="724"/>
    <w:uiPriority w:val="39"/>
    <w:unhideWhenUsed/>
    <w:pPr>
      <w:ind w:left="850"/>
      <w:spacing w:after="57"/>
    </w:pPr>
  </w:style>
  <w:style w:type="paragraph" w:styleId="891">
    <w:name w:val="toc 5"/>
    <w:basedOn w:val="724"/>
    <w:next w:val="724"/>
    <w:uiPriority w:val="39"/>
    <w:unhideWhenUsed/>
    <w:pPr>
      <w:ind w:left="1134"/>
      <w:spacing w:after="57"/>
    </w:pPr>
  </w:style>
  <w:style w:type="paragraph" w:styleId="892">
    <w:name w:val="toc 6"/>
    <w:basedOn w:val="724"/>
    <w:next w:val="724"/>
    <w:uiPriority w:val="39"/>
    <w:unhideWhenUsed/>
    <w:pPr>
      <w:ind w:left="1417"/>
      <w:spacing w:after="57"/>
    </w:pPr>
  </w:style>
  <w:style w:type="paragraph" w:styleId="893">
    <w:name w:val="toc 7"/>
    <w:basedOn w:val="724"/>
    <w:next w:val="724"/>
    <w:uiPriority w:val="39"/>
    <w:unhideWhenUsed/>
    <w:pPr>
      <w:ind w:left="1701"/>
      <w:spacing w:after="57"/>
    </w:pPr>
  </w:style>
  <w:style w:type="paragraph" w:styleId="894">
    <w:name w:val="toc 8"/>
    <w:basedOn w:val="724"/>
    <w:next w:val="724"/>
    <w:uiPriority w:val="39"/>
    <w:unhideWhenUsed/>
    <w:pPr>
      <w:ind w:left="1984"/>
      <w:spacing w:after="57"/>
    </w:pPr>
  </w:style>
  <w:style w:type="paragraph" w:styleId="895">
    <w:name w:val="toc 9"/>
    <w:basedOn w:val="724"/>
    <w:next w:val="724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24"/>
    <w:next w:val="724"/>
    <w:uiPriority w:val="99"/>
    <w:unhideWhenUsed/>
  </w:style>
  <w:style w:type="paragraph" w:styleId="898">
    <w:name w:val="Caption"/>
    <w:basedOn w:val="724"/>
    <w:next w:val="724"/>
    <w:link w:val="75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9">
    <w:name w:val="Body Text"/>
    <w:basedOn w:val="724"/>
    <w:pPr>
      <w:ind w:right="3117"/>
    </w:pPr>
    <w:rPr>
      <w:rFonts w:ascii="Courier New" w:hAnsi="Courier New"/>
      <w:sz w:val="26"/>
    </w:rPr>
  </w:style>
  <w:style w:type="paragraph" w:styleId="900">
    <w:name w:val="Body Text Indent"/>
    <w:basedOn w:val="724"/>
    <w:pPr>
      <w:ind w:right="-1"/>
      <w:jc w:val="both"/>
    </w:pPr>
    <w:rPr>
      <w:sz w:val="26"/>
    </w:rPr>
  </w:style>
  <w:style w:type="paragraph" w:styleId="901">
    <w:name w:val="Footer"/>
    <w:basedOn w:val="724"/>
    <w:link w:val="756"/>
    <w:pPr>
      <w:tabs>
        <w:tab w:val="center" w:pos="4153" w:leader="none"/>
        <w:tab w:val="right" w:pos="8306" w:leader="none"/>
      </w:tabs>
    </w:pPr>
  </w:style>
  <w:style w:type="character" w:styleId="902">
    <w:name w:val="page number"/>
    <w:basedOn w:val="734"/>
  </w:style>
  <w:style w:type="paragraph" w:styleId="903">
    <w:name w:val="Header"/>
    <w:basedOn w:val="724"/>
    <w:link w:val="909"/>
    <w:uiPriority w:val="99"/>
    <w:pPr>
      <w:tabs>
        <w:tab w:val="center" w:pos="4153" w:leader="none"/>
        <w:tab w:val="right" w:pos="8306" w:leader="none"/>
      </w:tabs>
    </w:pPr>
  </w:style>
  <w:style w:type="paragraph" w:styleId="904">
    <w:name w:val="Balloon Text"/>
    <w:basedOn w:val="724"/>
    <w:link w:val="905"/>
    <w:rPr>
      <w:rFonts w:ascii="Segoe UI" w:hAnsi="Segoe UI" w:cs="Segoe UI"/>
      <w:sz w:val="18"/>
      <w:szCs w:val="18"/>
    </w:rPr>
  </w:style>
  <w:style w:type="character" w:styleId="905" w:customStyle="1">
    <w:name w:val="Текст выноски Знак"/>
    <w:link w:val="904"/>
    <w:rPr>
      <w:rFonts w:ascii="Segoe UI" w:hAnsi="Segoe UI" w:cs="Segoe UI"/>
      <w:sz w:val="18"/>
      <w:szCs w:val="18"/>
    </w:rPr>
  </w:style>
  <w:style w:type="paragraph" w:styleId="906" w:customStyle="1">
    <w:name w:val="Форма"/>
    <w:rPr>
      <w:sz w:val="28"/>
      <w:szCs w:val="28"/>
    </w:rPr>
  </w:style>
  <w:style w:type="paragraph" w:styleId="907" w:customStyle="1">
    <w:name w:val="ConsPlusNormal"/>
    <w:pPr>
      <w:widowControl w:val="off"/>
    </w:pPr>
    <w:rPr>
      <w:sz w:val="28"/>
    </w:rPr>
  </w:style>
  <w:style w:type="table" w:styleId="908">
    <w:name w:val="Table Grid"/>
    <w:basedOn w:val="73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09" w:customStyle="1">
    <w:name w:val="Верхний колонтитул Знак"/>
    <w:basedOn w:val="734"/>
    <w:link w:val="903"/>
    <w:uiPriority w:val="99"/>
  </w:style>
  <w:style w:type="paragraph" w:styleId="910" w:customStyle="1">
    <w:name w:val="ConsPlusTitle"/>
    <w:pPr>
      <w:widowControl w:val="off"/>
    </w:pPr>
    <w:rPr>
      <w:b/>
      <w:sz w:val="28"/>
    </w:rPr>
  </w:style>
  <w:style w:type="paragraph" w:styleId="911">
    <w:name w:val="footnote text"/>
    <w:basedOn w:val="724"/>
    <w:link w:val="912"/>
    <w:uiPriority w:val="99"/>
    <w:semiHidden/>
    <w:unhideWhenUsed/>
    <w:rPr>
      <w:rFonts w:eastAsiaTheme="minorHAnsi" w:cstheme="minorBidi"/>
      <w:lang w:eastAsia="en-US"/>
    </w:rPr>
  </w:style>
  <w:style w:type="character" w:styleId="912" w:customStyle="1">
    <w:name w:val="Текст сноски Знак"/>
    <w:basedOn w:val="734"/>
    <w:link w:val="911"/>
    <w:uiPriority w:val="99"/>
    <w:semiHidden/>
    <w:rPr>
      <w:rFonts w:eastAsiaTheme="minorHAnsi" w:cstheme="minorBidi"/>
      <w:lang w:eastAsia="en-US"/>
    </w:rPr>
  </w:style>
  <w:style w:type="character" w:styleId="913">
    <w:name w:val="footnote reference"/>
    <w:basedOn w:val="734"/>
    <w:uiPriority w:val="99"/>
    <w:semiHidden/>
    <w:unhideWhenUsed/>
    <w:rPr>
      <w:vertAlign w:val="superscript"/>
    </w:rPr>
  </w:style>
  <w:style w:type="paragraph" w:styleId="914">
    <w:name w:val="List Paragraph"/>
    <w:basedOn w:val="724"/>
    <w:uiPriority w:val="34"/>
    <w:qFormat/>
    <w:pPr>
      <w:contextualSpacing/>
      <w:ind w:left="720"/>
    </w:pPr>
  </w:style>
  <w:style w:type="character" w:styleId="915">
    <w:name w:val="Hyperlink"/>
    <w:basedOn w:val="734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consultantplus://offline/ref=A9173D9ECA01DC0A2EA57993B10B3D65552C4CA13DBC4975720C8375A313BCBEAB02F852873134C5FF5C8A7821A6PFH" TargetMode="External"/><Relationship Id="rId15" Type="http://schemas.openxmlformats.org/officeDocument/2006/relationships/hyperlink" Target="consultantplus://offline/ref=A9173D9ECA01DC0A2EA5679EA767606E5C2015AA31B241232E53D828F41AB6E9FE4DF91CC3382BC5FD428A7A283AEEEBD8F12A65636E845386873CA9P2H" TargetMode="External"/><Relationship Id="rId16" Type="http://schemas.openxmlformats.org/officeDocument/2006/relationships/hyperlink" Target="consultantplus://offline/ref=A9173D9ECA01DC0A2EA5679EA767606E5C2015AA3ABC4B272F53D828F41AB6E9FE4DF90EC36027C5F95C887A3D6CBFADA8PCH" TargetMode="External"/><Relationship Id="rId17" Type="http://schemas.openxmlformats.org/officeDocument/2006/relationships/hyperlink" Target="consultantplus://offline/ref=642B7B80064714C03F297134AEE5DC3B0E319B6FCDAECB83F6801F3FFF12FDBC223D277140413050A4CEB89204967E80DC75C91464BF9BF8F61D1315nDlC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0C98-8EBB-40CB-A369-26084D09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filippova-lma</dc:creator>
  <cp:lastModifiedBy>samokhvalova-ev</cp:lastModifiedBy>
  <cp:revision>4</cp:revision>
  <dcterms:created xsi:type="dcterms:W3CDTF">2026-06-08T07:38:00Z</dcterms:created>
  <dcterms:modified xsi:type="dcterms:W3CDTF">2026-06-10T06:06:00Z</dcterms:modified>
</cp:coreProperties>
</file>