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8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3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7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03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3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7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7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7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99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08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3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7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03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3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7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7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7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7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99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109855</wp:posOffset>
                </wp:positionV>
                <wp:extent cx="1896745" cy="734060"/>
                <wp:effectExtent l="0" t="0" r="0" b="0"/>
                <wp:wrapNone/>
                <wp:docPr id="3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9674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7"/>
                              <w:ind w:left="-142" w:right="1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7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3;o:allowoverlap:true;o:allowincell:true;mso-position-horizontal-relative:text;margin-left:347.00pt;mso-position-horizontal:absolute;mso-position-vertical-relative:text;margin-top:8.65pt;mso-position-vertical:absolute;width:149.35pt;height:57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7"/>
                        <w:ind w:left="-142" w:right="1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89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81620</wp:posOffset>
                </wp:positionH>
                <wp:positionV relativeFrom="paragraph">
                  <wp:posOffset>109855</wp:posOffset>
                </wp:positionV>
                <wp:extent cx="7387886" cy="726440"/>
                <wp:effectExtent l="6350" t="6350" r="6350" b="6350"/>
                <wp:wrapNone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7387885" cy="726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97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9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17.06.2026 </w:t>
                              <w:tab/>
                              <w:t xml:space="preserve">          059-16-01-03-204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1;o:allowoverlap:true;o:allowincell:true;mso-position-horizontal-relative:text;margin-left:6.43pt;mso-position-horizontal:absolute;mso-position-vertical-relative:text;margin-top:8.65pt;mso-position-vertical:absolute;width:581.72pt;height:57.2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7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9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17.06.2026 </w:t>
                        <w:tab/>
                        <w:t xml:space="preserve">          059-16-01-03-204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2976245" cy="1656346"/>
                <wp:effectExtent l="6350" t="6350" r="6350" b="6350"/>
                <wp:wrapNone/>
                <wp:docPr id="5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976244" cy="165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7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признании утратившим силу распоряжения главы администрации Индустриального района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города Перми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от 27.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03.20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26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№ 059-16-01-03-95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7"/>
                              <w:spacing w:line="240" w:lineRule="exact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сносе самовольной постройки -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1-этажного здания,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расположенного по адресу: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897"/>
                              <w:spacing w:line="240" w:lineRule="exact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г. Пермь, Индустриальный р-н,</w:t>
                            </w:r>
                            <w:r/>
                          </w:p>
                          <w:p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Заливная, 21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7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7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2;o:allowoverlap:true;o:allowincell:true;mso-position-horizontal-relative:text;margin-left:0.00pt;mso-position-horizontal:absolute;mso-position-vertical-relative:text;margin-top:5.45pt;mso-position-vertical:absolute;width:234.35pt;height:130.42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97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признании утратившим силу распоряжения главы администрации Индустриального района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города Перми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от 27.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03.20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26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№ 059-16-01-03-95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7"/>
                        <w:spacing w:line="240" w:lineRule="exact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О сносе самовольной постройки -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1-этажного здания,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расположенного по адресу: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897"/>
                        <w:spacing w:line="240" w:lineRule="exact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г. Пермь, Индустриальный р-н,</w:t>
                      </w:r>
                      <w:r/>
                    </w:p>
                    <w:p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Заливная, 21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7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89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709"/>
        <w:jc w:val="both"/>
        <w:widowControl/>
        <w:tabs>
          <w:tab w:val="left" w:pos="540" w:leader="none"/>
          <w:tab w:val="left" w:pos="115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п. 4 ст. 222 </w:t>
      </w:r>
      <w:r>
        <w:rPr>
          <w:sz w:val="28"/>
          <w:szCs w:val="28"/>
        </w:rPr>
        <w:t xml:space="preserve">ГК РФ</w:t>
      </w:r>
      <w:r>
        <w:rPr>
          <w:rStyle w:val="882"/>
          <w:sz w:val="28"/>
          <w:szCs w:val="28"/>
        </w:rPr>
        <w:footnoteReference w:id="2"/>
      </w:r>
      <w:r>
        <w:rPr>
          <w:sz w:val="28"/>
          <w:szCs w:val="28"/>
        </w:rPr>
        <w:t xml:space="preserve"> акта обследования земельного участка</w:t>
      </w:r>
      <w:r>
        <w:rPr>
          <w:sz w:val="28"/>
          <w:szCs w:val="28"/>
        </w:rPr>
        <w:t xml:space="preserve"> № 10 от 08 июня 2026 г., </w:t>
      </w:r>
      <w:r>
        <w:rPr>
          <w:sz w:val="28"/>
          <w:szCs w:val="28"/>
        </w:rPr>
        <w:t xml:space="preserve">подготовленного кадастровым инженером Лебедевой  О.А.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 распоряжение главы администрации Индустриального района города Перми от 27 марта 2026 года № 059-16-01-03-95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сносе самовольной постройки - </w:t>
      </w:r>
      <w:r>
        <w:rPr>
          <w:sz w:val="28"/>
          <w:szCs w:val="28"/>
        </w:rPr>
        <w:t xml:space="preserve">1-этажного здания, </w:t>
      </w:r>
      <w:r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</w:rPr>
        <w:t xml:space="preserve">г. Пермь, Индустриальный р-н, </w:t>
      </w:r>
      <w:r>
        <w:rPr>
          <w:sz w:val="28"/>
          <w:szCs w:val="28"/>
        </w:rPr>
        <w:t xml:space="preserve">Заливная, 21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97"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астоящее распоряжение вступает в силу со дня подписания.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 Общему отделу администрации Индустриального района города Перми обеспечить 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обна</w:t>
      </w:r>
      <w:r>
        <w:rPr>
          <w:sz w:val="28"/>
          <w:szCs w:val="28"/>
          <w:highlight w:val="none"/>
        </w:rPr>
        <w:t xml:space="preserve">родование на официальном сайте муниципального образования город Пермь в информационно-телекоммуникационной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распоряжения возложить на 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</w:t>
      </w:r>
      <w:r>
        <w:rPr>
          <w:sz w:val="28"/>
          <w:szCs w:val="28"/>
        </w:rPr>
        <w:t xml:space="preserve"> Сенокосова А</w:t>
      </w:r>
      <w:r>
        <w:rPr>
          <w:sz w:val="28"/>
          <w:szCs w:val="28"/>
        </w:rPr>
        <w:t xml:space="preserve">.К.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Trebuchet MS">
    <w:panose1 w:val="020B0603020202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0"/>
        <w:rPr>
          <w:sz w:val="20"/>
          <w:szCs w:val="20"/>
        </w:rPr>
      </w:pPr>
      <w:r>
        <w:rPr>
          <w:rStyle w:val="88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Гражданский кодекс Российской Федерации (часть первая)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 30.11.1994 № 51-ФЗ.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7"/>
      </w:rPr>
      <w:framePr w:wrap="around" w:vAnchor="text" w:hAnchor="margin" w:xAlign="center" w:y="1"/>
    </w:pPr>
    <w:r>
      <w:rPr>
        <w:rStyle w:val="907"/>
      </w:rPr>
    </w:r>
    <w:r>
      <w:rPr>
        <w:rStyle w:val="907"/>
      </w:rPr>
    </w:r>
    <w:r>
      <w:rPr>
        <w:rStyle w:val="907"/>
      </w:rPr>
    </w:r>
  </w:p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rPr>
      <w:lang w:val="ru-RU" w:eastAsia="ru-RU" w:bidi="ar-SA"/>
    </w:rPr>
  </w:style>
  <w:style w:type="paragraph" w:styleId="898">
    <w:name w:val="Заголовок 1"/>
    <w:basedOn w:val="897"/>
    <w:next w:val="897"/>
    <w:link w:val="897"/>
    <w:qFormat/>
    <w:pPr>
      <w:ind w:right="-1" w:firstLine="709"/>
      <w:jc w:val="both"/>
      <w:keepNext/>
      <w:outlineLvl w:val="0"/>
    </w:pPr>
    <w:rPr>
      <w:sz w:val="24"/>
    </w:rPr>
  </w:style>
  <w:style w:type="paragraph" w:styleId="899">
    <w:name w:val="Заголовок 2"/>
    <w:basedOn w:val="897"/>
    <w:next w:val="897"/>
    <w:link w:val="912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00">
    <w:name w:val="Основной шрифт абзаца"/>
    <w:next w:val="900"/>
    <w:link w:val="897"/>
    <w:semiHidden/>
  </w:style>
  <w:style w:type="table" w:styleId="901">
    <w:name w:val="Обычная таблица"/>
    <w:next w:val="901"/>
    <w:link w:val="897"/>
    <w:semiHidden/>
    <w:tblPr/>
  </w:style>
  <w:style w:type="numbering" w:styleId="902">
    <w:name w:val="Нет списка"/>
    <w:next w:val="902"/>
    <w:link w:val="897"/>
    <w:semiHidden/>
  </w:style>
  <w:style w:type="paragraph" w:styleId="903">
    <w:name w:val="Название объекта"/>
    <w:basedOn w:val="897"/>
    <w:next w:val="897"/>
    <w:link w:val="89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4">
    <w:name w:val="Основной текст"/>
    <w:basedOn w:val="897"/>
    <w:next w:val="904"/>
    <w:link w:val="911"/>
    <w:pPr>
      <w:ind w:right="3117"/>
    </w:pPr>
    <w:rPr>
      <w:rFonts w:ascii="Courier New" w:hAnsi="Courier New"/>
      <w:sz w:val="26"/>
      <w:lang w:val="en-US" w:eastAsia="en-US"/>
    </w:rPr>
  </w:style>
  <w:style w:type="paragraph" w:styleId="905">
    <w:name w:val="Основной текст с отступом"/>
    <w:basedOn w:val="897"/>
    <w:next w:val="905"/>
    <w:link w:val="897"/>
    <w:pPr>
      <w:ind w:right="-1"/>
      <w:jc w:val="both"/>
    </w:pPr>
    <w:rPr>
      <w:sz w:val="26"/>
    </w:rPr>
  </w:style>
  <w:style w:type="paragraph" w:styleId="906">
    <w:name w:val="Нижний колонтитул"/>
    <w:basedOn w:val="897"/>
    <w:next w:val="906"/>
    <w:link w:val="897"/>
    <w:pPr>
      <w:tabs>
        <w:tab w:val="center" w:pos="4153" w:leader="none"/>
        <w:tab w:val="right" w:pos="8306" w:leader="none"/>
      </w:tabs>
    </w:pPr>
  </w:style>
  <w:style w:type="character" w:styleId="907">
    <w:name w:val="Номер страницы"/>
    <w:basedOn w:val="900"/>
    <w:next w:val="907"/>
    <w:link w:val="897"/>
  </w:style>
  <w:style w:type="paragraph" w:styleId="908">
    <w:name w:val="Верхний колонтитул"/>
    <w:basedOn w:val="897"/>
    <w:next w:val="908"/>
    <w:link w:val="897"/>
    <w:pPr>
      <w:tabs>
        <w:tab w:val="center" w:pos="4153" w:leader="none"/>
        <w:tab w:val="right" w:pos="8306" w:leader="none"/>
      </w:tabs>
    </w:pPr>
  </w:style>
  <w:style w:type="paragraph" w:styleId="909">
    <w:name w:val="Текст выноски"/>
    <w:basedOn w:val="897"/>
    <w:next w:val="909"/>
    <w:link w:val="910"/>
    <w:rPr>
      <w:rFonts w:ascii="Segoe UI" w:hAnsi="Segoe UI"/>
      <w:sz w:val="18"/>
      <w:szCs w:val="18"/>
      <w:lang w:val="en-US" w:eastAsia="en-US"/>
    </w:rPr>
  </w:style>
  <w:style w:type="character" w:styleId="910">
    <w:name w:val="Текст выноски Знак"/>
    <w:next w:val="910"/>
    <w:link w:val="909"/>
    <w:rPr>
      <w:rFonts w:ascii="Segoe UI" w:hAnsi="Segoe UI" w:cs="Segoe UI"/>
      <w:sz w:val="18"/>
      <w:szCs w:val="18"/>
    </w:rPr>
  </w:style>
  <w:style w:type="character" w:styleId="911">
    <w:name w:val="Основной текст Знак"/>
    <w:next w:val="911"/>
    <w:link w:val="904"/>
    <w:rPr>
      <w:rFonts w:ascii="Courier New" w:hAnsi="Courier New"/>
      <w:sz w:val="26"/>
    </w:rPr>
  </w:style>
  <w:style w:type="character" w:styleId="912">
    <w:name w:val="Заголовок 2 Знак"/>
    <w:next w:val="912"/>
    <w:link w:val="899"/>
    <w:rPr>
      <w:sz w:val="24"/>
    </w:rPr>
  </w:style>
  <w:style w:type="paragraph" w:styleId="913">
    <w:name w:val="Заголовок к тексту"/>
    <w:basedOn w:val="897"/>
    <w:next w:val="904"/>
    <w:link w:val="897"/>
    <w:pPr>
      <w:spacing w:after="480" w:line="240" w:lineRule="exact"/>
    </w:pPr>
    <w:rPr>
      <w:b/>
      <w:sz w:val="28"/>
    </w:rPr>
  </w:style>
  <w:style w:type="paragraph" w:styleId="914">
    <w:name w:val="Исполнитель"/>
    <w:basedOn w:val="904"/>
    <w:next w:val="914"/>
    <w:link w:val="897"/>
    <w:pPr>
      <w:ind w:right="0"/>
      <w:spacing w:line="240" w:lineRule="exact"/>
    </w:pPr>
    <w:rPr>
      <w:rFonts w:ascii="Times New Roman" w:hAnsi="Times New Roman"/>
      <w:b/>
      <w:sz w:val="24"/>
      <w:lang w:val="ru-RU" w:eastAsia="ru-RU"/>
    </w:rPr>
  </w:style>
  <w:style w:type="paragraph" w:styleId="915">
    <w:name w:val="ConsPlusTitle"/>
    <w:next w:val="915"/>
    <w:link w:val="897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16">
    <w:name w:val="defaultlabelstyle3"/>
    <w:next w:val="916"/>
    <w:link w:val="897"/>
    <w:rPr>
      <w:rFonts w:ascii="Trebuchet MS" w:hAnsi="Trebuchet MS"/>
      <w:color w:val="333333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7</cp:revision>
  <dcterms:created xsi:type="dcterms:W3CDTF">2023-01-12T06:39:00Z</dcterms:created>
  <dcterms:modified xsi:type="dcterms:W3CDTF">2026-06-17T09:29:29Z</dcterms:modified>
  <cp:version>1048576</cp:version>
</cp:coreProperties>
</file>