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13971</wp:posOffset>
                </wp:positionH>
                <wp:positionV relativeFrom="paragraph">
                  <wp:posOffset>21685</wp:posOffset>
                </wp:positionV>
                <wp:extent cx="6285865" cy="1095916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359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1.10pt;mso-position-horizontal:absolute;mso-position-vertical-relative:text;margin-top:1.71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75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359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  <w:br/>
        <w:t xml:space="preserve">в отдельные правовые акты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в сфере ритуальных услуг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Трудовым кодексом Российской Федерации, федеральными законами от 06 октября 2003 г. № 131-ФЗ «Об общих принципах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об оплате труда работников муниципальных учреждений города Перми»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1. Внести изменения в приложение 1 к Положению о системе оплаты труда работников муниципального учреждения города Перми в сфере</w:t>
      </w:r>
      <w:r>
        <w:rPr>
          <w:rFonts w:ascii="Times New Roman" w:hAnsi="Times New Roman"/>
          <w:sz w:val="28"/>
          <w:szCs w:val="28"/>
        </w:rPr>
        <w:t xml:space="preserve"> ритуальных услуг, утвержденному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города Перми от 13 сентября </w:t>
        <w:br/>
        <w:t xml:space="preserve">2024 г. № 763</w:t>
      </w:r>
      <w:r>
        <w:rPr>
          <w:rFonts w:ascii="Times New Roman" w:hAnsi="Times New Roman"/>
          <w:sz w:val="28"/>
          <w:szCs w:val="28"/>
        </w:rPr>
        <w:t xml:space="preserve"> (в ред. от 11.10.2024 № 879, от 20.02.2025 № 85, от 29.10.2025 № 892 </w:t>
      </w:r>
      <w:r>
        <w:rPr>
          <w:rFonts w:ascii="Times New Roman" w:hAnsi="Times New Roman"/>
          <w:sz w:val="28"/>
          <w:szCs w:val="28"/>
          <w:highlight w:val="none"/>
        </w:rPr>
        <w:t xml:space="preserve">(в ред. от 04.12.2025 № 989</w:t>
      </w:r>
      <w:r>
        <w:rPr>
          <w:rFonts w:ascii="Times New Roman" w:hAnsi="Times New Roman"/>
          <w:sz w:val="28"/>
          <w:szCs w:val="28"/>
        </w:rPr>
        <w:t xml:space="preserve">),</w:t>
      </w:r>
      <w:r>
        <w:rPr>
          <w:rFonts w:ascii="Times New Roman" w:hAnsi="Times New Roman"/>
          <w:sz w:val="28"/>
          <w:szCs w:val="28"/>
          <w:highlight w:val="none"/>
        </w:rPr>
        <w:t xml:space="preserve"> изложив в редакции согласно приложению </w:t>
        <w:br/>
        <w:t xml:space="preserve">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2. Внести 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администрации города Перми от 29 октября </w:t>
        <w:br/>
        <w:t xml:space="preserve">2025 г. № 892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«О внесении изменений в Положение о системе оплаты труда работников муниципального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 xml:space="preserve">города Перми </w:t>
      </w:r>
      <w:r>
        <w:rPr>
          <w:rFonts w:ascii="Times New Roman" w:hAnsi="Times New Roman"/>
          <w:sz w:val="28"/>
          <w:szCs w:val="28"/>
          <w:highlight w:val="none"/>
        </w:rPr>
        <w:t xml:space="preserve">в сфере ритуальных услуг, утвержденное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 администрации города Перми от 13.09.2024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 763» (в ред. от 04.12.2025 № 989) </w:t>
      </w:r>
      <w:r>
        <w:rPr>
          <w:rFonts w:ascii="Times New Roman" w:hAnsi="Times New Roman"/>
          <w:sz w:val="28"/>
          <w:szCs w:val="28"/>
          <w:highlight w:val="none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2.1. пункт 1.1.2 отменить;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46"/>
        <w:ind w:firstLine="709"/>
        <w:jc w:val="both"/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2.2. пункт 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«2. 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астоя</w:t>
      </w:r>
      <w:r>
        <w:rPr>
          <w:rFonts w:ascii="Times New Roman" w:hAnsi="Times New Roman"/>
          <w:sz w:val="28"/>
          <w:szCs w:val="28"/>
          <w:highlight w:val="white"/>
        </w:rPr>
        <w:t xml:space="preserve">щее постановле</w:t>
      </w:r>
      <w:r>
        <w:rPr>
          <w:rFonts w:ascii="Times New Roman" w:hAnsi="Times New Roman"/>
          <w:sz w:val="28"/>
          <w:szCs w:val="28"/>
          <w:highlight w:val="white"/>
        </w:rPr>
        <w:t xml:space="preserve">ни</w:t>
      </w:r>
      <w:r>
        <w:rPr>
          <w:rFonts w:ascii="Times New Roman" w:hAnsi="Times New Roman"/>
          <w:sz w:val="28"/>
          <w:szCs w:val="28"/>
          <w:highlight w:val="white"/>
        </w:rPr>
        <w:t xml:space="preserve">е вступает в силу с 01 ноября 2025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8"/>
        </w:rPr>
        <w:t xml:space="preserve">, за исключением пункта 1.2, который вступает в силу </w:t>
        <w:br/>
        <w:t xml:space="preserve">с 01 января 2026 г.</w:t>
      </w: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астоящее постановле</w:t>
      </w:r>
      <w:r>
        <w:rPr>
          <w:rFonts w:ascii="Times New Roman" w:hAnsi="Times New Roman"/>
          <w:sz w:val="28"/>
          <w:szCs w:val="28"/>
          <w:highlight w:val="white"/>
        </w:rPr>
        <w:t xml:space="preserve">ни</w:t>
      </w:r>
      <w:r>
        <w:rPr>
          <w:rFonts w:ascii="Times New Roman" w:hAnsi="Times New Roman"/>
          <w:sz w:val="28"/>
          <w:szCs w:val="28"/>
          <w:highlight w:val="white"/>
        </w:rPr>
        <w:t xml:space="preserve">е вступает в силу со дня </w:t>
      </w:r>
      <w:r>
        <w:rPr>
          <w:rFonts w:ascii="Times New Roman" w:hAnsi="Times New Roman"/>
          <w:sz w:val="28"/>
          <w:szCs w:val="28"/>
          <w:highlight w:val="white"/>
        </w:rPr>
        <w:t xml:space="preserve">официального опубликования в печатном средстве массовой информации «Официальный бюллетень</w:t>
      </w:r>
      <w:r>
        <w:rPr>
          <w:rFonts w:ascii="Times New Roman" w:hAnsi="Times New Roman"/>
          <w:sz w:val="28"/>
          <w:szCs w:val="28"/>
          <w:highlight w:val="white"/>
        </w:rPr>
        <w:t xml:space="preserve">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8"/>
        </w:rPr>
        <w:t xml:space="preserve">, </w:t>
        <w:br/>
        <w:t xml:space="preserve">за исключением пункта 1, который вступает в силу с 01 октября </w:t>
      </w:r>
      <w:r>
        <w:rPr>
          <w:rFonts w:ascii="Times New Roman" w:hAnsi="Times New Roman"/>
          <w:sz w:val="28"/>
          <w:szCs w:val="28"/>
        </w:rPr>
        <w:t xml:space="preserve">2026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4. 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6. Контрол</w:t>
      </w:r>
      <w:r>
        <w:rPr>
          <w:rFonts w:ascii="Times New Roman" w:hAnsi="Times New Roman"/>
          <w:sz w:val="28"/>
          <w:szCs w:val="28"/>
        </w:rPr>
        <w:t xml:space="preserve">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5670"/>
        <w:spacing w:line="240" w:lineRule="exact"/>
      </w:pPr>
      <w:r>
        <w:t xml:space="preserve">Приложение</w:t>
      </w:r>
      <w:r/>
    </w:p>
    <w:p>
      <w:pPr>
        <w:pStyle w:val="930"/>
        <w:ind w:left="5670"/>
        <w:spacing w:line="240" w:lineRule="exact"/>
      </w:pPr>
      <w:r>
        <w:t xml:space="preserve">к постановлению администрации</w:t>
      </w:r>
      <w:r/>
    </w:p>
    <w:p>
      <w:pPr>
        <w:pStyle w:val="930"/>
        <w:ind w:left="5670"/>
        <w:spacing w:line="240" w:lineRule="exact"/>
      </w:pPr>
      <w:r>
        <w:t xml:space="preserve">города Перми</w:t>
      </w:r>
      <w:r/>
    </w:p>
    <w:p>
      <w:pPr>
        <w:pStyle w:val="930"/>
        <w:ind w:left="5670"/>
        <w:spacing w:line="240" w:lineRule="exact"/>
      </w:pPr>
      <w:r>
        <w:t xml:space="preserve">от 16.06.2026 № 359</w:t>
      </w:r>
      <w:r/>
    </w:p>
    <w:p>
      <w:pPr>
        <w:pStyle w:val="930"/>
        <w:jc w:val="both"/>
        <w:spacing w:line="240" w:lineRule="exact"/>
      </w:pPr>
      <w:r/>
      <w:r/>
    </w:p>
    <w:p>
      <w:pPr>
        <w:pStyle w:val="930"/>
        <w:jc w:val="both"/>
        <w:spacing w:line="240" w:lineRule="exact"/>
      </w:pPr>
      <w:r/>
      <w:r/>
    </w:p>
    <w:p>
      <w:pPr>
        <w:pStyle w:val="930"/>
        <w:jc w:val="both"/>
        <w:spacing w:line="240" w:lineRule="exact"/>
      </w:pPr>
      <w:r/>
      <w:r/>
    </w:p>
    <w:p>
      <w:pPr>
        <w:ind w:right="0"/>
        <w:jc w:val="right"/>
        <w:spacing w:line="240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РАЗ</w:t>
      </w:r>
      <w:r>
        <w:rPr>
          <w:b/>
          <w:sz w:val="28"/>
          <w:szCs w:val="28"/>
        </w:rPr>
        <w:t xml:space="preserve">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6"/>
        <w:ind w:right="0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/>
          <w:b/>
          <w:sz w:val="28"/>
          <w:szCs w:val="28"/>
        </w:rPr>
        <w:t xml:space="preserve">должностных окладов директора, заместителя директора муниципального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6"/>
        <w:ind w:right="0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/>
          <w:b/>
          <w:sz w:val="28"/>
          <w:szCs w:val="28"/>
        </w:rPr>
        <w:t xml:space="preserve">учреждения города Перми в сфере ритуальных услуг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9"/>
        <w:gridCol w:w="2804"/>
        <w:gridCol w:w="3279"/>
      </w:tblGrid>
      <w:tr>
        <w:tblPrEx/>
        <w:trPr>
          <w:trHeight w:val="264"/>
        </w:trPr>
        <w:tc>
          <w:tcPr>
            <w:tcW w:w="40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Должностной оклад, руб.</w:t>
            </w:r>
            <w:r>
              <w:rPr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"/>
        </w:trPr>
        <w:tc>
          <w:tcPr>
            <w:tcW w:w="40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7"/>
        </w:trPr>
        <w:tc>
          <w:tcPr>
            <w:tcW w:w="40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48 537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"/>
        </w:trPr>
        <w:tc>
          <w:tcPr>
            <w:tcW w:w="40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42 933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* С учетом индексации должностных </w:t>
      </w:r>
      <w:r>
        <w:rPr>
          <w:sz w:val="24"/>
          <w:szCs w:val="24"/>
        </w:rPr>
        <w:t xml:space="preserve">окладов </w:t>
      </w:r>
      <w:r>
        <w:rPr>
          <w:sz w:val="24"/>
          <w:szCs w:val="24"/>
        </w:rPr>
        <w:t xml:space="preserve">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города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Перми в сфере ритуальных услуг, занимающих должности, включенные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должностей руководителей, специалистов и служащих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66"/>
        <w:gridCol w:w="3827"/>
        <w:gridCol w:w="3685"/>
        <w:gridCol w:w="1843"/>
      </w:tblGrid>
      <w:tr>
        <w:tblPrEx/>
        <w:trPr>
          <w:trHeight w:val="574"/>
          <w:tblHeader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  <w:r>
              <w:rPr>
                <w:sz w:val="28"/>
                <w:szCs w:val="28"/>
              </w:rPr>
              <w:br/>
              <w:t xml:space="preserve">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66"/>
        <w:gridCol w:w="3827"/>
        <w:gridCol w:w="3685"/>
        <w:gridCol w:w="1843"/>
      </w:tblGrid>
      <w:tr>
        <w:tblPrEx/>
        <w:trPr>
          <w:trHeight w:val="231"/>
          <w:tblHeader/>
        </w:trPr>
        <w:tc>
          <w:tcPr>
            <w:tcW w:w="56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2"/>
        </w:trPr>
        <w:tc>
          <w:tcPr>
            <w:gridSpan w:val="4"/>
            <w:tcW w:w="9921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Общеотраслевые должности служащих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W w:w="56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агент </w:t>
            </w:r>
            <w:r>
              <w:rPr>
                <w:sz w:val="28"/>
                <w:szCs w:val="28"/>
              </w:rPr>
              <w:t xml:space="preserve">по снабжению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43"/>
        </w:trPr>
        <w:tc>
          <w:tcPr>
            <w:gridSpan w:val="4"/>
            <w:tcW w:w="9921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диспетчер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W w:w="56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администратор </w:t>
            </w:r>
            <w:r>
              <w:rPr>
                <w:sz w:val="28"/>
                <w:szCs w:val="28"/>
              </w:rPr>
              <w:t xml:space="preserve">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43"/>
        </w:trPr>
        <w:tc>
          <w:tcPr>
            <w:tcW w:w="56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2-й категории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25"/>
        </w:trPr>
        <w:tc>
          <w:tcPr>
            <w:gridSpan w:val="4"/>
            <w:tcW w:w="9921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Общеотраслевые должности служащих третьего уровня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7"/>
        </w:trPr>
        <w:tc>
          <w:tcPr>
            <w:tcW w:w="56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экономист </w:t>
            </w: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W w:w="56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документовед </w:t>
            </w: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W w:w="56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 xml:space="preserve">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W w:w="9921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Общеотраслевые должности служащих четвертого уровня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2"/>
        </w:trPr>
        <w:tc>
          <w:tcPr>
            <w:tcW w:w="56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righ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center"/>
        <w:spacing w:line="240" w:lineRule="exact"/>
        <w:rPr>
          <w:rFonts w:eastAsia="Calibri"/>
          <w:b/>
          <w:bCs/>
          <w:sz w:val="28"/>
          <w:szCs w:val="28"/>
        </w:rPr>
        <w:suppressLineNumbers w:val="0"/>
      </w:pPr>
      <w:r>
        <w:rPr>
          <w:rFonts w:eastAsia="Calibri"/>
          <w:b/>
          <w:bCs/>
          <w:sz w:val="28"/>
          <w:szCs w:val="28"/>
        </w:rPr>
        <w:t xml:space="preserve">РАЗМЕРЫ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suppressLineNumbers w:val="0"/>
      </w:pPr>
      <w:r>
        <w:rPr>
          <w:rFonts w:eastAsia="Calibri"/>
          <w:b/>
          <w:bCs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>
        <w:rPr>
          <w:rFonts w:eastAsia="Calibri"/>
          <w:b/>
          <w:bCs/>
          <w:sz w:val="28"/>
          <w:szCs w:val="28"/>
        </w:rPr>
      </w:r>
      <w:r/>
    </w:p>
    <w:p>
      <w:pPr>
        <w:ind w:right="0"/>
        <w:jc w:val="center"/>
        <w:spacing w:line="240" w:lineRule="exact"/>
        <w:rPr>
          <w:rFonts w:eastAsia="Calibri"/>
          <w:b/>
          <w:bCs/>
          <w:sz w:val="28"/>
          <w:szCs w:val="28"/>
        </w:rPr>
        <w:suppressLineNumbers w:val="0"/>
      </w:pPr>
      <w:r>
        <w:rPr>
          <w:rFonts w:eastAsia="Calibri"/>
          <w:b/>
          <w:bCs/>
          <w:sz w:val="28"/>
          <w:szCs w:val="28"/>
        </w:rPr>
        <w:t xml:space="preserve">города Перми </w:t>
      </w:r>
      <w:r>
        <w:rPr>
          <w:rFonts w:eastAsia="Calibri"/>
          <w:b/>
          <w:bCs/>
          <w:sz w:val="28"/>
          <w:szCs w:val="28"/>
        </w:rPr>
        <w:t xml:space="preserve">в сфере ритуальных услуг, занимающих должности,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rFonts w:eastAsia="Calibri"/>
          <w:b/>
          <w:bCs/>
          <w:sz w:val="28"/>
          <w:szCs w:val="28"/>
        </w:rPr>
        <w:suppressLineNumbers w:val="0"/>
      </w:pPr>
      <w:r>
        <w:rPr>
          <w:rFonts w:eastAsia="Calibri"/>
          <w:b/>
          <w:bCs/>
          <w:sz w:val="28"/>
          <w:szCs w:val="28"/>
        </w:rPr>
        <w:t xml:space="preserve">включенные </w:t>
      </w:r>
      <w:r>
        <w:rPr>
          <w:rFonts w:eastAsia="Calibri"/>
          <w:b/>
          <w:bCs/>
          <w:sz w:val="28"/>
          <w:szCs w:val="28"/>
        </w:rPr>
        <w:t xml:space="preserve">в профессиональные квалификационные группы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rFonts w:eastAsia="Calibri"/>
          <w:b/>
          <w:bCs/>
          <w:sz w:val="28"/>
          <w:szCs w:val="28"/>
        </w:rPr>
        <w:suppressLineNumbers w:val="0"/>
      </w:pPr>
      <w:r>
        <w:rPr>
          <w:rFonts w:eastAsia="Calibri"/>
          <w:b/>
          <w:bCs/>
          <w:sz w:val="28"/>
          <w:szCs w:val="28"/>
        </w:rPr>
        <w:t xml:space="preserve">общеотраслевых </w:t>
      </w:r>
      <w:r>
        <w:rPr>
          <w:rFonts w:eastAsia="Calibri"/>
          <w:b/>
          <w:bCs/>
          <w:sz w:val="28"/>
          <w:szCs w:val="28"/>
        </w:rPr>
        <w:t xml:space="preserve">должностей </w:t>
      </w:r>
      <w:r>
        <w:rPr>
          <w:b/>
          <w:bCs/>
          <w:sz w:val="28"/>
          <w:szCs w:val="28"/>
        </w:rPr>
        <w:t xml:space="preserve">профессий рабочих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40" w:type="pct"/>
        <w:tblInd w:w="-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63"/>
        <w:gridCol w:w="4193"/>
        <w:gridCol w:w="3260"/>
        <w:gridCol w:w="1984"/>
      </w:tblGrid>
      <w:tr>
        <w:tblPrEx/>
        <w:trPr>
          <w:trHeight w:val="390"/>
        </w:trPr>
        <w:tc>
          <w:tcPr>
            <w:tcW w:w="56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43" w:type="pct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59"/>
        <w:gridCol w:w="4202"/>
        <w:gridCol w:w="3260"/>
        <w:gridCol w:w="1985"/>
      </w:tblGrid>
      <w:tr>
        <w:tblPrEx/>
        <w:trPr>
          <w:trHeight w:val="0"/>
          <w:tblHeader/>
        </w:trPr>
        <w:tc>
          <w:tcPr>
            <w:tcW w:w="55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02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5"/>
        </w:trPr>
        <w:tc>
          <w:tcPr>
            <w:gridSpan w:val="4"/>
            <w:tcW w:w="1000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55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02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46"/>
              <w:ind w:right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кладовщик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W w:w="55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02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46"/>
              <w:ind w:right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производственных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W w:w="55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02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46"/>
              <w:ind w:right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территорий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W w:w="55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02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грузчик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W w:w="1000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559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02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водитель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* С учетом индексации должностных окладов на 5,8 % с 01 октября 2026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righ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40" w:lineRule="exact"/>
        <w:suppressLineNumbers w:val="0"/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/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города Перми в сфере ритуальных услуг, не включенные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должностей руководителей, </w:t>
      </w:r>
      <w:r>
        <w:rPr>
          <w:b/>
          <w:sz w:val="28"/>
          <w:szCs w:val="28"/>
        </w:rPr>
        <w:t xml:space="preserve">специалистов и сл</w:t>
      </w:r>
      <w:r>
        <w:rPr>
          <w:b/>
          <w:sz w:val="28"/>
          <w:szCs w:val="28"/>
        </w:rPr>
        <w:t xml:space="preserve">ужащих</w:t>
      </w:r>
      <w:r>
        <w:rPr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383"/>
        <w:gridCol w:w="3716"/>
        <w:gridCol w:w="2911"/>
      </w:tblGrid>
      <w:tr>
        <w:tblPrEx/>
        <w:trPr>
          <w:trHeight w:val="0"/>
        </w:trPr>
        <w:tc>
          <w:tcPr>
            <w:tcW w:w="38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383"/>
        <w:gridCol w:w="3716"/>
        <w:gridCol w:w="2911"/>
      </w:tblGrid>
      <w:tr>
        <w:tblPrEx/>
        <w:trPr>
          <w:trHeight w:val="363"/>
          <w:tblHeader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br w:type="page" w:clear="all"/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2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Заведующий салоном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Контрактный управляющий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1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Начальник отдела-начальник службы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9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27 344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8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Начальник подразделения-</w:t>
            </w:r>
            <w:r>
              <w:rPr>
                <w:sz w:val="28"/>
                <w:szCs w:val="28"/>
              </w:rPr>
              <w:t xml:space="preserve">механик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27 344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2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Специалист отдела закупок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Инспектор по оборонно-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массовой работе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9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Системный администратор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tcW w:w="38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Специалист по охране труда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11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* С учетом индексации должностных окладов на 5,8 % с </w:t>
      </w:r>
      <w:r>
        <w:rPr>
          <w:sz w:val="24"/>
          <w:szCs w:val="24"/>
        </w:rPr>
        <w:t xml:space="preserve">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righ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РАЗ</w:t>
      </w:r>
      <w:r>
        <w:rPr>
          <w:b/>
          <w:sz w:val="28"/>
          <w:szCs w:val="28"/>
        </w:rPr>
        <w:t xml:space="preserve">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>
        <w:rPr>
          <w:b/>
          <w:sz w:val="28"/>
          <w:szCs w:val="28"/>
        </w:rPr>
        <w:t xml:space="preserve">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Перми в сфере ритуальных услуг, занимающих должности, не включенные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должностей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37"/>
        <w:gridCol w:w="3683"/>
        <w:gridCol w:w="2803"/>
      </w:tblGrid>
      <w:tr>
        <w:tblPrEx/>
        <w:trPr>
          <w:trHeight w:val="304"/>
        </w:trPr>
        <w:tc>
          <w:tcPr>
            <w:tcW w:w="437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3"/>
        </w:trPr>
        <w:tc>
          <w:tcPr>
            <w:tcW w:w="437" w:type="dxa"/>
            <w:textDirection w:val="lrTb"/>
            <w:noWrap w:val="false"/>
          </w:tcPr>
          <w:p>
            <w:pPr>
              <w:ind w:right="0" w:hanging="142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"/>
        </w:trPr>
        <w:tc>
          <w:tcPr>
            <w:tcW w:w="43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3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Машинист уборочной </w:t>
            </w:r>
            <w:r>
              <w:rPr>
                <w:sz w:val="28"/>
                <w:szCs w:val="28"/>
              </w:rPr>
              <w:t xml:space="preserve">машины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09"/>
        </w:trPr>
        <w:tc>
          <w:tcPr>
            <w:tcW w:w="43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3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Продавец-кассир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03"/>
        </w:trPr>
        <w:tc>
          <w:tcPr>
            <w:tcW w:w="43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3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Землекоп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95"/>
        </w:trPr>
        <w:tc>
          <w:tcPr>
            <w:tcW w:w="43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3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Санитар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W w:w="43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3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Слесарь-сантехник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W w:w="43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3" w:type="dxa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73"/>
        </w:trPr>
        <w:tc>
          <w:tcPr>
            <w:tcW w:w="4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683" w:type="dxa"/>
            <w:vMerge w:val="restart"/>
            <w:textDirection w:val="lrTb"/>
            <w:noWrap w:val="false"/>
          </w:tcPr>
          <w:p>
            <w:pPr>
              <w:ind w:right="0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Организатор похорон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803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14 </w:t>
            </w:r>
            <w:r>
              <w:rPr>
                <w:sz w:val="28"/>
                <w:szCs w:val="28"/>
                <w:highlight w:val="white"/>
              </w:rPr>
              <w:t xml:space="preserve">583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* С учетом индексации должностных окладов</w:t>
      </w:r>
      <w:r>
        <w:rPr>
          <w:sz w:val="24"/>
          <w:szCs w:val="24"/>
        </w:rPr>
        <w:t xml:space="preserve">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7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rPr>
      <w:lang w:eastAsia="ru-RU"/>
    </w:rPr>
  </w:style>
  <w:style w:type="paragraph" w:styleId="709">
    <w:name w:val="Heading 1"/>
    <w:basedOn w:val="708"/>
    <w:next w:val="708"/>
    <w:link w:val="736"/>
    <w:qFormat/>
    <w:pPr>
      <w:ind w:right="-1" w:firstLine="709"/>
      <w:jc w:val="both"/>
      <w:keepNext/>
      <w:outlineLvl w:val="0"/>
    </w:pPr>
    <w:rPr>
      <w:sz w:val="24"/>
    </w:rPr>
  </w:style>
  <w:style w:type="paragraph" w:styleId="710">
    <w:name w:val="Heading 2"/>
    <w:basedOn w:val="708"/>
    <w:next w:val="708"/>
    <w:link w:val="737"/>
    <w:qFormat/>
    <w:pPr>
      <w:ind w:right="-1"/>
      <w:jc w:val="both"/>
      <w:keepNext/>
      <w:outlineLvl w:val="1"/>
    </w:pPr>
    <w:rPr>
      <w:sz w:val="24"/>
    </w:rPr>
  </w:style>
  <w:style w:type="paragraph" w:styleId="711">
    <w:name w:val="Heading 3"/>
    <w:basedOn w:val="708"/>
    <w:next w:val="708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8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718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basedOn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basedOn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basedOn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basedOn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basedOn w:val="718"/>
    <w:uiPriority w:val="10"/>
    <w:rPr>
      <w:sz w:val="48"/>
      <w:szCs w:val="48"/>
    </w:rPr>
  </w:style>
  <w:style w:type="character" w:styleId="731" w:customStyle="1">
    <w:name w:val="Subtitle Char"/>
    <w:basedOn w:val="718"/>
    <w:uiPriority w:val="11"/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Footnote Text Char"/>
    <w:uiPriority w:val="99"/>
    <w:rPr>
      <w:sz w:val="18"/>
    </w:rPr>
  </w:style>
  <w:style w:type="character" w:styleId="735" w:customStyle="1">
    <w:name w:val="Endnote Text Char"/>
    <w:uiPriority w:val="99"/>
    <w:rPr>
      <w:sz w:val="20"/>
    </w:rPr>
  </w:style>
  <w:style w:type="character" w:styleId="736" w:customStyle="1">
    <w:name w:val="Заголовок 1 Знак"/>
    <w:link w:val="709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link w:val="710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link w:val="711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0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7">
    <w:name w:val="Title"/>
    <w:basedOn w:val="708"/>
    <w:next w:val="708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link w:val="747"/>
    <w:uiPriority w:val="10"/>
    <w:rPr>
      <w:sz w:val="48"/>
      <w:szCs w:val="48"/>
    </w:rPr>
  </w:style>
  <w:style w:type="paragraph" w:styleId="749">
    <w:name w:val="Subtitle"/>
    <w:basedOn w:val="708"/>
    <w:next w:val="708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link w:val="749"/>
    <w:uiPriority w:val="11"/>
    <w:rPr>
      <w:sz w:val="24"/>
      <w:szCs w:val="24"/>
    </w:rPr>
  </w:style>
  <w:style w:type="paragraph" w:styleId="751">
    <w:name w:val="Quote"/>
    <w:basedOn w:val="708"/>
    <w:next w:val="708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08"/>
    <w:next w:val="708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>
    <w:name w:val="Header"/>
    <w:basedOn w:val="708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756" w:customStyle="1">
    <w:name w:val="Header Char"/>
    <w:uiPriority w:val="99"/>
  </w:style>
  <w:style w:type="paragraph" w:styleId="757">
    <w:name w:val="Footer"/>
    <w:basedOn w:val="708"/>
    <w:link w:val="986"/>
    <w:uiPriority w:val="99"/>
    <w:pPr>
      <w:tabs>
        <w:tab w:val="center" w:pos="4153" w:leader="none"/>
        <w:tab w:val="right" w:pos="8306" w:leader="none"/>
      </w:tabs>
    </w:pPr>
  </w:style>
  <w:style w:type="character" w:styleId="758" w:customStyle="1">
    <w:name w:val="Footer Char"/>
    <w:uiPriority w:val="99"/>
  </w:style>
  <w:style w:type="paragraph" w:styleId="759">
    <w:name w:val="Caption"/>
    <w:basedOn w:val="708"/>
    <w:next w:val="708"/>
    <w:link w:val="76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0" w:customStyle="1">
    <w:name w:val="Caption Char"/>
    <w:uiPriority w:val="99"/>
  </w:style>
  <w:style w:type="table" w:styleId="761">
    <w:name w:val="Table Grid"/>
    <w:basedOn w:val="71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/>
      <w:u w:val="single"/>
    </w:rPr>
  </w:style>
  <w:style w:type="paragraph" w:styleId="888">
    <w:name w:val="footnote text"/>
    <w:basedOn w:val="708"/>
    <w:link w:val="889"/>
    <w:uiPriority w:val="99"/>
    <w:semiHidden/>
    <w:unhideWhenUsed/>
    <w:pPr>
      <w:spacing w:after="40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endnote text"/>
    <w:basedOn w:val="708"/>
    <w:link w:val="892"/>
    <w:uiPriority w:val="99"/>
    <w:semiHidden/>
    <w:unhideWhenUsed/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uiPriority w:val="99"/>
    <w:semiHidden/>
    <w:unhideWhenUsed/>
    <w:rPr>
      <w:vertAlign w:val="superscript"/>
    </w:rPr>
  </w:style>
  <w:style w:type="paragraph" w:styleId="894">
    <w:name w:val="toc 1"/>
    <w:basedOn w:val="708"/>
    <w:next w:val="708"/>
    <w:uiPriority w:val="39"/>
    <w:unhideWhenUsed/>
    <w:pPr>
      <w:spacing w:after="57"/>
    </w:pPr>
  </w:style>
  <w:style w:type="paragraph" w:styleId="895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96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97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98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99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900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901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902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08"/>
    <w:next w:val="708"/>
    <w:uiPriority w:val="99"/>
    <w:unhideWhenUsed/>
  </w:style>
  <w:style w:type="paragraph" w:styleId="905">
    <w:name w:val="Body Text"/>
    <w:basedOn w:val="708"/>
    <w:link w:val="929"/>
    <w:pPr>
      <w:ind w:right="3117"/>
    </w:pPr>
    <w:rPr>
      <w:rFonts w:ascii="Courier New" w:hAnsi="Courier New"/>
      <w:sz w:val="26"/>
    </w:rPr>
  </w:style>
  <w:style w:type="paragraph" w:styleId="906">
    <w:name w:val="Body Text Indent"/>
    <w:basedOn w:val="708"/>
    <w:pPr>
      <w:ind w:right="-1"/>
      <w:jc w:val="both"/>
    </w:pPr>
    <w:rPr>
      <w:sz w:val="26"/>
    </w:rPr>
  </w:style>
  <w:style w:type="character" w:styleId="907">
    <w:name w:val="page number"/>
    <w:basedOn w:val="718"/>
  </w:style>
  <w:style w:type="paragraph" w:styleId="908">
    <w:name w:val="Balloon Text"/>
    <w:basedOn w:val="708"/>
    <w:link w:val="909"/>
    <w:uiPriority w:val="99"/>
    <w:rPr>
      <w:rFonts w:ascii="Segoe UI" w:hAnsi="Segoe UI" w:cs="Segoe UI"/>
      <w:sz w:val="18"/>
      <w:szCs w:val="18"/>
    </w:rPr>
  </w:style>
  <w:style w:type="character" w:styleId="909" w:customStyle="1">
    <w:name w:val="Текст выноски Знак"/>
    <w:link w:val="908"/>
    <w:uiPriority w:val="99"/>
    <w:rPr>
      <w:rFonts w:ascii="Segoe UI" w:hAnsi="Segoe UI" w:cs="Segoe UI"/>
      <w:sz w:val="18"/>
      <w:szCs w:val="18"/>
    </w:rPr>
  </w:style>
  <w:style w:type="character" w:styleId="910" w:customStyle="1">
    <w:name w:val="Верхний колонтитул Знак"/>
    <w:link w:val="755"/>
    <w:uiPriority w:val="99"/>
  </w:style>
  <w:style w:type="numbering" w:styleId="911" w:customStyle="1">
    <w:name w:val="Нет списка1"/>
    <w:next w:val="720"/>
    <w:uiPriority w:val="99"/>
    <w:semiHidden/>
    <w:unhideWhenUsed/>
  </w:style>
  <w:style w:type="character" w:styleId="912">
    <w:name w:val="FollowedHyperlink"/>
    <w:uiPriority w:val="99"/>
    <w:unhideWhenUsed/>
    <w:rPr>
      <w:color w:val="800080"/>
      <w:u w:val="single"/>
    </w:rPr>
  </w:style>
  <w:style w:type="paragraph" w:styleId="913" w:customStyle="1">
    <w:name w:val="xl65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6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7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 w:customStyle="1">
    <w:name w:val="xl68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7" w:customStyle="1">
    <w:name w:val="xl69"/>
    <w:basedOn w:val="7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0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 w:customStyle="1">
    <w:name w:val="xl71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2"/>
    <w:basedOn w:val="7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3"/>
    <w:basedOn w:val="7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4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5"/>
    <w:basedOn w:val="70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6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7"/>
    <w:basedOn w:val="70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8"/>
    <w:basedOn w:val="70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9"/>
    <w:basedOn w:val="70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Форма"/>
    <w:rPr>
      <w:sz w:val="28"/>
      <w:szCs w:val="28"/>
      <w:lang w:eastAsia="ru-RU"/>
    </w:rPr>
  </w:style>
  <w:style w:type="character" w:styleId="929" w:customStyle="1">
    <w:name w:val="Основной текст Знак"/>
    <w:link w:val="905"/>
    <w:rPr>
      <w:rFonts w:ascii="Courier New" w:hAnsi="Courier New"/>
      <w:sz w:val="26"/>
    </w:rPr>
  </w:style>
  <w:style w:type="paragraph" w:styleId="930" w:customStyle="1">
    <w:name w:val="ConsPlusNormal"/>
    <w:rPr>
      <w:sz w:val="28"/>
      <w:szCs w:val="28"/>
      <w:lang w:eastAsia="ru-RU"/>
    </w:rPr>
  </w:style>
  <w:style w:type="numbering" w:styleId="931" w:customStyle="1">
    <w:name w:val="Нет списка11"/>
    <w:next w:val="720"/>
    <w:uiPriority w:val="99"/>
    <w:semiHidden/>
    <w:unhideWhenUsed/>
  </w:style>
  <w:style w:type="numbering" w:styleId="932" w:customStyle="1">
    <w:name w:val="Нет списка111"/>
    <w:next w:val="720"/>
    <w:uiPriority w:val="99"/>
    <w:semiHidden/>
    <w:unhideWhenUsed/>
  </w:style>
  <w:style w:type="paragraph" w:styleId="933" w:customStyle="1">
    <w:name w:val="font5"/>
    <w:basedOn w:val="70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4" w:customStyle="1">
    <w:name w:val="xl80"/>
    <w:basedOn w:val="7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1"/>
    <w:basedOn w:val="7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2"/>
    <w:basedOn w:val="70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3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4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5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6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7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88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9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0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1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2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93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4"/>
    <w:basedOn w:val="70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5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6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7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8"/>
    <w:basedOn w:val="7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3" w:customStyle="1">
    <w:name w:val="xl99"/>
    <w:basedOn w:val="70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100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1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2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3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4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5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6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7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8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9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0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1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2"/>
    <w:basedOn w:val="70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7" w:customStyle="1">
    <w:name w:val="xl113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4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5"/>
    <w:basedOn w:val="70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0" w:customStyle="1">
    <w:name w:val="xl116"/>
    <w:basedOn w:val="7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7"/>
    <w:basedOn w:val="70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8"/>
    <w:basedOn w:val="7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9"/>
    <w:basedOn w:val="70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0"/>
    <w:basedOn w:val="7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1"/>
    <w:basedOn w:val="70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2"/>
    <w:basedOn w:val="70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3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4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5"/>
    <w:basedOn w:val="7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0" w:customStyle="1">
    <w:name w:val="Нет списка2"/>
    <w:next w:val="720"/>
    <w:uiPriority w:val="99"/>
    <w:semiHidden/>
    <w:unhideWhenUsed/>
  </w:style>
  <w:style w:type="numbering" w:styleId="981" w:customStyle="1">
    <w:name w:val="Нет списка3"/>
    <w:next w:val="720"/>
    <w:uiPriority w:val="99"/>
    <w:semiHidden/>
    <w:unhideWhenUsed/>
  </w:style>
  <w:style w:type="paragraph" w:styleId="982" w:customStyle="1">
    <w:name w:val="font6"/>
    <w:basedOn w:val="70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3" w:customStyle="1">
    <w:name w:val="font7"/>
    <w:basedOn w:val="70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8"/>
    <w:basedOn w:val="70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5" w:customStyle="1">
    <w:name w:val="Нет списка4"/>
    <w:next w:val="720"/>
    <w:uiPriority w:val="99"/>
    <w:semiHidden/>
    <w:unhideWhenUsed/>
  </w:style>
  <w:style w:type="character" w:styleId="986" w:customStyle="1">
    <w:name w:val="Нижний колонтитул Знак"/>
    <w:link w:val="757"/>
    <w:uiPriority w:val="99"/>
  </w:style>
  <w:style w:type="paragraph" w:styleId="987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41</cp:revision>
  <dcterms:created xsi:type="dcterms:W3CDTF">2024-10-02T03:49:00Z</dcterms:created>
  <dcterms:modified xsi:type="dcterms:W3CDTF">2026-06-16T05:30:51Z</dcterms:modified>
  <cp:version>983040</cp:version>
</cp:coreProperties>
</file>