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4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4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8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16.06.2026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362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84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8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16.06.2026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362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––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4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4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программу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«Общественное согласие»,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утвержденную постановлением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от 17.10.2024 № 956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</w:t>
      </w:r>
      <w:r>
        <w:rPr>
          <w:sz w:val="28"/>
          <w:szCs w:val="28"/>
        </w:rPr>
        <w:t xml:space="preserve">едеральными законами от 06 октября 2003 г. </w:t>
      </w:r>
      <w:r>
        <w:rPr>
          <w:sz w:val="28"/>
          <w:szCs w:val="28"/>
        </w:rPr>
        <w:t xml:space="preserve">№ 131-ФЗ «Об общих принципах организации местного самоуправления </w:t>
      </w:r>
      <w:r>
        <w:rPr>
          <w:sz w:val="28"/>
          <w:szCs w:val="28"/>
        </w:rPr>
        <w:t xml:space="preserve">в Российской Федерации», от 20 марта 2025 г. № 33-ФЗ «Об общих принципах </w:t>
      </w:r>
      <w:r>
        <w:rPr>
          <w:sz w:val="28"/>
          <w:szCs w:val="28"/>
        </w:rPr>
        <w:t xml:space="preserve">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постановлением администрации города Перми от 02 сентября 2024 г. </w:t>
      </w:r>
      <w:r>
        <w:rPr>
          <w:sz w:val="28"/>
          <w:szCs w:val="28"/>
        </w:rPr>
        <w:t xml:space="preserve">№ 715 «Об утверждении Порядка разработки, реализации и оценки эффективности муниципальных программ города Перми»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изменения в муниципальную программу </w:t>
      </w:r>
      <w:r>
        <w:rPr>
          <w:sz w:val="28"/>
          <w:szCs w:val="28"/>
        </w:rPr>
        <w:t xml:space="preserve">«Общественное согласие», утвержденную постановлением администрации </w:t>
      </w:r>
      <w:r>
        <w:rPr>
          <w:sz w:val="28"/>
          <w:szCs w:val="28"/>
        </w:rPr>
        <w:t xml:space="preserve">города Перми от 17 октября 2024 г. № 956 (в ред. от 02.12.2024 № 1159, </w:t>
      </w:r>
      <w:r>
        <w:rPr>
          <w:sz w:val="28"/>
          <w:szCs w:val="28"/>
        </w:rPr>
        <w:t xml:space="preserve">от 29.01.2025 № 30, </w:t>
        <w:br/>
        <w:t xml:space="preserve">от 04.03.2025 № 130, от 28.03.2025 № 206, от 21.04.2025 № 271, от 20.05.2025 </w:t>
        <w:br/>
        <w:t xml:space="preserve">№ 330, от 21.07.2025 № 474, от 18.09.2025 № 646, от 03.10.2025 </w:t>
      </w:r>
      <w:r>
        <w:rPr>
          <w:sz w:val="28"/>
          <w:szCs w:val="28"/>
        </w:rPr>
        <w:t xml:space="preserve">№ 703, от 20.10.2025 № 832, от 24.11.2025 № 966, от 30.12.2025 № 1070, </w:t>
      </w:r>
      <w:r>
        <w:rPr>
          <w:sz w:val="28"/>
          <w:szCs w:val="28"/>
        </w:rPr>
        <w:t xml:space="preserve">от 30.01.2026 № 32, от 19.02.2026 № 90</w:t>
      </w:r>
      <w:r>
        <w:rPr>
          <w:sz w:val="28"/>
          <w:szCs w:val="28"/>
        </w:rPr>
        <w:t xml:space="preserve">, от 18.03.2026 № 150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Трошкова С.В.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/>
        <w:spacing w:line="240" w:lineRule="exac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УТВЕРЖДЕНЫ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9921"/>
        <w:spacing w:line="240" w:lineRule="exac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постановлением администрации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9921"/>
        <w:spacing w:line="240" w:lineRule="exac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города Перми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9921"/>
        <w:spacing w:line="240" w:lineRule="exac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от </w:t>
      </w:r>
      <w:r>
        <w:rPr>
          <w:rFonts w:eastAsia="SimSun"/>
          <w:sz w:val="28"/>
          <w:szCs w:val="28"/>
        </w:rPr>
        <w:t xml:space="preserve">16.06.2026 № 362</w:t>
      </w:r>
      <w:r>
        <w:rPr>
          <w:rFonts w:eastAsia="SimSun"/>
          <w:sz w:val="28"/>
          <w:szCs w:val="28"/>
        </w:rPr>
      </w:r>
    </w:p>
    <w:p>
      <w:pPr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center"/>
        <w:spacing w:line="240" w:lineRule="exact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 xml:space="preserve">ИЗМЕНЕНИЯ</w:t>
      </w:r>
      <w:r>
        <w:rPr>
          <w:rFonts w:eastAsia="SimSun"/>
          <w:b/>
          <w:sz w:val="28"/>
          <w:szCs w:val="28"/>
        </w:rPr>
      </w:r>
      <w:r>
        <w:rPr>
          <w:rFonts w:eastAsia="SimSun"/>
          <w:b/>
          <w:sz w:val="28"/>
          <w:szCs w:val="28"/>
        </w:rPr>
      </w:r>
    </w:p>
    <w:p>
      <w:pPr>
        <w:jc w:val="center"/>
        <w:spacing w:line="240" w:lineRule="exact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 xml:space="preserve">в муниципальную программу «Общественное согласие», </w:t>
      </w:r>
      <w:r>
        <w:rPr>
          <w:rFonts w:eastAsia="SimSun"/>
          <w:b/>
          <w:sz w:val="28"/>
          <w:szCs w:val="28"/>
        </w:rPr>
        <w:br w:type="textWrapping" w:clear="all"/>
        <w:t xml:space="preserve">утвержденную постановлением администрации города Перми от 17 октября 2024 г. № 956</w:t>
      </w:r>
      <w:r>
        <w:rPr>
          <w:rFonts w:eastAsia="SimSun"/>
          <w:b/>
          <w:sz w:val="28"/>
          <w:szCs w:val="28"/>
        </w:rPr>
      </w:r>
      <w:r>
        <w:rPr>
          <w:rFonts w:eastAsia="SimSun"/>
          <w:b/>
          <w:sz w:val="28"/>
          <w:szCs w:val="28"/>
        </w:rPr>
      </w:r>
    </w:p>
    <w:p>
      <w:pPr>
        <w:spacing w:line="240" w:lineRule="exact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</w:r>
      <w:r>
        <w:rPr>
          <w:rFonts w:eastAsia="SimSun"/>
          <w:b/>
          <w:bCs/>
          <w:sz w:val="28"/>
          <w:szCs w:val="28"/>
        </w:rPr>
      </w:r>
      <w:r>
        <w:rPr>
          <w:rFonts w:eastAsia="SimSun"/>
          <w:b/>
          <w:bCs/>
          <w:sz w:val="28"/>
          <w:szCs w:val="28"/>
        </w:rPr>
      </w:r>
    </w:p>
    <w:p>
      <w:pPr>
        <w:spacing w:line="240" w:lineRule="exact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</w:r>
      <w:r>
        <w:rPr>
          <w:rFonts w:eastAsia="SimSun"/>
          <w:b/>
          <w:bCs/>
          <w:sz w:val="28"/>
          <w:szCs w:val="28"/>
        </w:rPr>
      </w:r>
      <w:r>
        <w:rPr>
          <w:rFonts w:eastAsia="SimSun"/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разделе «Паспорт муниципальной программы «Общественное согласие» строку «Объемы и источники финансового обеспечения программы»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50"/>
        <w:tblW w:w="1487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47"/>
        <w:gridCol w:w="1369"/>
        <w:gridCol w:w="1373"/>
        <w:gridCol w:w="1488"/>
        <w:gridCol w:w="1581"/>
        <w:gridCol w:w="1418"/>
        <w:gridCol w:w="1559"/>
      </w:tblGrid>
      <w:tr>
        <w:tblPrEx/>
        <w:trPr>
          <w:trHeight w:val="3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5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Объемы и источники финансового обеспечения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176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54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Расходы (тыс. рублей)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2025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(план)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3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2026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(план)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2027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(план)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2028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(план)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2029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(план)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547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Всего, в том числе: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342 878,7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3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350 425,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261 531,0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295 999,7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263 587,1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1 514 421,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547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324 099,4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3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328 674,4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251 031,0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285 499,7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253 087,1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1 442 391,6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547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 (неналоговые меры поддержки)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2 198,9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373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2 154,0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8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2 242,4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81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2 334,4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2 427,7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11 357,4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547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Пермского края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36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2 699,7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373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5 999,8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8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81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8 699,5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547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внебюджетные источники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36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16 079,6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373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15 751,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8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10 500,0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81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10 500,0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10 500,0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63 330,6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приложении 1 строку</w:t>
      </w:r>
      <w:r>
        <w:rPr>
          <w:sz w:val="28"/>
          <w:szCs w:val="28"/>
        </w:rPr>
        <w:t xml:space="preserve"> «Объемы и источники финансового обеспечения муниципального проекта»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91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297"/>
        <w:gridCol w:w="3828"/>
        <w:gridCol w:w="1417"/>
        <w:gridCol w:w="1276"/>
        <w:gridCol w:w="1417"/>
        <w:gridCol w:w="1701"/>
        <w:gridCol w:w="1418"/>
        <w:gridCol w:w="1559"/>
      </w:tblGrid>
      <w:tr>
        <w:tblPrEx/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297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Объемы и источники финансового обеспечения муниципального проекта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Mar>
              <w:left w:w="62" w:type="dxa"/>
              <w:top w:w="0" w:type="dxa"/>
              <w:right w:w="62" w:type="dxa"/>
              <w:bottom w:w="0" w:type="dxa"/>
            </w:tcMar>
            <w:tcW w:w="878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9"/>
        </w:trPr>
        <w:tc>
          <w:tcPr>
            <w:tcW w:w="2297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828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0"/>
        </w:trPr>
        <w:tc>
          <w:tcPr>
            <w:tcW w:w="2297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vAlign w:val="center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84 754,6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75 </w:t>
            </w:r>
            <w:r>
              <w:rPr>
                <w:sz w:val="24"/>
                <w:szCs w:val="24"/>
              </w:rPr>
              <w:t xml:space="preserve">927,7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31 475,9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192 158,2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приложении 2 строки «Показатели муниципального проекта», «Объемы и источники финансового обеспечения муниципального проекта»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91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872"/>
        <w:gridCol w:w="320"/>
        <w:gridCol w:w="3332"/>
        <w:gridCol w:w="601"/>
        <w:gridCol w:w="1559"/>
        <w:gridCol w:w="1417"/>
        <w:gridCol w:w="567"/>
        <w:gridCol w:w="993"/>
        <w:gridCol w:w="567"/>
        <w:gridCol w:w="992"/>
        <w:gridCol w:w="850"/>
        <w:gridCol w:w="426"/>
        <w:gridCol w:w="141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72" w:type="dxa"/>
            <w:vMerge w:val="restart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муниципального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0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332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01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788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2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2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2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0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332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реализованных проектов СО НКО, получивших поддержку на конкурсной основе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01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135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123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123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123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72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финансового обеспечения муниципального проекта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3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78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2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2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90 200,9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106 953,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100 833,4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105 833,4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105 833,4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509 654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2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71 421,6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85 203,0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90 333,4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95 333,4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95 333,4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437 624,8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2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2 699,7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5 999,8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8 699,5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2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16 079,6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15 751,0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10 500,0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10 500,0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10 500,0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63 330,6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приложении 3 строки «Показатели </w:t>
      </w:r>
      <w:r>
        <w:rPr>
          <w:sz w:val="28"/>
          <w:szCs w:val="28"/>
        </w:rPr>
        <w:t xml:space="preserve">комплекса процессных мероприятий</w:t>
      </w:r>
      <w:r>
        <w:rPr>
          <w:sz w:val="28"/>
          <w:szCs w:val="28"/>
        </w:rPr>
        <w:t xml:space="preserve">», «Объемы и источники финансового об</w:t>
      </w:r>
      <w:r>
        <w:rPr>
          <w:sz w:val="28"/>
          <w:szCs w:val="28"/>
        </w:rPr>
        <w:t xml:space="preserve">еспечения комплекса процессных мероприятий</w:t>
      </w:r>
      <w:r>
        <w:rPr>
          <w:sz w:val="28"/>
          <w:szCs w:val="28"/>
        </w:rPr>
        <w:t xml:space="preserve">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88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3686"/>
        <w:gridCol w:w="567"/>
        <w:gridCol w:w="1559"/>
        <w:gridCol w:w="1418"/>
        <w:gridCol w:w="283"/>
        <w:gridCol w:w="992"/>
        <w:gridCol w:w="709"/>
        <w:gridCol w:w="709"/>
        <w:gridCol w:w="1134"/>
        <w:gridCol w:w="1559"/>
      </w:tblGrid>
      <w:tr>
        <w:tblPrEx/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686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Mar>
              <w:left w:w="62" w:type="dxa"/>
              <w:top w:w="0" w:type="dxa"/>
              <w:right w:w="62" w:type="dxa"/>
              <w:bottom w:w="0" w:type="dxa"/>
            </w:tcMar>
            <w:tcW w:w="8363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43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57"/>
        </w:trPr>
        <w:tc>
          <w:tcPr>
            <w:tcW w:w="1843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ТОС, получающих субсидии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113</w:t>
            </w:r>
            <w:r/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113</w:t>
            </w:r>
            <w:r/>
          </w:p>
        </w:tc>
        <w:tc>
          <w:tcPr>
            <w:tcBorders>
              <w:bottom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113</w:t>
            </w:r>
            <w:r/>
          </w:p>
        </w:tc>
      </w:tr>
      <w:tr>
        <w:tblPrEx/>
        <w:trPr>
          <w:trHeight w:val="580"/>
        </w:trPr>
        <w:tc>
          <w:tcPr>
            <w:tcW w:w="1843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общественных центров, находящихся на содержании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52</w:t>
            </w:r>
            <w:r/>
          </w:p>
        </w:tc>
        <w:tc>
          <w:tcPr>
            <w:tcBorders>
              <w:bottom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51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>
          <w:trHeight w:val="974"/>
        </w:trPr>
        <w:tc>
          <w:tcPr>
            <w:tcW w:w="1843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мероприятий, направленных на достижение межэтнического и межконфессионального согласия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>
          <w:trHeight w:val="974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ТОС – получателей льготы в виде скидки по арендной плате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9</w:t>
            </w:r>
            <w:r/>
          </w:p>
        </w:tc>
        <w:tc>
          <w:tcPr>
            <w:gridSpan w:val="2"/>
            <w:tcBorders>
              <w:bottom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9</w:t>
            </w:r>
            <w:r/>
          </w:p>
        </w:tc>
        <w:tc>
          <w:tcPr>
            <w:gridSpan w:val="2"/>
            <w:tcBorders>
              <w:bottom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9</w:t>
            </w:r>
            <w: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2"/>
                <w:szCs w:val="22"/>
              </w:rPr>
              <w:suppressLineNumbers/>
            </w:pPr>
            <w:r>
              <w:rPr>
                <w:sz w:val="24"/>
                <w:szCs w:val="24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678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363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vAlign w:val="center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678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167 923,2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167 543,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160 697,6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158 690,4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157 753,7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812 608,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приложении 4: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</w:t>
      </w:r>
      <w:r>
        <w:rPr>
          <w:sz w:val="28"/>
          <w:szCs w:val="28"/>
        </w:rPr>
        <w:t xml:space="preserve">. строк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5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88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4"/>
        <w:gridCol w:w="4256"/>
        <w:gridCol w:w="1127"/>
        <w:gridCol w:w="2133"/>
        <w:gridCol w:w="1134"/>
        <w:gridCol w:w="1276"/>
        <w:gridCol w:w="1559"/>
        <w:gridCol w:w="1418"/>
        <w:gridCol w:w="1417"/>
      </w:tblGrid>
      <w:tr>
        <w:tblPrEx/>
        <w:trPr>
          <w:trHeight w:val="823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4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6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реализованных проектов СО НКО, получивших поддержку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конкурсной основе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27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123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123</w:t>
            </w:r>
            <w:r/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строку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88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4"/>
        <w:gridCol w:w="4256"/>
        <w:gridCol w:w="1127"/>
        <w:gridCol w:w="2133"/>
        <w:gridCol w:w="1134"/>
        <w:gridCol w:w="1276"/>
        <w:gridCol w:w="1559"/>
        <w:gridCol w:w="1418"/>
        <w:gridCol w:w="1417"/>
      </w:tblGrid>
      <w:tr>
        <w:tblPrEx/>
        <w:trPr>
          <w:trHeight w:val="606"/>
        </w:trPr>
        <w:tc>
          <w:tcPr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4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6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ТОС, получающих субсидии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27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113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113</w:t>
            </w:r>
            <w:r/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строку 8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88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4"/>
        <w:gridCol w:w="4256"/>
        <w:gridCol w:w="1127"/>
        <w:gridCol w:w="2133"/>
        <w:gridCol w:w="1134"/>
        <w:gridCol w:w="1276"/>
        <w:gridCol w:w="1559"/>
        <w:gridCol w:w="1418"/>
        <w:gridCol w:w="1417"/>
      </w:tblGrid>
      <w:tr>
        <w:tblPrEx/>
        <w:trPr>
          <w:trHeight w:val="934"/>
        </w:trPr>
        <w:tc>
          <w:tcPr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4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6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мероприятий, направленных на достижение межэтнического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межконфессионального согласия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27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33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19"/>
              <w:tabs>
                <w:tab w:val="center" w:pos="50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46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44</w:t>
            </w:r>
            <w:r/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приложении 5: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строку «Муниципальная программа города Перми «Общественное согласие»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50"/>
        <w:tblW w:w="1488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985"/>
        <w:gridCol w:w="1559"/>
        <w:gridCol w:w="1276"/>
        <w:gridCol w:w="1275"/>
        <w:gridCol w:w="1276"/>
        <w:gridCol w:w="1418"/>
        <w:gridCol w:w="1417"/>
      </w:tblGrid>
      <w:tr>
        <w:tblPrEx/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977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Муниципальная программа города Перми «Общественное согласие»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УВОСиМО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Всего, в том числе: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342 878,7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350 425,2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261 531,0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295 999,7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263 587,1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1 514 421,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324 099,4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328 674,4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251 031,0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285 499,7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253 087,1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1 442 391,6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Пермского края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2 699,7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5 999,8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8 699,5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внебюджетные источники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16 079,6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15 751,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10 500,0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10 500,0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10 500,0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63 330,6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9"/>
        <w:ind w:firstLine="720"/>
        <w:jc w:val="both"/>
      </w:pPr>
      <w:r>
        <w:t xml:space="preserve">6.2. строку «Муниципальный проект 1 «Строительство зданий для размещения общественных центров» изложить </w:t>
      </w:r>
      <w:r>
        <w:br/>
      </w:r>
      <w:r>
        <w:t xml:space="preserve">в следующей редакции:</w:t>
      </w:r>
      <w:r/>
    </w:p>
    <w:tbl>
      <w:tblPr>
        <w:tblStyle w:val="850"/>
        <w:tblW w:w="1488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985"/>
        <w:gridCol w:w="1559"/>
        <w:gridCol w:w="1276"/>
        <w:gridCol w:w="1275"/>
        <w:gridCol w:w="1276"/>
        <w:gridCol w:w="1418"/>
        <w:gridCol w:w="1417"/>
      </w:tblGrid>
      <w:tr>
        <w:tblPrEx/>
        <w:trPr>
          <w:trHeight w:val="276"/>
        </w:trPr>
        <w:tc>
          <w:tcPr>
            <w:tcW w:w="2977" w:type="dxa"/>
            <w:textDirection w:val="lrTb"/>
            <w:noWrap w:val="false"/>
          </w:tcPr>
          <w:p>
            <w:pPr>
              <w:pStyle w:val="10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Муниципальный проект 1 «Строительство зданий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для размещения общественных центров»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УКС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84 754,6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75 927,7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31 475,9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192 158,2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1019"/>
      </w:pPr>
      <w:r/>
      <w:r/>
    </w:p>
    <w:p>
      <w:pPr>
        <w:pStyle w:val="1019"/>
        <w:ind w:firstLine="720"/>
        <w:jc w:val="both"/>
      </w:pPr>
      <w:r>
        <w:t xml:space="preserve">6.3. строку</w:t>
      </w:r>
      <w:r>
        <w:t xml:space="preserve"> «Направление расходов 1.4 «Строительство нежилого здания под размещение общественного центра </w:t>
        <w:br/>
        <w:t xml:space="preserve">по адресу: г. Пермь, Свердловский район, ул.</w:t>
      </w:r>
      <w:r>
        <w:t xml:space="preserve"> Промысловая (пос. Голый Мыс)» </w:t>
      </w:r>
      <w:r>
        <w:t xml:space="preserve">изложить в следующей редакции:</w:t>
      </w:r>
      <w:r/>
    </w:p>
    <w:p>
      <w:pPr>
        <w:keepLines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50"/>
        <w:tblW w:w="1488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985"/>
        <w:gridCol w:w="1559"/>
        <w:gridCol w:w="1276"/>
        <w:gridCol w:w="1275"/>
        <w:gridCol w:w="1276"/>
        <w:gridCol w:w="1418"/>
        <w:gridCol w:w="1417"/>
      </w:tblGrid>
      <w:tr>
        <w:tblPrEx/>
        <w:trPr>
          <w:trHeight w:val="276"/>
        </w:trPr>
        <w:tc>
          <w:tcPr>
            <w:tcW w:w="2977" w:type="dxa"/>
            <w:textDirection w:val="lrTb"/>
            <w:noWrap w:val="false"/>
          </w:tcPr>
          <w:p>
            <w:pPr>
              <w:pStyle w:val="101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Направление расходов 1.4 «Строительство нежилого здания под размещение общественного центра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101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 адресу: г. Пермь, Свердловский район,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101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ул. Промысловая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10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(пос. Голый Мыс)»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УКС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31 210,5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21 709,2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52 919,7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>
        <w:rPr>
          <w:sz w:val="28"/>
          <w:szCs w:val="28"/>
        </w:rPr>
        <w:t xml:space="preserve">строку «Муниципальный проект 2 «Поддержка СО НКО в реализации социальных проектов и проектов инициативного бюджетирования»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50"/>
        <w:tblW w:w="1488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985"/>
        <w:gridCol w:w="1559"/>
        <w:gridCol w:w="1276"/>
        <w:gridCol w:w="1275"/>
        <w:gridCol w:w="1276"/>
        <w:gridCol w:w="1418"/>
        <w:gridCol w:w="1417"/>
      </w:tblGrid>
      <w:tr>
        <w:tblPrEx/>
        <w:trPr>
          <w:trHeight w:val="276"/>
        </w:trPr>
        <w:tc>
          <w:tcPr>
            <w:tcW w:w="2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Муниципальный проект 2 «Поддержка СО НКО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реализации социальных проектов и проектов инициативного бюджетирования»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УВОСиМО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всего, в том числе: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90 200,9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106 953,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100 833,4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105 833,4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105 833,4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509 654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71 421,6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85 203,0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90 333,4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95 333,4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95 333,4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437 624,8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Пермского края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2 699,7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5 999,8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8 699,5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внебюджетные источники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16 079,6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15 751,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10 500,0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10 500,0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10 500,0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63 330,6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</w:tbl>
    <w:p>
      <w:pPr>
        <w:tabs>
          <w:tab w:val="left" w:pos="95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</w:t>
      </w:r>
      <w:r>
        <w:rPr>
          <w:sz w:val="28"/>
          <w:szCs w:val="28"/>
        </w:rPr>
        <w:t xml:space="preserve">. строку</w:t>
      </w:r>
      <w:r>
        <w:rPr>
          <w:sz w:val="28"/>
          <w:szCs w:val="28"/>
        </w:rPr>
        <w:t xml:space="preserve"> «Направление расходов 2.3 «Проведение мероприятий в рамках реализации инициативных проектов </w:t>
      </w:r>
      <w:r>
        <w:rPr>
          <w:sz w:val="28"/>
          <w:szCs w:val="28"/>
        </w:rPr>
        <w:br/>
        <w:t xml:space="preserve">на территории города Перми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50"/>
        <w:tblW w:w="1488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985"/>
        <w:gridCol w:w="1559"/>
        <w:gridCol w:w="1276"/>
        <w:gridCol w:w="1275"/>
        <w:gridCol w:w="1276"/>
        <w:gridCol w:w="1418"/>
        <w:gridCol w:w="1417"/>
      </w:tblGrid>
      <w:tr>
        <w:tblPrEx/>
        <w:trPr>
          <w:trHeight w:val="276"/>
        </w:trPr>
        <w:tc>
          <w:tcPr>
            <w:tcW w:w="2977" w:type="dxa"/>
            <w:vMerge w:val="restart"/>
            <w:textDirection w:val="lrTb"/>
            <w:noWrap w:val="false"/>
          </w:tcPr>
          <w:p>
            <w:pPr>
              <w:pStyle w:val="10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Направление расходов 2.3 «Проведение мероприятий в рамках реализации инициативных проектов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 территории города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vMerge w:val="restart"/>
            <w:textDirection w:val="lrTb"/>
            <w:noWrap w:val="false"/>
          </w:tcPr>
          <w:p>
            <w:pPr>
              <w:pStyle w:val="10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всего, в том числе: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54 78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55 000,0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60 000,0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60 000,0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29 78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49 869,6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55 000,0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60 000,0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60 000,0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224 869,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276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внебюджетные источники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4 917,3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4 917,3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УВОСиМО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всего, бюджет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/>
              <w:t xml:space="preserve">города Перми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19,7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55 000,0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60 000,0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60 000,0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175 019,7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ДДиБ, муниципальные учреждения, подведомственные ДДиБ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7 508,4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7 508,4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4 717,6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4 717,6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внебюджетные источники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2 790,8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2 790,8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8 045,3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8 045,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7 886,4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7 886,4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внебюджетные источники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11 403,9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11 403,9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11 170,9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11 170,9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внебюджетные источники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233,0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233,0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8 369,5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8 369,5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8 275,0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8 275,0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внебюджетные источники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94,5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94,5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2 714,3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2 714,3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10 988,9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10 988,9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10 335,1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10 335,1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внебюджетные источники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653,8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653,8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4 931,5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4 931,5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3 945,2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3 945,2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внебюджетные источники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986,3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986,3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10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805,4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805,4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firstLine="720"/>
        <w:jc w:val="both"/>
        <w:tabs>
          <w:tab w:val="left" w:pos="95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9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строку «Комплекс процессных мероприятий «Формирование благоприятных условий для поддержки социально ориентированных некоммерческих организаций, укрепление межнационального и межконфессионального согласия </w:t>
      </w:r>
      <w:r>
        <w:rPr>
          <w:sz w:val="28"/>
          <w:szCs w:val="28"/>
        </w:rPr>
        <w:br/>
        <w:t xml:space="preserve">в г. Перми»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50"/>
        <w:tblW w:w="1488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985"/>
        <w:gridCol w:w="1559"/>
        <w:gridCol w:w="1276"/>
        <w:gridCol w:w="1275"/>
        <w:gridCol w:w="1276"/>
        <w:gridCol w:w="1418"/>
        <w:gridCol w:w="1417"/>
      </w:tblGrid>
      <w:tr>
        <w:tblPrEx/>
        <w:trPr>
          <w:trHeight w:val="288"/>
        </w:trPr>
        <w:tc>
          <w:tcPr>
            <w:tcW w:w="2977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Комплекс процессных мероприятий «Формирование благоприятных условий для поддержки социально ориентированных некоммерческих организаций, укрепление межнационального и межконфессионального согласия в г.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УВОСиМО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всего, бюджет города Перми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167 923,2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167 543,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160 697,6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158 690,4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157 753,7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812 608,6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1019"/>
        <w:jc w:val="both"/>
      </w:pPr>
      <w:r/>
      <w:r/>
    </w:p>
    <w:p>
      <w:pPr>
        <w:pStyle w:val="1019"/>
        <w:ind w:firstLine="720"/>
        <w:jc w:val="both"/>
      </w:pPr>
      <w:r>
        <w:t xml:space="preserve">6.7</w:t>
      </w:r>
      <w:r>
        <w:t xml:space="preserve">. </w:t>
      </w:r>
      <w:r>
        <w:t xml:space="preserve">строки </w:t>
      </w:r>
      <w:r>
        <w:t xml:space="preserve">«Направление расходов 1.10 «Субсидии на осуществление деятельности территориальных общественных самоуправлений», </w:t>
      </w:r>
      <w:r>
        <w:t xml:space="preserve">«Направление расходов 1.11 «Субсидии некоммерческим организациям, общественным объединениям (за исключением политических партий) на реализацию мероприятий в сфере общественных отношений», </w:t>
      </w:r>
      <w:r>
        <w:t xml:space="preserve">«Направление расходов 1.12 «Содержание имущества и обеспечение деятельности общественных центров», «Направление расходов 1.13 «Мероприятия в сфере укрепления межнационального и межконфессионального согласия в городе Перми» изложить в следующей редакции:</w:t>
      </w:r>
      <w:r/>
    </w:p>
    <w:tbl>
      <w:tblPr>
        <w:tblW w:w="14861" w:type="dxa"/>
        <w:tblInd w:w="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38"/>
        <w:gridCol w:w="2107"/>
        <w:gridCol w:w="1984"/>
        <w:gridCol w:w="1426"/>
        <w:gridCol w:w="1266"/>
        <w:gridCol w:w="1276"/>
        <w:gridCol w:w="1276"/>
        <w:gridCol w:w="1417"/>
        <w:gridCol w:w="127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1.10 «</w:t>
            </w:r>
            <w:r>
              <w:rPr>
                <w:sz w:val="24"/>
                <w:szCs w:val="24"/>
              </w:rPr>
              <w:t xml:space="preserve">Субсидии </w:t>
            </w:r>
            <w:r>
              <w:rPr>
                <w:sz w:val="24"/>
                <w:szCs w:val="24"/>
              </w:rPr>
              <w:t xml:space="preserve">на осуществление деятельности территориальных общественных самоуправлений»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46 627,7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49 716,1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49 816,6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49 816,6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49 816,6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245 793,6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6 216,4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7 612,4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7 573,8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7 573,8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7 573,8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36 550,2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АИР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6 254,8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6 556,6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6 198,5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6 198,5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6 198,5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31 406,9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5 539,1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6 103,0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6 009,9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6 009,9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6 009,9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29 671,8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3 117,2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2 787,9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3 506,6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3 506,6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3 506,6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16 424,9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8 669,5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9 141,8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8 845,3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8 845,3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8 845,3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44 347,2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6 436,3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6 251,7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6 740,4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6 740,4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6 740,4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32 909,2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9 531,3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10 272,5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10 046,9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10 046,9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10 046,9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49 944,5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863,1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990,2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895,2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895,2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895,2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4 538,9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1.11 «</w:t>
            </w:r>
            <w:r>
              <w:rPr>
                <w:sz w:val="24"/>
                <w:szCs w:val="24"/>
              </w:rPr>
              <w:t xml:space="preserve">Субсидии некоммерческим организациям, общественным объединениям (за исключением политических партий) на реализацию мероприятий</w:t>
            </w:r>
            <w:r>
              <w:rPr>
                <w:sz w:val="24"/>
                <w:szCs w:val="24"/>
              </w:rPr>
              <w:t xml:space="preserve"> в сфере общественных отношений»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730,9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13 013,1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425,7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425,7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425,7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61 021,1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715,9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8 915,5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328,1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328,1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328,1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34 615,7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ДКМП, муниципальные учреждения, подведомственные ДКМП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147,6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147,6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147,6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147,6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655,4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357,5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АИР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357,5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357,5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355,0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357,5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357,5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r/>
            <w:bookmarkEnd w:id="0"/>
            <w:r>
              <w:rPr>
                <w:sz w:val="24"/>
                <w:szCs w:val="24"/>
              </w:rPr>
              <w:t xml:space="preserve">357,5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Направление расходов 1.12 «Содержание имущества и 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беспечение деятельности общественных центров»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88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spacing w:line="288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spacing w:line="288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spacing w:line="288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spacing w:line="288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spacing w:line="288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spacing w:line="288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spacing w:line="288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spacing w:line="288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всего, бюджет города Перми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70 742,0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70 338,1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70 010,5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63 906,6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67 066,6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342 063,8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АДР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5 581,0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6 090,7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6 595,5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5 864,3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6 514,3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30 6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АИР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8 242,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7 610,3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7 603,0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7 603,0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7 603,0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38 661,4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АКР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8 446,3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4 662,4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4 832,1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4 832,1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3 895,4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26 668,3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АЛР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4 163,5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4 412,8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4 408,5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4 408,5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4 408,5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21 801,8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АМР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13 909,7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14 757,0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16 901,3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17 267,8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14 643,6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77 479,4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АОР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16 401,2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16 689,7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18 053,6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12 314,4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18 385,3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81 844,2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АСР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10 402,2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14 474,0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9 971,5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9 971,5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9 971,5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54 790,7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АНЛ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3 596,0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1 641,2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1 645,0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1 645,0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1 645,0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10 172,2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top"/>
            <w:vMerge w:val="restart"/>
            <w:textDirection w:val="lrTb"/>
            <w:noWrap w:val="false"/>
          </w:tcPr>
          <w:p>
            <w:pPr>
              <w:pStyle w:val="101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Направление расходов 1.13 «Мероприятия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101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сфере укрепления межнационального и межконфессионального согласия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городе Перми»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10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vMerge w:val="restart"/>
            <w:textDirection w:val="lrTb"/>
            <w:noWrap w:val="false"/>
          </w:tcPr>
          <w:p>
            <w:pPr>
              <w:pStyle w:val="10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10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всего, бюджет города Перми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17 272,9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19 949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16 917,6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21 014,3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16 917,6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92 071,6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УВОСиМО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10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8 975,3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8 944,6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8 294,6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12 391,3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8 294,6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46 900,4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ДКМП, муниципальные учреждения, подведомственные ДКМП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10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7 483,0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10 064,0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7 682,4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7 682,4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7 682,4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40 594,2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департамент образования администрации города Перми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10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1 000,0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07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АМР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10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6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614,6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740,6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740,6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740,6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740,6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vMerge w:val="restart"/>
            <w:textDirection w:val="lrTb"/>
            <w:noWrap w:val="false"/>
          </w:tcPr>
          <w:p>
            <w:pPr>
              <w:pStyle w:val="10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3 577,0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1019"/>
        <w:ind w:firstLine="720"/>
        <w:jc w:val="both"/>
      </w:pPr>
      <w:r/>
      <w:r/>
    </w:p>
    <w:p>
      <w:pPr>
        <w:pStyle w:val="1019"/>
        <w:ind w:firstLine="720"/>
        <w:jc w:val="both"/>
      </w:pPr>
      <w:r/>
      <w:r/>
    </w:p>
    <w:p>
      <w:pPr>
        <w:pStyle w:val="1019"/>
        <w:ind w:firstLine="720"/>
        <w:jc w:val="both"/>
      </w:pPr>
      <w:r/>
      <w:r/>
    </w:p>
    <w:p>
      <w:pPr>
        <w:pStyle w:val="1019"/>
        <w:ind w:firstLine="720"/>
        <w:jc w:val="both"/>
      </w:pPr>
      <w:r/>
      <w:r/>
    </w:p>
    <w:sectPr>
      <w:headerReference w:type="default" r:id="rId10"/>
      <w:headerReference w:type="even" r:id="rId11"/>
      <w:footerReference w:type="default" r:id="rId12"/>
      <w:footnotePr/>
      <w:endnotePr/>
      <w:type w:val="nextPage"/>
      <w:pgSz w:w="16838" w:h="11906" w:orient="landscape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4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6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4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rPr>
        <w:rStyle w:val="996"/>
      </w:rPr>
      <w:framePr w:wrap="around" w:vAnchor="text" w:hAnchor="margin" w:xAlign="center" w:y="1"/>
    </w:pPr>
    <w:r>
      <w:rPr>
        <w:rStyle w:val="996"/>
      </w:rPr>
      <w:fldChar w:fldCharType="begin"/>
    </w:r>
    <w:r>
      <w:rPr>
        <w:rStyle w:val="996"/>
      </w:rPr>
      <w:instrText xml:space="preserve">PAGE  </w:instrText>
    </w:r>
    <w:r>
      <w:rPr>
        <w:rStyle w:val="996"/>
      </w:rPr>
      <w:fldChar w:fldCharType="end"/>
    </w:r>
    <w:r>
      <w:rPr>
        <w:rStyle w:val="996"/>
      </w:rPr>
    </w:r>
    <w:r>
      <w:rPr>
        <w:rStyle w:val="996"/>
      </w:rPr>
    </w:r>
  </w:p>
  <w:p>
    <w:pPr>
      <w:pStyle w:val="844"/>
    </w:pPr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2"/>
      <w:numFmt w:val="decimal"/>
      <w:isLgl w:val="false"/>
      <w:suff w:val="tab"/>
      <w:lvlText w:val="%1.%2"/>
      <w:lvlJc w:val="left"/>
      <w:pPr>
        <w:ind w:left="109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5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2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33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0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75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8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57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72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6"/>
      <w:numFmt w:val="decimal"/>
      <w:isLgl w:val="false"/>
      <w:suff w:val="tab"/>
      <w:lvlText w:val="%1.%2"/>
      <w:lvlJc w:val="left"/>
      <w:pPr>
        <w:ind w:left="109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6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24"/>
  </w:num>
  <w:num w:numId="7">
    <w:abstractNumId w:val="18"/>
  </w:num>
  <w:num w:numId="8">
    <w:abstractNumId w:val="25"/>
  </w:num>
  <w:num w:numId="9">
    <w:abstractNumId w:val="8"/>
  </w:num>
  <w:num w:numId="10">
    <w:abstractNumId w:val="5"/>
  </w:num>
  <w:num w:numId="11">
    <w:abstractNumId w:val="21"/>
  </w:num>
  <w:num w:numId="12">
    <w:abstractNumId w:val="3"/>
  </w:num>
  <w:num w:numId="13">
    <w:abstractNumId w:val="15"/>
  </w:num>
  <w:num w:numId="14">
    <w:abstractNumId w:val="13"/>
  </w:num>
  <w:num w:numId="15">
    <w:abstractNumId w:val="16"/>
  </w:num>
  <w:num w:numId="16">
    <w:abstractNumId w:val="9"/>
  </w:num>
  <w:num w:numId="17">
    <w:abstractNumId w:val="12"/>
  </w:num>
  <w:num w:numId="18">
    <w:abstractNumId w:val="14"/>
  </w:num>
  <w:num w:numId="19">
    <w:abstractNumId w:val="19"/>
  </w:num>
  <w:num w:numId="20">
    <w:abstractNumId w:val="23"/>
  </w:num>
  <w:num w:numId="21">
    <w:abstractNumId w:val="2"/>
  </w:num>
  <w:num w:numId="22">
    <w:abstractNumId w:val="11"/>
  </w:num>
  <w:num w:numId="23">
    <w:abstractNumId w:val="7"/>
  </w:num>
  <w:num w:numId="24">
    <w:abstractNumId w:val="20"/>
  </w:num>
  <w:num w:numId="25">
    <w:abstractNumId w:val="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9" w:default="1">
    <w:name w:val="Normal"/>
    <w:qFormat/>
    <w:rPr>
      <w:lang w:eastAsia="ru-RU"/>
    </w:rPr>
  </w:style>
  <w:style w:type="paragraph" w:styleId="780">
    <w:name w:val="Heading 1"/>
    <w:basedOn w:val="779"/>
    <w:next w:val="779"/>
    <w:link w:val="1076"/>
    <w:qFormat/>
    <w:pPr>
      <w:ind w:right="-1" w:firstLine="709"/>
      <w:jc w:val="both"/>
      <w:keepNext/>
      <w:outlineLvl w:val="0"/>
    </w:pPr>
    <w:rPr>
      <w:sz w:val="24"/>
    </w:rPr>
  </w:style>
  <w:style w:type="paragraph" w:styleId="781">
    <w:name w:val="Heading 2"/>
    <w:basedOn w:val="779"/>
    <w:next w:val="779"/>
    <w:link w:val="1077"/>
    <w:qFormat/>
    <w:pPr>
      <w:ind w:right="-1"/>
      <w:jc w:val="both"/>
      <w:keepNext/>
      <w:outlineLvl w:val="1"/>
    </w:pPr>
    <w:rPr>
      <w:sz w:val="24"/>
    </w:rPr>
  </w:style>
  <w:style w:type="paragraph" w:styleId="782">
    <w:name w:val="Heading 3"/>
    <w:basedOn w:val="779"/>
    <w:next w:val="779"/>
    <w:link w:val="8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3">
    <w:name w:val="Heading 4"/>
    <w:basedOn w:val="779"/>
    <w:next w:val="779"/>
    <w:link w:val="8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779"/>
    <w:next w:val="779"/>
    <w:link w:val="8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5">
    <w:name w:val="Heading 6"/>
    <w:basedOn w:val="779"/>
    <w:next w:val="779"/>
    <w:link w:val="8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6">
    <w:name w:val="Heading 7"/>
    <w:basedOn w:val="779"/>
    <w:next w:val="779"/>
    <w:link w:val="8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7">
    <w:name w:val="Heading 8"/>
    <w:basedOn w:val="779"/>
    <w:next w:val="779"/>
    <w:link w:val="8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8">
    <w:name w:val="Heading 9"/>
    <w:basedOn w:val="779"/>
    <w:next w:val="779"/>
    <w:link w:val="8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 w:default="1">
    <w:name w:val="Default Paragraph Font"/>
    <w:uiPriority w:val="1"/>
    <w:semiHidden/>
    <w:unhideWhenUsed/>
  </w:style>
  <w:style w:type="table" w:styleId="7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1" w:default="1">
    <w:name w:val="No List"/>
    <w:uiPriority w:val="99"/>
    <w:semiHidden/>
    <w:unhideWhenUsed/>
  </w:style>
  <w:style w:type="character" w:styleId="792" w:customStyle="1">
    <w:name w:val="Caption Char"/>
    <w:basedOn w:val="789"/>
    <w:uiPriority w:val="35"/>
    <w:rPr>
      <w:b/>
      <w:bCs/>
      <w:color w:val="4f81bd" w:themeColor="accent1"/>
      <w:sz w:val="18"/>
      <w:szCs w:val="18"/>
    </w:rPr>
  </w:style>
  <w:style w:type="table" w:styleId="793">
    <w:name w:val="Plain Table 1"/>
    <w:basedOn w:val="79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2"/>
    <w:basedOn w:val="79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3"/>
    <w:basedOn w:val="79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6">
    <w:name w:val="Plain Table 4"/>
    <w:basedOn w:val="79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Plain Table 5"/>
    <w:basedOn w:val="79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8">
    <w:name w:val="Grid Table 1 Light"/>
    <w:basedOn w:val="79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2"/>
    <w:basedOn w:val="79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basedOn w:val="79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basedOn w:val="79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>
    <w:name w:val="Grid Table 5 Dark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3">
    <w:name w:val="Grid Table 6 Colorful"/>
    <w:basedOn w:val="79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4">
    <w:name w:val="Grid Table 7 Colorful"/>
    <w:basedOn w:val="79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79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9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79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79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79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>
    <w:name w:val="List Table 6 Colorful"/>
    <w:basedOn w:val="79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1">
    <w:name w:val="List Table 7 Colorful"/>
    <w:basedOn w:val="79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12" w:customStyle="1">
    <w:name w:val="Heading 3 Char"/>
    <w:basedOn w:val="789"/>
    <w:uiPriority w:val="9"/>
    <w:rPr>
      <w:rFonts w:ascii="Arial" w:hAnsi="Arial" w:eastAsia="Arial" w:cs="Arial"/>
      <w:sz w:val="30"/>
      <w:szCs w:val="30"/>
    </w:rPr>
  </w:style>
  <w:style w:type="character" w:styleId="813" w:customStyle="1">
    <w:name w:val="Heading 4 Char"/>
    <w:basedOn w:val="789"/>
    <w:uiPriority w:val="9"/>
    <w:rPr>
      <w:rFonts w:ascii="Arial" w:hAnsi="Arial" w:eastAsia="Arial" w:cs="Arial"/>
      <w:b/>
      <w:bCs/>
      <w:sz w:val="26"/>
      <w:szCs w:val="26"/>
    </w:rPr>
  </w:style>
  <w:style w:type="character" w:styleId="814" w:customStyle="1">
    <w:name w:val="Heading 5 Char"/>
    <w:basedOn w:val="789"/>
    <w:uiPriority w:val="9"/>
    <w:rPr>
      <w:rFonts w:ascii="Arial" w:hAnsi="Arial" w:eastAsia="Arial" w:cs="Arial"/>
      <w:b/>
      <w:bCs/>
      <w:sz w:val="24"/>
      <w:szCs w:val="24"/>
    </w:rPr>
  </w:style>
  <w:style w:type="character" w:styleId="815" w:customStyle="1">
    <w:name w:val="Heading 6 Char"/>
    <w:basedOn w:val="789"/>
    <w:uiPriority w:val="9"/>
    <w:rPr>
      <w:rFonts w:ascii="Arial" w:hAnsi="Arial" w:eastAsia="Arial" w:cs="Arial"/>
      <w:b/>
      <w:bCs/>
      <w:sz w:val="22"/>
      <w:szCs w:val="22"/>
    </w:rPr>
  </w:style>
  <w:style w:type="character" w:styleId="816" w:customStyle="1">
    <w:name w:val="Heading 7 Char"/>
    <w:basedOn w:val="7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7" w:customStyle="1">
    <w:name w:val="Heading 8 Char"/>
    <w:basedOn w:val="789"/>
    <w:uiPriority w:val="9"/>
    <w:rPr>
      <w:rFonts w:ascii="Arial" w:hAnsi="Arial" w:eastAsia="Arial" w:cs="Arial"/>
      <w:i/>
      <w:iCs/>
      <w:sz w:val="22"/>
      <w:szCs w:val="22"/>
    </w:rPr>
  </w:style>
  <w:style w:type="character" w:styleId="818" w:customStyle="1">
    <w:name w:val="Heading 9 Char"/>
    <w:basedOn w:val="789"/>
    <w:uiPriority w:val="9"/>
    <w:rPr>
      <w:rFonts w:ascii="Arial" w:hAnsi="Arial" w:eastAsia="Arial" w:cs="Arial"/>
      <w:i/>
      <w:iCs/>
      <w:sz w:val="21"/>
      <w:szCs w:val="21"/>
    </w:rPr>
  </w:style>
  <w:style w:type="character" w:styleId="819" w:customStyle="1">
    <w:name w:val="Title Char"/>
    <w:basedOn w:val="789"/>
    <w:uiPriority w:val="10"/>
    <w:rPr>
      <w:sz w:val="48"/>
      <w:szCs w:val="48"/>
    </w:rPr>
  </w:style>
  <w:style w:type="character" w:styleId="820" w:customStyle="1">
    <w:name w:val="Subtitle Char"/>
    <w:basedOn w:val="789"/>
    <w:uiPriority w:val="11"/>
    <w:rPr>
      <w:sz w:val="24"/>
      <w:szCs w:val="24"/>
    </w:rPr>
  </w:style>
  <w:style w:type="character" w:styleId="821" w:customStyle="1">
    <w:name w:val="Quote Char"/>
    <w:uiPriority w:val="29"/>
    <w:rPr>
      <w:i/>
    </w:rPr>
  </w:style>
  <w:style w:type="character" w:styleId="822" w:customStyle="1">
    <w:name w:val="Intense Quote Char"/>
    <w:uiPriority w:val="30"/>
    <w:rPr>
      <w:i/>
    </w:rPr>
  </w:style>
  <w:style w:type="character" w:styleId="823" w:customStyle="1">
    <w:name w:val="Footnote Text Char"/>
    <w:uiPriority w:val="99"/>
    <w:rPr>
      <w:sz w:val="18"/>
    </w:rPr>
  </w:style>
  <w:style w:type="character" w:styleId="824" w:customStyle="1">
    <w:name w:val="Endnote Text Char"/>
    <w:uiPriority w:val="99"/>
    <w:rPr>
      <w:sz w:val="20"/>
    </w:rPr>
  </w:style>
  <w:style w:type="character" w:styleId="82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26" w:customStyle="1">
    <w:name w:val="Heading 2 Char"/>
    <w:uiPriority w:val="9"/>
    <w:rPr>
      <w:rFonts w:ascii="Arial" w:hAnsi="Arial" w:eastAsia="Arial" w:cs="Arial"/>
      <w:sz w:val="34"/>
    </w:rPr>
  </w:style>
  <w:style w:type="character" w:styleId="827" w:customStyle="1">
    <w:name w:val="Заголовок 3 Знак"/>
    <w:link w:val="782"/>
    <w:uiPriority w:val="9"/>
    <w:rPr>
      <w:rFonts w:ascii="Arial" w:hAnsi="Arial" w:eastAsia="Arial" w:cs="Arial"/>
      <w:sz w:val="30"/>
      <w:szCs w:val="30"/>
    </w:rPr>
  </w:style>
  <w:style w:type="character" w:styleId="828" w:customStyle="1">
    <w:name w:val="Заголовок 4 Знак"/>
    <w:link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829" w:customStyle="1">
    <w:name w:val="Заголовок 5 Знак"/>
    <w:link w:val="784"/>
    <w:uiPriority w:val="9"/>
    <w:rPr>
      <w:rFonts w:ascii="Arial" w:hAnsi="Arial" w:eastAsia="Arial" w:cs="Arial"/>
      <w:b/>
      <w:bCs/>
      <w:sz w:val="24"/>
      <w:szCs w:val="24"/>
    </w:rPr>
  </w:style>
  <w:style w:type="character" w:styleId="830" w:customStyle="1">
    <w:name w:val="Заголовок 6 Знак"/>
    <w:link w:val="785"/>
    <w:uiPriority w:val="9"/>
    <w:rPr>
      <w:rFonts w:ascii="Arial" w:hAnsi="Arial" w:eastAsia="Arial" w:cs="Arial"/>
      <w:b/>
      <w:bCs/>
      <w:sz w:val="22"/>
      <w:szCs w:val="22"/>
    </w:rPr>
  </w:style>
  <w:style w:type="character" w:styleId="831" w:customStyle="1">
    <w:name w:val="Заголовок 7 Знак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2" w:customStyle="1">
    <w:name w:val="Заголовок 8 Знак"/>
    <w:link w:val="787"/>
    <w:uiPriority w:val="9"/>
    <w:rPr>
      <w:rFonts w:ascii="Arial" w:hAnsi="Arial" w:eastAsia="Arial" w:cs="Arial"/>
      <w:i/>
      <w:iCs/>
      <w:sz w:val="22"/>
      <w:szCs w:val="22"/>
    </w:rPr>
  </w:style>
  <w:style w:type="character" w:styleId="833" w:customStyle="1">
    <w:name w:val="Заголовок 9 Знак"/>
    <w:link w:val="788"/>
    <w:uiPriority w:val="9"/>
    <w:rPr>
      <w:rFonts w:ascii="Arial" w:hAnsi="Arial" w:eastAsia="Arial" w:cs="Arial"/>
      <w:i/>
      <w:iCs/>
      <w:sz w:val="21"/>
      <w:szCs w:val="21"/>
    </w:rPr>
  </w:style>
  <w:style w:type="paragraph" w:styleId="834">
    <w:name w:val="List Paragraph"/>
    <w:basedOn w:val="77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35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36">
    <w:name w:val="Title"/>
    <w:basedOn w:val="779"/>
    <w:next w:val="779"/>
    <w:link w:val="8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7" w:customStyle="1">
    <w:name w:val="Название Знак"/>
    <w:link w:val="836"/>
    <w:uiPriority w:val="10"/>
    <w:rPr>
      <w:sz w:val="48"/>
      <w:szCs w:val="48"/>
    </w:rPr>
  </w:style>
  <w:style w:type="paragraph" w:styleId="838">
    <w:name w:val="Subtitle"/>
    <w:basedOn w:val="779"/>
    <w:next w:val="779"/>
    <w:link w:val="839"/>
    <w:uiPriority w:val="11"/>
    <w:qFormat/>
    <w:pPr>
      <w:spacing w:before="200" w:after="200"/>
    </w:pPr>
    <w:rPr>
      <w:sz w:val="24"/>
      <w:szCs w:val="24"/>
    </w:rPr>
  </w:style>
  <w:style w:type="character" w:styleId="839" w:customStyle="1">
    <w:name w:val="Подзаголовок Знак"/>
    <w:link w:val="838"/>
    <w:uiPriority w:val="11"/>
    <w:rPr>
      <w:sz w:val="24"/>
      <w:szCs w:val="24"/>
    </w:rPr>
  </w:style>
  <w:style w:type="paragraph" w:styleId="840">
    <w:name w:val="Quote"/>
    <w:basedOn w:val="779"/>
    <w:next w:val="779"/>
    <w:link w:val="841"/>
    <w:uiPriority w:val="29"/>
    <w:qFormat/>
    <w:pPr>
      <w:ind w:left="720" w:right="720"/>
    </w:pPr>
    <w:rPr>
      <w:i/>
    </w:rPr>
  </w:style>
  <w:style w:type="character" w:styleId="841" w:customStyle="1">
    <w:name w:val="Цитата 2 Знак"/>
    <w:link w:val="840"/>
    <w:uiPriority w:val="29"/>
    <w:rPr>
      <w:i/>
    </w:rPr>
  </w:style>
  <w:style w:type="paragraph" w:styleId="842">
    <w:name w:val="Intense Quote"/>
    <w:basedOn w:val="779"/>
    <w:next w:val="779"/>
    <w:link w:val="8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3" w:customStyle="1">
    <w:name w:val="Выделенная цитата Знак"/>
    <w:link w:val="842"/>
    <w:uiPriority w:val="30"/>
    <w:rPr>
      <w:i/>
    </w:rPr>
  </w:style>
  <w:style w:type="paragraph" w:styleId="844">
    <w:name w:val="Header"/>
    <w:basedOn w:val="779"/>
    <w:link w:val="999"/>
    <w:uiPriority w:val="99"/>
    <w:pPr>
      <w:tabs>
        <w:tab w:val="center" w:pos="4153" w:leader="none"/>
        <w:tab w:val="right" w:pos="8306" w:leader="none"/>
      </w:tabs>
    </w:pPr>
  </w:style>
  <w:style w:type="character" w:styleId="845" w:customStyle="1">
    <w:name w:val="Header Char"/>
    <w:uiPriority w:val="99"/>
  </w:style>
  <w:style w:type="paragraph" w:styleId="846">
    <w:name w:val="Footer"/>
    <w:basedOn w:val="779"/>
    <w:link w:val="1075"/>
    <w:pPr>
      <w:tabs>
        <w:tab w:val="center" w:pos="4153" w:leader="none"/>
        <w:tab w:val="right" w:pos="8306" w:leader="none"/>
      </w:tabs>
    </w:pPr>
  </w:style>
  <w:style w:type="character" w:styleId="847" w:customStyle="1">
    <w:name w:val="Footer Char"/>
    <w:uiPriority w:val="99"/>
  </w:style>
  <w:style w:type="paragraph" w:styleId="848">
    <w:name w:val="Caption"/>
    <w:basedOn w:val="779"/>
    <w:next w:val="779"/>
    <w:link w:val="849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49" w:customStyle="1">
    <w:name w:val="Название объекта Знак"/>
    <w:link w:val="848"/>
    <w:uiPriority w:val="99"/>
  </w:style>
  <w:style w:type="table" w:styleId="850">
    <w:name w:val="Table Grid"/>
    <w:basedOn w:val="790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5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3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4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5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7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8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8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8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8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8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85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9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9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92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9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9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1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20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1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4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4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4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4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8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7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7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7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7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7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7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76">
    <w:name w:val="Hyperlink"/>
    <w:uiPriority w:val="99"/>
    <w:unhideWhenUsed/>
    <w:rPr>
      <w:color w:val="0000ff"/>
      <w:u w:val="single"/>
    </w:rPr>
  </w:style>
  <w:style w:type="paragraph" w:styleId="977">
    <w:name w:val="footnote text"/>
    <w:basedOn w:val="779"/>
    <w:link w:val="978"/>
    <w:uiPriority w:val="99"/>
    <w:semiHidden/>
    <w:unhideWhenUsed/>
    <w:pPr>
      <w:spacing w:after="40"/>
    </w:pPr>
    <w:rPr>
      <w:sz w:val="18"/>
    </w:rPr>
  </w:style>
  <w:style w:type="character" w:styleId="978" w:customStyle="1">
    <w:name w:val="Текст сноски Знак"/>
    <w:link w:val="977"/>
    <w:uiPriority w:val="99"/>
    <w:rPr>
      <w:sz w:val="18"/>
    </w:rPr>
  </w:style>
  <w:style w:type="character" w:styleId="979">
    <w:name w:val="footnote reference"/>
    <w:uiPriority w:val="99"/>
    <w:unhideWhenUsed/>
    <w:rPr>
      <w:vertAlign w:val="superscript"/>
    </w:rPr>
  </w:style>
  <w:style w:type="paragraph" w:styleId="980">
    <w:name w:val="endnote text"/>
    <w:basedOn w:val="779"/>
    <w:link w:val="981"/>
    <w:uiPriority w:val="99"/>
    <w:semiHidden/>
    <w:unhideWhenUsed/>
  </w:style>
  <w:style w:type="character" w:styleId="981" w:customStyle="1">
    <w:name w:val="Текст концевой сноски Знак"/>
    <w:link w:val="980"/>
    <w:uiPriority w:val="99"/>
    <w:rPr>
      <w:sz w:val="20"/>
    </w:rPr>
  </w:style>
  <w:style w:type="character" w:styleId="982">
    <w:name w:val="endnote reference"/>
    <w:uiPriority w:val="99"/>
    <w:semiHidden/>
    <w:unhideWhenUsed/>
    <w:rPr>
      <w:vertAlign w:val="superscript"/>
    </w:rPr>
  </w:style>
  <w:style w:type="paragraph" w:styleId="983">
    <w:name w:val="toc 1"/>
    <w:basedOn w:val="779"/>
    <w:next w:val="779"/>
    <w:uiPriority w:val="39"/>
    <w:unhideWhenUsed/>
    <w:pPr>
      <w:spacing w:after="57"/>
    </w:pPr>
  </w:style>
  <w:style w:type="paragraph" w:styleId="984">
    <w:name w:val="toc 2"/>
    <w:basedOn w:val="779"/>
    <w:next w:val="779"/>
    <w:uiPriority w:val="39"/>
    <w:unhideWhenUsed/>
    <w:pPr>
      <w:ind w:left="283"/>
      <w:spacing w:after="57"/>
    </w:pPr>
  </w:style>
  <w:style w:type="paragraph" w:styleId="985">
    <w:name w:val="toc 3"/>
    <w:basedOn w:val="779"/>
    <w:next w:val="779"/>
    <w:uiPriority w:val="39"/>
    <w:unhideWhenUsed/>
    <w:pPr>
      <w:ind w:left="567"/>
      <w:spacing w:after="57"/>
    </w:pPr>
  </w:style>
  <w:style w:type="paragraph" w:styleId="986">
    <w:name w:val="toc 4"/>
    <w:basedOn w:val="779"/>
    <w:next w:val="779"/>
    <w:uiPriority w:val="39"/>
    <w:unhideWhenUsed/>
    <w:pPr>
      <w:ind w:left="850"/>
      <w:spacing w:after="57"/>
    </w:pPr>
  </w:style>
  <w:style w:type="paragraph" w:styleId="987">
    <w:name w:val="toc 5"/>
    <w:basedOn w:val="779"/>
    <w:next w:val="779"/>
    <w:uiPriority w:val="39"/>
    <w:unhideWhenUsed/>
    <w:pPr>
      <w:ind w:left="1134"/>
      <w:spacing w:after="57"/>
    </w:pPr>
  </w:style>
  <w:style w:type="paragraph" w:styleId="988">
    <w:name w:val="toc 6"/>
    <w:basedOn w:val="779"/>
    <w:next w:val="779"/>
    <w:uiPriority w:val="39"/>
    <w:unhideWhenUsed/>
    <w:pPr>
      <w:ind w:left="1417"/>
      <w:spacing w:after="57"/>
    </w:pPr>
  </w:style>
  <w:style w:type="paragraph" w:styleId="989">
    <w:name w:val="toc 7"/>
    <w:basedOn w:val="779"/>
    <w:next w:val="779"/>
    <w:uiPriority w:val="39"/>
    <w:unhideWhenUsed/>
    <w:pPr>
      <w:ind w:left="1701"/>
      <w:spacing w:after="57"/>
    </w:pPr>
  </w:style>
  <w:style w:type="paragraph" w:styleId="990">
    <w:name w:val="toc 8"/>
    <w:basedOn w:val="779"/>
    <w:next w:val="779"/>
    <w:uiPriority w:val="39"/>
    <w:unhideWhenUsed/>
    <w:pPr>
      <w:ind w:left="1984"/>
      <w:spacing w:after="57"/>
    </w:pPr>
  </w:style>
  <w:style w:type="paragraph" w:styleId="991">
    <w:name w:val="toc 9"/>
    <w:basedOn w:val="779"/>
    <w:next w:val="779"/>
    <w:uiPriority w:val="39"/>
    <w:unhideWhenUsed/>
    <w:pPr>
      <w:ind w:left="2268"/>
      <w:spacing w:after="57"/>
    </w:pPr>
  </w:style>
  <w:style w:type="paragraph" w:styleId="992">
    <w:name w:val="TOC Heading"/>
    <w:uiPriority w:val="39"/>
    <w:unhideWhenUsed/>
  </w:style>
  <w:style w:type="paragraph" w:styleId="993">
    <w:name w:val="table of figures"/>
    <w:basedOn w:val="779"/>
    <w:next w:val="779"/>
    <w:uiPriority w:val="99"/>
    <w:unhideWhenUsed/>
  </w:style>
  <w:style w:type="paragraph" w:styleId="994">
    <w:name w:val="Body Text"/>
    <w:basedOn w:val="779"/>
    <w:link w:val="1018"/>
    <w:pPr>
      <w:ind w:right="3117"/>
    </w:pPr>
    <w:rPr>
      <w:rFonts w:ascii="Courier New" w:hAnsi="Courier New"/>
      <w:sz w:val="26"/>
    </w:rPr>
  </w:style>
  <w:style w:type="paragraph" w:styleId="995">
    <w:name w:val="Body Text Indent"/>
    <w:basedOn w:val="779"/>
    <w:link w:val="1078"/>
    <w:pPr>
      <w:ind w:right="-1"/>
      <w:jc w:val="both"/>
    </w:pPr>
    <w:rPr>
      <w:sz w:val="26"/>
    </w:rPr>
  </w:style>
  <w:style w:type="character" w:styleId="996">
    <w:name w:val="page number"/>
    <w:basedOn w:val="789"/>
  </w:style>
  <w:style w:type="paragraph" w:styleId="997">
    <w:name w:val="Balloon Text"/>
    <w:basedOn w:val="779"/>
    <w:link w:val="998"/>
    <w:rPr>
      <w:rFonts w:ascii="Segoe UI" w:hAnsi="Segoe UI" w:cs="Segoe UI"/>
      <w:sz w:val="18"/>
      <w:szCs w:val="18"/>
    </w:rPr>
  </w:style>
  <w:style w:type="character" w:styleId="998" w:customStyle="1">
    <w:name w:val="Текст выноски Знак"/>
    <w:link w:val="997"/>
    <w:rPr>
      <w:rFonts w:ascii="Segoe UI" w:hAnsi="Segoe UI" w:cs="Segoe UI"/>
      <w:sz w:val="18"/>
      <w:szCs w:val="18"/>
    </w:rPr>
  </w:style>
  <w:style w:type="character" w:styleId="999" w:customStyle="1">
    <w:name w:val="Верхний колонтитул Знак"/>
    <w:link w:val="844"/>
    <w:uiPriority w:val="99"/>
  </w:style>
  <w:style w:type="numbering" w:styleId="1000" w:customStyle="1">
    <w:name w:val="Нет списка1"/>
    <w:next w:val="791"/>
    <w:uiPriority w:val="99"/>
    <w:semiHidden/>
    <w:unhideWhenUsed/>
  </w:style>
  <w:style w:type="character" w:styleId="1001">
    <w:name w:val="FollowedHyperlink"/>
    <w:uiPriority w:val="99"/>
    <w:unhideWhenUsed/>
    <w:rPr>
      <w:color w:val="800080"/>
      <w:u w:val="single"/>
    </w:rPr>
  </w:style>
  <w:style w:type="paragraph" w:styleId="1002" w:customStyle="1">
    <w:name w:val="xl65"/>
    <w:basedOn w:val="7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3" w:customStyle="1">
    <w:name w:val="xl66"/>
    <w:basedOn w:val="7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4" w:customStyle="1">
    <w:name w:val="xl67"/>
    <w:basedOn w:val="7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68"/>
    <w:basedOn w:val="7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06" w:customStyle="1">
    <w:name w:val="xl69"/>
    <w:basedOn w:val="7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7" w:customStyle="1">
    <w:name w:val="xl70"/>
    <w:basedOn w:val="7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08" w:customStyle="1">
    <w:name w:val="xl71"/>
    <w:basedOn w:val="7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9" w:customStyle="1">
    <w:name w:val="xl72"/>
    <w:basedOn w:val="7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0" w:customStyle="1">
    <w:name w:val="xl73"/>
    <w:basedOn w:val="7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1" w:customStyle="1">
    <w:name w:val="xl74"/>
    <w:basedOn w:val="7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2" w:customStyle="1">
    <w:name w:val="xl75"/>
    <w:basedOn w:val="77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3" w:customStyle="1">
    <w:name w:val="xl76"/>
    <w:basedOn w:val="7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4" w:customStyle="1">
    <w:name w:val="xl77"/>
    <w:basedOn w:val="77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5" w:customStyle="1">
    <w:name w:val="xl78"/>
    <w:basedOn w:val="77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6" w:customStyle="1">
    <w:name w:val="xl79"/>
    <w:basedOn w:val="77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7" w:customStyle="1">
    <w:name w:val="Форма"/>
    <w:rPr>
      <w:sz w:val="28"/>
      <w:szCs w:val="28"/>
      <w:lang w:eastAsia="ru-RU"/>
    </w:rPr>
  </w:style>
  <w:style w:type="character" w:styleId="1018" w:customStyle="1">
    <w:name w:val="Основной текст Знак"/>
    <w:link w:val="994"/>
    <w:rPr>
      <w:rFonts w:ascii="Courier New" w:hAnsi="Courier New"/>
      <w:sz w:val="26"/>
    </w:rPr>
  </w:style>
  <w:style w:type="paragraph" w:styleId="1019" w:customStyle="1">
    <w:name w:val="ConsPlusNormal"/>
    <w:rPr>
      <w:sz w:val="28"/>
      <w:szCs w:val="28"/>
      <w:lang w:eastAsia="ru-RU"/>
    </w:rPr>
  </w:style>
  <w:style w:type="numbering" w:styleId="1020" w:customStyle="1">
    <w:name w:val="Нет списка11"/>
    <w:next w:val="791"/>
    <w:uiPriority w:val="99"/>
    <w:semiHidden/>
    <w:unhideWhenUsed/>
  </w:style>
  <w:style w:type="numbering" w:styleId="1021" w:customStyle="1">
    <w:name w:val="Нет списка111"/>
    <w:next w:val="791"/>
    <w:uiPriority w:val="99"/>
    <w:semiHidden/>
    <w:unhideWhenUsed/>
  </w:style>
  <w:style w:type="paragraph" w:styleId="1022" w:customStyle="1">
    <w:name w:val="font5"/>
    <w:basedOn w:val="77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1023" w:customStyle="1">
    <w:name w:val="xl80"/>
    <w:basedOn w:val="7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024" w:customStyle="1">
    <w:name w:val="xl81"/>
    <w:basedOn w:val="7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25" w:customStyle="1">
    <w:name w:val="xl82"/>
    <w:basedOn w:val="77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26" w:customStyle="1">
    <w:name w:val="xl83"/>
    <w:basedOn w:val="7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7" w:customStyle="1">
    <w:name w:val="xl84"/>
    <w:basedOn w:val="7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8" w:customStyle="1">
    <w:name w:val="xl85"/>
    <w:basedOn w:val="7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29" w:customStyle="1">
    <w:name w:val="xl86"/>
    <w:basedOn w:val="7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30" w:customStyle="1">
    <w:name w:val="xl87"/>
    <w:basedOn w:val="7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1" w:customStyle="1">
    <w:name w:val="xl88"/>
    <w:basedOn w:val="7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2" w:customStyle="1">
    <w:name w:val="xl89"/>
    <w:basedOn w:val="7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3" w:customStyle="1">
    <w:name w:val="xl90"/>
    <w:basedOn w:val="7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4" w:customStyle="1">
    <w:name w:val="xl91"/>
    <w:basedOn w:val="7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5" w:customStyle="1">
    <w:name w:val="xl92"/>
    <w:basedOn w:val="7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6" w:customStyle="1">
    <w:name w:val="xl93"/>
    <w:basedOn w:val="7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37" w:customStyle="1">
    <w:name w:val="xl94"/>
    <w:basedOn w:val="77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8" w:customStyle="1">
    <w:name w:val="xl95"/>
    <w:basedOn w:val="7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9" w:customStyle="1">
    <w:name w:val="xl96"/>
    <w:basedOn w:val="7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0" w:customStyle="1">
    <w:name w:val="xl97"/>
    <w:basedOn w:val="7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41" w:customStyle="1">
    <w:name w:val="xl98"/>
    <w:basedOn w:val="7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42" w:customStyle="1">
    <w:name w:val="xl99"/>
    <w:basedOn w:val="77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3" w:customStyle="1">
    <w:name w:val="xl100"/>
    <w:basedOn w:val="7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4" w:customStyle="1">
    <w:name w:val="xl101"/>
    <w:basedOn w:val="7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5" w:customStyle="1">
    <w:name w:val="xl102"/>
    <w:basedOn w:val="7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6" w:customStyle="1">
    <w:name w:val="xl103"/>
    <w:basedOn w:val="7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7" w:customStyle="1">
    <w:name w:val="xl104"/>
    <w:basedOn w:val="7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8" w:customStyle="1">
    <w:name w:val="xl105"/>
    <w:basedOn w:val="7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9" w:customStyle="1">
    <w:name w:val="xl106"/>
    <w:basedOn w:val="7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50" w:customStyle="1">
    <w:name w:val="xl107"/>
    <w:basedOn w:val="7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1" w:customStyle="1">
    <w:name w:val="xl108"/>
    <w:basedOn w:val="7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2" w:customStyle="1">
    <w:name w:val="xl109"/>
    <w:basedOn w:val="7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3" w:customStyle="1">
    <w:name w:val="xl110"/>
    <w:basedOn w:val="7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4" w:customStyle="1">
    <w:name w:val="xl111"/>
    <w:basedOn w:val="7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5" w:customStyle="1">
    <w:name w:val="xl112"/>
    <w:basedOn w:val="77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56" w:customStyle="1">
    <w:name w:val="xl113"/>
    <w:basedOn w:val="7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7" w:customStyle="1">
    <w:name w:val="xl114"/>
    <w:basedOn w:val="7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8" w:customStyle="1">
    <w:name w:val="xl115"/>
    <w:basedOn w:val="77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59" w:customStyle="1">
    <w:name w:val="xl116"/>
    <w:basedOn w:val="77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0" w:customStyle="1">
    <w:name w:val="xl117"/>
    <w:basedOn w:val="77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1" w:customStyle="1">
    <w:name w:val="xl118"/>
    <w:basedOn w:val="7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2" w:customStyle="1">
    <w:name w:val="xl119"/>
    <w:basedOn w:val="77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3" w:customStyle="1">
    <w:name w:val="xl120"/>
    <w:basedOn w:val="7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4" w:customStyle="1">
    <w:name w:val="xl121"/>
    <w:basedOn w:val="77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5" w:customStyle="1">
    <w:name w:val="xl122"/>
    <w:basedOn w:val="77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6" w:customStyle="1">
    <w:name w:val="xl123"/>
    <w:basedOn w:val="7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7" w:customStyle="1">
    <w:name w:val="xl124"/>
    <w:basedOn w:val="7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8" w:customStyle="1">
    <w:name w:val="xl125"/>
    <w:basedOn w:val="77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69" w:customStyle="1">
    <w:name w:val="Нет списка2"/>
    <w:next w:val="791"/>
    <w:uiPriority w:val="99"/>
    <w:semiHidden/>
    <w:unhideWhenUsed/>
  </w:style>
  <w:style w:type="numbering" w:styleId="1070" w:customStyle="1">
    <w:name w:val="Нет списка3"/>
    <w:next w:val="791"/>
    <w:uiPriority w:val="99"/>
    <w:semiHidden/>
    <w:unhideWhenUsed/>
  </w:style>
  <w:style w:type="paragraph" w:styleId="1071" w:customStyle="1">
    <w:name w:val="font6"/>
    <w:basedOn w:val="77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72" w:customStyle="1">
    <w:name w:val="font7"/>
    <w:basedOn w:val="77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73" w:customStyle="1">
    <w:name w:val="font8"/>
    <w:basedOn w:val="77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74" w:customStyle="1">
    <w:name w:val="Нет списка4"/>
    <w:next w:val="791"/>
    <w:uiPriority w:val="99"/>
    <w:semiHidden/>
    <w:unhideWhenUsed/>
  </w:style>
  <w:style w:type="character" w:styleId="1075" w:customStyle="1">
    <w:name w:val="Нижний колонтитул Знак"/>
    <w:link w:val="846"/>
  </w:style>
  <w:style w:type="character" w:styleId="1076" w:customStyle="1">
    <w:name w:val="Заголовок 1 Знак"/>
    <w:link w:val="780"/>
    <w:rPr>
      <w:sz w:val="24"/>
    </w:rPr>
  </w:style>
  <w:style w:type="character" w:styleId="1077" w:customStyle="1">
    <w:name w:val="Заголовок 2 Знак"/>
    <w:link w:val="781"/>
    <w:rPr>
      <w:sz w:val="24"/>
    </w:rPr>
  </w:style>
  <w:style w:type="character" w:styleId="1078" w:customStyle="1">
    <w:name w:val="Основной текст с отступом Знак"/>
    <w:link w:val="995"/>
    <w:rPr>
      <w:sz w:val="26"/>
    </w:rPr>
  </w:style>
  <w:style w:type="paragraph" w:styleId="1079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table" w:styleId="1080" w:customStyle="1">
    <w:name w:val="0-19"/>
    <w:basedOn w:val="790"/>
    <w:rPr>
      <w:sz w:val="28"/>
    </w:rPr>
    <w:tblPr/>
  </w:style>
  <w:style w:type="paragraph" w:styleId="1081" w:customStyle="1">
    <w:name w:val="ConsPlusNonformat"/>
    <w:pPr>
      <w:widowControl w:val="off"/>
    </w:pPr>
    <w:rPr>
      <w:rFonts w:ascii="Courier New" w:hAnsi="Courier New" w:cs="Courier New"/>
      <w:szCs w:val="22"/>
      <w:lang w:eastAsia="ru-RU"/>
    </w:rPr>
  </w:style>
  <w:style w:type="paragraph" w:styleId="1082">
    <w:name w:val="Normal (Web)"/>
    <w:basedOn w:val="779"/>
    <w:uiPriority w:val="99"/>
    <w:rPr>
      <w:sz w:val="24"/>
      <w:szCs w:val="24"/>
    </w:rPr>
  </w:style>
  <w:style w:type="character" w:styleId="1083" w:customStyle="1">
    <w:name w:val="docdata"/>
    <w:basedOn w:val="78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1F9CF-F4A2-4A26-8E0C-88CADC8B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samokhvalova-ev</cp:lastModifiedBy>
  <cp:revision>16</cp:revision>
  <dcterms:created xsi:type="dcterms:W3CDTF">2026-06-08T08:38:00Z</dcterms:created>
  <dcterms:modified xsi:type="dcterms:W3CDTF">2026-06-16T05:57:47Z</dcterms:modified>
  <cp:version>983040</cp:version>
</cp:coreProperties>
</file>