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367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367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ind w:right="5103"/>
        <w:spacing w:before="0"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 внесении изменений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2"/>
        <w:ind w:right="5103"/>
        <w:spacing w:before="0"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Административный регламент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right="481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муниципальным казенным учреждением «Пермская дирекция дорожного движения» муниципальной услуги «Внесение </w:t>
      </w:r>
      <w:r>
        <w:rPr>
          <w:b/>
          <w:sz w:val="28"/>
          <w:szCs w:val="28"/>
        </w:rPr>
        <w:br/>
        <w:t xml:space="preserve">в реестр парковочных разрешений записи о парковочном разрешении, сведений об изменении записи, </w:t>
      </w:r>
      <w:r>
        <w:rPr>
          <w:b/>
          <w:sz w:val="28"/>
          <w:szCs w:val="28"/>
        </w:rPr>
        <w:br/>
        <w:t xml:space="preserve">о продлении действия парковочного разрешения и об аннулировании </w:t>
      </w:r>
      <w:r>
        <w:rPr>
          <w:b/>
          <w:sz w:val="28"/>
          <w:szCs w:val="28"/>
        </w:rPr>
        <w:br/>
        <w:t xml:space="preserve">записи о парковочном разрешении», утвержденный постановлением 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31.08.2022 № 731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2006 г. № 152-ФЗ </w:t>
      </w:r>
      <w:r>
        <w:rPr>
          <w:sz w:val="28"/>
          <w:szCs w:val="28"/>
        </w:rPr>
        <w:br/>
        <w:t xml:space="preserve">«О персональных данных», </w:t>
      </w:r>
      <w:r>
        <w:rPr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Административный регламент предоставления муниципальным казенным учреждением «Пермская дирекция дорожного движения» муниципальной услуги «Внесение в реестр парковочных разрешений записи </w:t>
      </w:r>
      <w:r>
        <w:rPr>
          <w:sz w:val="28"/>
          <w:szCs w:val="28"/>
        </w:rPr>
        <w:br/>
        <w:t xml:space="preserve">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разрешении», утвержденный постановлением администрации города Перми от 31 августа </w:t>
      </w:r>
      <w:r>
        <w:rPr>
          <w:sz w:val="28"/>
          <w:szCs w:val="28"/>
        </w:rPr>
        <w:br/>
        <w:t xml:space="preserve">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731 (в ред. от 27.05.2024 № 395, от 29.08.2024 № 710, от 20.06.2025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414</w:t>
      </w:r>
      <w:r>
        <w:rPr>
          <w:sz w:val="28"/>
          <w:szCs w:val="28"/>
        </w:rPr>
        <w:t xml:space="preserve">, от 28.11.2025 № 983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</w:t>
      </w:r>
      <w:r>
        <w:rPr>
          <w:sz w:val="28"/>
          <w:szCs w:val="28"/>
        </w:rPr>
        <w:t xml:space="preserve">двадцать шестой </w:t>
      </w: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1 признать утратившим силу;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абзац </w:t>
      </w:r>
      <w:r>
        <w:rPr>
          <w:sz w:val="28"/>
          <w:szCs w:val="28"/>
        </w:rPr>
        <w:t xml:space="preserve">тринадца</w:t>
      </w:r>
      <w:r>
        <w:rPr>
          <w:sz w:val="28"/>
          <w:szCs w:val="28"/>
        </w:rPr>
        <w:t xml:space="preserve">тый приложения 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</w:t>
      </w:r>
      <w:bookmarkStart w:id="0" w:name="_GoBack"/>
      <w:r/>
      <w:bookmarkEnd w:id="0"/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Муниципальному казенному учреждению «Пермская дирекция дорожного движения»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не позднее 3 рабочих дней со дня вступления в силу настоящего постановления изменение информации о муниципальной услуге в федеральной государственной информационной</w:t>
      </w:r>
      <w:r>
        <w:rPr>
          <w:sz w:val="28"/>
          <w:szCs w:val="24"/>
        </w:rPr>
        <w:t xml:space="preserve"> системе «Федеральный реестр государственных и муниципальных услуг (функций)»;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2.2. не позднее 30 календарных дней со дня вступления в силу настоящего постановления актуализацию технологических схем предоставления муниципальн</w:t>
      </w:r>
      <w:r>
        <w:rPr>
          <w:sz w:val="28"/>
          <w:szCs w:val="24"/>
        </w:rPr>
        <w:t xml:space="preserve">ой услуги, переданных для предоставления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ГБУ ПК «Пермский краевой МФЦ ПГМУ»), и их направление </w:t>
      </w:r>
      <w:r>
        <w:rPr>
          <w:sz w:val="28"/>
          <w:szCs w:val="24"/>
        </w:rPr>
        <w:br/>
        <w:t xml:space="preserve">в адрес ГБУ ПК «Пермский краевой МФЦ ПГМУ».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8030504060302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28"/>
    <w:link w:val="740"/>
    <w:uiPriority w:val="10"/>
    <w:rPr>
      <w:sz w:val="48"/>
      <w:szCs w:val="48"/>
    </w:rPr>
  </w:style>
  <w:style w:type="character" w:styleId="712">
    <w:name w:val="Subtitle Char"/>
    <w:basedOn w:val="728"/>
    <w:link w:val="742"/>
    <w:uiPriority w:val="11"/>
    <w:rPr>
      <w:sz w:val="24"/>
      <w:szCs w:val="24"/>
    </w:rPr>
  </w:style>
  <w:style w:type="character" w:styleId="713">
    <w:name w:val="Quote Char"/>
    <w:link w:val="744"/>
    <w:uiPriority w:val="29"/>
    <w:rPr>
      <w:i/>
    </w:rPr>
  </w:style>
  <w:style w:type="character" w:styleId="714">
    <w:name w:val="Intense Quote Char"/>
    <w:link w:val="746"/>
    <w:uiPriority w:val="30"/>
    <w:rPr>
      <w:i/>
    </w:rPr>
  </w:style>
  <w:style w:type="character" w:styleId="715">
    <w:name w:val="Caption Char"/>
    <w:basedOn w:val="728"/>
    <w:link w:val="893"/>
    <w:uiPriority w:val="35"/>
    <w:rPr>
      <w:b/>
      <w:bCs/>
      <w:color w:val="4f81bd" w:themeColor="accent1"/>
      <w:sz w:val="18"/>
      <w:szCs w:val="18"/>
    </w:rPr>
  </w:style>
  <w:style w:type="character" w:styleId="716">
    <w:name w:val="Footnote Text Char"/>
    <w:link w:val="876"/>
    <w:uiPriority w:val="99"/>
    <w:rPr>
      <w:sz w:val="18"/>
    </w:rPr>
  </w:style>
  <w:style w:type="character" w:styleId="717">
    <w:name w:val="Endnote Text Char"/>
    <w:link w:val="879"/>
    <w:uiPriority w:val="99"/>
    <w:rPr>
      <w:sz w:val="20"/>
    </w:rPr>
  </w:style>
  <w:style w:type="paragraph" w:styleId="718" w:default="1">
    <w:name w:val="Normal"/>
    <w:qFormat/>
  </w:style>
  <w:style w:type="paragraph" w:styleId="719">
    <w:name w:val="Heading 1"/>
    <w:basedOn w:val="718"/>
    <w:next w:val="718"/>
    <w:link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20">
    <w:name w:val="Heading 2"/>
    <w:basedOn w:val="718"/>
    <w:next w:val="718"/>
    <w:link w:val="732"/>
    <w:qFormat/>
    <w:pPr>
      <w:ind w:right="-1"/>
      <w:jc w:val="both"/>
      <w:keepNext/>
      <w:outlineLvl w:val="1"/>
    </w:pPr>
    <w:rPr>
      <w:sz w:val="24"/>
    </w:rPr>
  </w:style>
  <w:style w:type="paragraph" w:styleId="721">
    <w:name w:val="Heading 3"/>
    <w:basedOn w:val="718"/>
    <w:next w:val="718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28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18"/>
    <w:next w:val="71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basedOn w:val="728"/>
    <w:link w:val="740"/>
    <w:uiPriority w:val="10"/>
    <w:rPr>
      <w:sz w:val="48"/>
      <w:szCs w:val="48"/>
    </w:rPr>
  </w:style>
  <w:style w:type="paragraph" w:styleId="742">
    <w:name w:val="Subtitle"/>
    <w:basedOn w:val="718"/>
    <w:next w:val="71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28"/>
    <w:link w:val="742"/>
    <w:uiPriority w:val="11"/>
    <w:rPr>
      <w:sz w:val="24"/>
      <w:szCs w:val="24"/>
    </w:rPr>
  </w:style>
  <w:style w:type="paragraph" w:styleId="744">
    <w:name w:val="Quote"/>
    <w:basedOn w:val="718"/>
    <w:next w:val="718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8"/>
    <w:next w:val="718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28"/>
    <w:uiPriority w:val="99"/>
  </w:style>
  <w:style w:type="character" w:styleId="749" w:customStyle="1">
    <w:name w:val="Footer Char"/>
    <w:basedOn w:val="728"/>
    <w:uiPriority w:val="99"/>
  </w:style>
  <w:style w:type="character" w:styleId="750" w:customStyle="1">
    <w:name w:val="Название объекта Знак"/>
    <w:basedOn w:val="728"/>
    <w:link w:val="893"/>
    <w:uiPriority w:val="35"/>
    <w:rPr>
      <w:b/>
      <w:bCs/>
      <w:color w:val="5b9bd5" w:themeColor="accent1"/>
      <w:sz w:val="18"/>
      <w:szCs w:val="18"/>
    </w:rPr>
  </w:style>
  <w:style w:type="table" w:styleId="751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18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8"/>
    <w:uiPriority w:val="99"/>
    <w:unhideWhenUsed/>
    <w:rPr>
      <w:vertAlign w:val="superscript"/>
    </w:rPr>
  </w:style>
  <w:style w:type="paragraph" w:styleId="879">
    <w:name w:val="endnote text"/>
    <w:basedOn w:val="718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8"/>
    <w:uiPriority w:val="99"/>
    <w:semiHidden/>
    <w:unhideWhenUsed/>
    <w:rPr>
      <w:vertAlign w:val="superscript"/>
    </w:rPr>
  </w:style>
  <w:style w:type="paragraph" w:styleId="882">
    <w:name w:val="toc 1"/>
    <w:basedOn w:val="718"/>
    <w:next w:val="718"/>
    <w:uiPriority w:val="39"/>
    <w:unhideWhenUsed/>
    <w:pPr>
      <w:spacing w:after="57"/>
    </w:pPr>
  </w:style>
  <w:style w:type="paragraph" w:styleId="883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4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85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86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87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88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89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0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8"/>
    <w:next w:val="718"/>
    <w:uiPriority w:val="99"/>
    <w:unhideWhenUsed/>
  </w:style>
  <w:style w:type="paragraph" w:styleId="893">
    <w:name w:val="Caption"/>
    <w:basedOn w:val="718"/>
    <w:next w:val="71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718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718"/>
    <w:pPr>
      <w:ind w:right="-1"/>
      <w:jc w:val="both"/>
    </w:pPr>
    <w:rPr>
      <w:sz w:val="26"/>
    </w:rPr>
  </w:style>
  <w:style w:type="paragraph" w:styleId="896">
    <w:name w:val="Footer"/>
    <w:basedOn w:val="718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728"/>
  </w:style>
  <w:style w:type="paragraph" w:styleId="898">
    <w:name w:val="Header"/>
    <w:basedOn w:val="718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718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730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18"/>
    <w:link w:val="98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730"/>
    <w:uiPriority w:val="99"/>
    <w:semiHidden/>
    <w:unhideWhenUsed/>
  </w:style>
  <w:style w:type="numbering" w:styleId="925" w:customStyle="1">
    <w:name w:val="Нет списка111"/>
    <w:next w:val="730"/>
    <w:uiPriority w:val="99"/>
    <w:semiHidden/>
    <w:unhideWhenUsed/>
  </w:style>
  <w:style w:type="paragraph" w:styleId="926" w:customStyle="1">
    <w:name w:val="font5"/>
    <w:basedOn w:val="7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72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xl8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30"/>
    <w:uiPriority w:val="99"/>
    <w:semiHidden/>
    <w:unhideWhenUsed/>
  </w:style>
  <w:style w:type="numbering" w:styleId="975" w:customStyle="1">
    <w:name w:val="Нет списка3"/>
    <w:next w:val="730"/>
    <w:uiPriority w:val="99"/>
    <w:semiHidden/>
    <w:unhideWhenUsed/>
  </w:style>
  <w:style w:type="paragraph" w:styleId="976" w:customStyle="1">
    <w:name w:val="font6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30"/>
    <w:uiPriority w:val="99"/>
    <w:semiHidden/>
    <w:unhideWhenUsed/>
  </w:style>
  <w:style w:type="paragraph" w:styleId="980">
    <w:name w:val="List Paragraph"/>
    <w:basedOn w:val="7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  <w:style w:type="paragraph" w:styleId="982" w:customStyle="1">
    <w:name w:val="Заголовок 11"/>
    <w:basedOn w:val="895"/>
    <w:next w:val="895"/>
    <w:link w:val="912"/>
    <w:uiPriority w:val="9"/>
    <w:qFormat/>
    <w:pPr>
      <w:ind w:right="0"/>
      <w:jc w:val="left"/>
      <w:keepLines/>
      <w:keepNext/>
      <w:spacing w:before="48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2025-11-25T04:47:00Z</dcterms:created>
  <dcterms:modified xsi:type="dcterms:W3CDTF">2026-06-16T06:27:49Z</dcterms:modified>
</cp:coreProperties>
</file>