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18510</wp:posOffset>
                </wp:positionV>
                <wp:extent cx="6285864" cy="1048288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048287"/>
                          <a:chOff x="0" y="0"/>
                          <a:chExt cx="6285863" cy="104828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45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6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36503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22.06.2026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8" y="739678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375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46pt;mso-position-vertical:absolute;width:494.95pt;height:82.54pt;mso-wrap-distance-left:9.00pt;mso-wrap-distance-top:0.00pt;mso-wrap-distance-right:9.00pt;mso-wrap-distance-bottom:0.00pt;" coordorigin="0,0" coordsize="62858,10482">
                <v:shape id="shape 2" o:spid="_x0000_s2" o:spt="202" type="#_x0000_t202" style="position:absolute;left:0;top:0;width:62858;height:10451;v-text-anchor:top;visibility:visible;" fillcolor="#FFFFFF" stroked="f">
                  <v:textbox inset="0,0,0,0">
                    <w:txbxContent>
                      <w:p>
                        <w:pPr>
                          <w:pStyle w:val="886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365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22.06.2026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39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375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ind w:right="0"/>
        <w:jc w:val="center"/>
        <w:spacing w:line="240" w:lineRule="exact"/>
        <w:widowControl/>
        <w:suppressLineNumbers w:val="0"/>
      </w:pPr>
      <w:r>
        <w:rPr>
          <w:szCs w:val="28"/>
        </w:rPr>
        <w:t xml:space="preserve">О внесе</w:t>
      </w:r>
      <w:r>
        <w:rPr>
          <w:szCs w:val="28"/>
        </w:rPr>
        <w:t xml:space="preserve">нии изменений в </w:t>
      </w:r>
      <w:r>
        <w:rPr>
          <w:szCs w:val="28"/>
        </w:rPr>
        <w:t xml:space="preserve">Положение</w:t>
      </w:r>
      <w:r>
        <w:rPr>
          <w:szCs w:val="28"/>
        </w:rPr>
        <w:t xml:space="preserve"> </w:t>
      </w:r>
      <w:r>
        <w:rPr>
          <w:szCs w:val="28"/>
        </w:rPr>
        <w:t xml:space="preserve">о системе оплаты </w:t>
      </w:r>
      <w:r>
        <w:rPr>
          <w:szCs w:val="28"/>
        </w:rPr>
        <w:t xml:space="preserve">труда </w:t>
      </w:r>
      <w:r/>
    </w:p>
    <w:p>
      <w:pPr>
        <w:pStyle w:val="975"/>
        <w:ind w:right="0"/>
        <w:jc w:val="center"/>
        <w:spacing w:line="240" w:lineRule="exact"/>
        <w:widowControl/>
        <w:suppressLineNumbers w:val="0"/>
      </w:pPr>
      <w:r>
        <w:rPr>
          <w:szCs w:val="28"/>
        </w:rPr>
        <w:t xml:space="preserve">работников муниципального </w:t>
      </w:r>
      <w:r>
        <w:rPr>
          <w:szCs w:val="28"/>
        </w:rPr>
        <w:t xml:space="preserve">учреждения в сфере благоустройства </w:t>
      </w:r>
      <w:r>
        <w:rPr>
          <w:szCs w:val="28"/>
        </w:rPr>
      </w:r>
      <w:r/>
    </w:p>
    <w:p>
      <w:pPr>
        <w:pStyle w:val="975"/>
        <w:ind w:right="0"/>
        <w:jc w:val="center"/>
        <w:spacing w:line="240" w:lineRule="exact"/>
        <w:widowControl/>
        <w:suppressLineNumbers w:val="0"/>
      </w:pPr>
      <w:r>
        <w:rPr>
          <w:szCs w:val="28"/>
        </w:rPr>
        <w:t xml:space="preserve">территории города Перми, </w:t>
      </w:r>
      <w:r>
        <w:rPr>
          <w:szCs w:val="28"/>
        </w:rPr>
        <w:t xml:space="preserve">утвержденное </w:t>
      </w:r>
      <w:r>
        <w:rPr>
          <w:szCs w:val="28"/>
        </w:rPr>
        <w:t xml:space="preserve">постановлением </w:t>
      </w:r>
      <w:r>
        <w:rPr>
          <w:szCs w:val="28"/>
        </w:rPr>
        <w:t xml:space="preserve">администрации </w:t>
      </w:r>
      <w:r/>
    </w:p>
    <w:p>
      <w:pPr>
        <w:pStyle w:val="975"/>
        <w:ind w:right="0"/>
        <w:jc w:val="center"/>
        <w:spacing w:line="240" w:lineRule="exact"/>
        <w:widowControl/>
        <w:rPr>
          <w:highlight w:val="none"/>
        </w:rPr>
        <w:suppressLineNumbers w:val="0"/>
      </w:pPr>
      <w:r>
        <w:rPr>
          <w:szCs w:val="28"/>
        </w:rPr>
        <w:t xml:space="preserve">города Перми </w:t>
      </w:r>
      <w:r>
        <w:rPr>
          <w:szCs w:val="28"/>
        </w:rPr>
        <w:t xml:space="preserve">от 30.01.2020 № 86</w:t>
      </w:r>
      <w:r>
        <w:rPr>
          <w:highlight w:val="none"/>
        </w:rPr>
        <w:t xml:space="preserve">, и об отмене </w:t>
      </w:r>
      <w:r>
        <w:rPr>
          <w:highlight w:val="none"/>
        </w:rPr>
        <w:t xml:space="preserve">постановления </w:t>
      </w:r>
      <w:r>
        <w:rPr>
          <w:highlight w:val="none"/>
        </w:rPr>
        <w:t xml:space="preserve">администрации </w:t>
      </w:r>
      <w:r>
        <w:rPr>
          <w:highlight w:val="none"/>
        </w:rPr>
        <w:t xml:space="preserve">города Перми от 17.10.2025</w:t>
      </w:r>
      <w:r>
        <w:rPr>
          <w:highlight w:val="none"/>
        </w:rPr>
        <w:t xml:space="preserve"> </w:t>
      </w:r>
      <w:r>
        <w:rPr>
          <w:highlight w:val="none"/>
        </w:rPr>
        <w:t xml:space="preserve">№ 822 </w:t>
      </w:r>
      <w:r>
        <w:rPr>
          <w:highlight w:val="none"/>
        </w:rPr>
        <w:t xml:space="preserve">«О внесении изменений в приложение 1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975"/>
        <w:ind w:right="0"/>
        <w:jc w:val="center"/>
        <w:spacing w:line="240" w:lineRule="exact"/>
        <w:widowControl/>
        <w:rPr>
          <w:highlight w:val="none"/>
        </w:rPr>
        <w:suppressLineNumbers w:val="0"/>
      </w:pPr>
      <w:r>
        <w:rPr>
          <w:highlight w:val="none"/>
        </w:rPr>
        <w:t xml:space="preserve">к Положению </w:t>
      </w:r>
      <w:r>
        <w:rPr>
          <w:highlight w:val="none"/>
        </w:rPr>
        <w:t xml:space="preserve">о системе оплаты </w:t>
      </w:r>
      <w:r>
        <w:rPr>
          <w:highlight w:val="none"/>
        </w:rPr>
        <w:t xml:space="preserve">труда работников муниципального </w:t>
      </w:r>
      <w:r>
        <w:rPr>
          <w:highlight w:val="none"/>
        </w:rPr>
      </w:r>
    </w:p>
    <w:p>
      <w:pPr>
        <w:pStyle w:val="975"/>
        <w:ind w:right="0"/>
        <w:jc w:val="center"/>
        <w:spacing w:line="240" w:lineRule="exact"/>
        <w:widowControl/>
        <w:rPr>
          <w:highlight w:val="none"/>
        </w:rPr>
        <w:suppressLineNumbers w:val="0"/>
      </w:pPr>
      <w:r>
        <w:rPr>
          <w:highlight w:val="none"/>
        </w:rPr>
        <w:t xml:space="preserve">учреждения в сфере благоустройства территории города Перми, </w:t>
      </w:r>
      <w:r>
        <w:rPr>
          <w:highlight w:val="none"/>
        </w:rPr>
      </w:r>
    </w:p>
    <w:p>
      <w:pPr>
        <w:pStyle w:val="975"/>
        <w:ind w:right="0"/>
        <w:jc w:val="center"/>
        <w:spacing w:line="240" w:lineRule="exact"/>
        <w:widowControl/>
        <w:rPr>
          <w:highlight w:val="none"/>
        </w:rPr>
        <w:suppressLineNumbers w:val="0"/>
      </w:pPr>
      <w:r>
        <w:rPr>
          <w:highlight w:val="none"/>
        </w:rPr>
        <w:t xml:space="preserve">утвержденному постановлением администрации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Перми </w:t>
      </w:r>
      <w:r>
        <w:rPr>
          <w:highlight w:val="none"/>
        </w:rPr>
      </w:r>
    </w:p>
    <w:p>
      <w:pPr>
        <w:pStyle w:val="975"/>
        <w:ind w:right="0"/>
        <w:jc w:val="center"/>
        <w:spacing w:line="240" w:lineRule="exact"/>
        <w:widowControl/>
        <w:suppressLineNumbers w:val="0"/>
      </w:pPr>
      <w:r>
        <w:rPr>
          <w:highlight w:val="none"/>
        </w:rPr>
        <w:t xml:space="preserve">от 30.01.2020 № 86»</w:t>
      </w:r>
      <w:r/>
    </w:p>
    <w:p>
      <w:pPr>
        <w:pStyle w:val="975"/>
        <w:ind w:right="5387"/>
        <w:jc w:val="left"/>
        <w:spacing w:line="240" w:lineRule="auto"/>
        <w:widowControl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975"/>
        <w:ind w:right="5387"/>
        <w:spacing w:line="240" w:lineRule="auto"/>
        <w:widowControl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975"/>
        <w:ind w:right="5387"/>
        <w:spacing w:line="240" w:lineRule="auto"/>
        <w:widowControl/>
        <w:rPr>
          <w:b w:val="0"/>
          <w:bCs w:val="0"/>
          <w:highlight w:val="none"/>
        </w:rPr>
      </w:pPr>
      <w:r>
        <w:rPr>
          <w:b w:val="0"/>
          <w:bCs w:val="0"/>
          <w:szCs w:val="28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Трудовым </w:t>
      </w:r>
      <w:r>
        <w:rPr>
          <w:bCs/>
          <w:sz w:val="28"/>
          <w:szCs w:val="28"/>
        </w:rPr>
        <w:t xml:space="preserve">кодексом</w:t>
      </w:r>
      <w:r>
        <w:rPr>
          <w:bCs/>
          <w:sz w:val="28"/>
          <w:szCs w:val="28"/>
        </w:rPr>
        <w:t xml:space="preserve"> Российской Федерации, ф</w:t>
      </w:r>
      <w:r>
        <w:rPr>
          <w:bCs/>
          <w:sz w:val="28"/>
          <w:szCs w:val="28"/>
        </w:rPr>
        <w:t xml:space="preserve">едеральными </w:t>
      </w:r>
      <w:r>
        <w:rPr>
          <w:bCs/>
          <w:sz w:val="28"/>
          <w:szCs w:val="28"/>
        </w:rPr>
        <w:t xml:space="preserve">законам</w:t>
      </w:r>
      <w:r>
        <w:rPr>
          <w:bCs/>
          <w:sz w:val="28"/>
          <w:szCs w:val="28"/>
        </w:rPr>
        <w:t xml:space="preserve">и от 06 октября 2003 г. № 131-ФЗ «Об общих принципах организации местного самоуправления в Российской Федерации», от</w:t>
      </w:r>
      <w:r>
        <w:rPr>
          <w:bCs/>
          <w:sz w:val="28"/>
          <w:szCs w:val="28"/>
        </w:rPr>
        <w:t xml:space="preserve"> 20 марта 2025 г. № 33-ФЗ «Об общих принципах организации местного самоуправления в единой системе публичной власти»,</w:t>
      </w:r>
      <w:r>
        <w:rPr>
          <w:bCs/>
          <w:sz w:val="28"/>
          <w:szCs w:val="28"/>
        </w:rPr>
        <w:t xml:space="preserve"> Уставом</w:t>
      </w:r>
      <w:r>
        <w:rPr>
          <w:bCs/>
          <w:sz w:val="28"/>
          <w:szCs w:val="28"/>
        </w:rPr>
        <w:t xml:space="preserve"> города Перми, </w:t>
      </w:r>
      <w:r>
        <w:rPr>
          <w:bCs/>
          <w:sz w:val="28"/>
          <w:szCs w:val="28"/>
        </w:rPr>
        <w:t xml:space="preserve">решением</w:t>
      </w:r>
      <w:r>
        <w:rPr>
          <w:bCs/>
          <w:sz w:val="28"/>
          <w:szCs w:val="28"/>
        </w:rPr>
        <w:t xml:space="preserve"> Пермской городской Думы от 22 сентября 2009 г. № 209 «Об утверждении Положения об оплате труда работников муниципальных учреждений города Перми», </w:t>
      </w:r>
      <w:r>
        <w:rPr>
          <w:bCs/>
          <w:sz w:val="28"/>
          <w:szCs w:val="28"/>
        </w:rPr>
        <w:t xml:space="preserve">в целях актуализации правовых актов города Пер</w:t>
      </w:r>
      <w:r>
        <w:rPr>
          <w:bCs/>
          <w:sz w:val="28"/>
          <w:szCs w:val="28"/>
        </w:rPr>
        <w:t xml:space="preserve">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Положение о системе оплаты труда работников муниципального учреждения в сфере благоустройства территории города Перми, утве</w:t>
      </w:r>
      <w:r>
        <w:rPr>
          <w:sz w:val="28"/>
          <w:szCs w:val="28"/>
        </w:rPr>
        <w:t xml:space="preserve">ржденное постановлением администрации города Перми</w:t>
      </w:r>
      <w:r>
        <w:rPr>
          <w:sz w:val="28"/>
          <w:szCs w:val="28"/>
        </w:rPr>
        <w:t xml:space="preserve"> от 30 января 2020 г. № 86 (в ред. </w:t>
        <w:br/>
        <w:t xml:space="preserve">от 02.10.2020 № 921, от 24.03.2021 № 189, </w:t>
      </w:r>
      <w:r>
        <w:rPr>
          <w:sz w:val="28"/>
          <w:szCs w:val="28"/>
        </w:rPr>
        <w:t xml:space="preserve">от 12.10.2021 № 848, от 26.01.2022 № 40, от 23.06.2022 № 527, от 07.11.2022 </w:t>
      </w:r>
      <w:r>
        <w:rPr>
          <w:sz w:val="28"/>
          <w:szCs w:val="28"/>
        </w:rPr>
        <w:t xml:space="preserve">№ 1132, от 23.12.2022 № 1356, от 29.03.2023 </w:t>
        <w:br/>
        <w:t xml:space="preserve">№ 246,</w:t>
      </w:r>
      <w:r>
        <w:rPr>
          <w:sz w:val="28"/>
          <w:szCs w:val="28"/>
        </w:rPr>
        <w:t xml:space="preserve"> от 28.06.2023 № 542, </w:t>
      </w:r>
      <w:r>
        <w:rPr>
          <w:sz w:val="28"/>
          <w:szCs w:val="28"/>
        </w:rPr>
        <w:t xml:space="preserve">от 17.08.2023 № 721, от 31.08.2023 № 776, от 24.10.2023 № 1170, от 17.10.2024 № </w:t>
      </w:r>
      <w:r>
        <w:rPr>
          <w:sz w:val="28"/>
          <w:szCs w:val="28"/>
          <w:highlight w:val="white"/>
        </w:rPr>
        <w:t xml:space="preserve">910, от 19.02.2025 № 80, от 19.02.2025 № 83, от 17.10.2025 № 822), </w:t>
      </w:r>
      <w:r>
        <w:rPr>
          <w:sz w:val="28"/>
          <w:szCs w:val="28"/>
          <w:highlight w:val="none"/>
        </w:rPr>
        <w:t xml:space="preserve">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1.1. в пункте </w:t>
      </w:r>
      <w:r>
        <w:rPr>
          <w:sz w:val="28"/>
          <w:szCs w:val="28"/>
          <w:highlight w:val="white"/>
        </w:rPr>
        <w:t xml:space="preserve">2.4.1.3: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uppressLineNumbers w:val="0"/>
      </w:pPr>
      <w:r>
        <w:rPr>
          <w:sz w:val="28"/>
          <w:szCs w:val="28"/>
          <w:highlight w:val="white"/>
        </w:rPr>
        <w:t xml:space="preserve">1.1.1. </w:t>
      </w:r>
      <w:r>
        <w:rPr>
          <w:sz w:val="28"/>
          <w:szCs w:val="28"/>
          <w:highlight w:val="white"/>
        </w:rPr>
        <w:t xml:space="preserve">абзац первый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white"/>
        </w:rPr>
        <w:t xml:space="preserve">«2.4.1.3. премии</w:t>
      </w:r>
      <w:r>
        <w:rPr>
          <w:sz w:val="28"/>
          <w:szCs w:val="28"/>
          <w:highlight w:val="white"/>
        </w:rPr>
        <w:t xml:space="preserve"> по итогам работы за месяц, квартал, год. Ра</w:t>
      </w:r>
      <w:r>
        <w:rPr>
          <w:sz w:val="28"/>
          <w:szCs w:val="28"/>
          <w:highlight w:val="white"/>
        </w:rPr>
        <w:t xml:space="preserve">змеры премиальных выплат по итогам работы за месяц, квартал, год работникам Учреждения устанавливаются с учетом достижения целевых показателей работы и критериев оценки эффективности его работы, утвержденных локальным нормативным актом работодателя, и согл</w:t>
      </w:r>
      <w:r>
        <w:rPr>
          <w:sz w:val="28"/>
          <w:szCs w:val="28"/>
          <w:highlight w:val="white"/>
        </w:rPr>
        <w:t xml:space="preserve">асовываются с учредителем.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1.1.2. абзац третий признать утратившим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1.2. пункт 2.4.1.4 дополнить абзацами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uppressLineNumbers w:val="0"/>
      </w:pPr>
      <w:r>
        <w:rPr>
          <w:sz w:val="28"/>
          <w:szCs w:val="28"/>
          <w:highlight w:val="none"/>
        </w:rPr>
        <w:t xml:space="preserve">«Разовая премия за выполнение особо важных и сложных заданий работникам Учреждения выплачивается при наличии экономии фонда оплаты труда.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uppressLineNumbers w:val="0"/>
      </w:pPr>
      <w:r>
        <w:rPr>
          <w:sz w:val="28"/>
          <w:szCs w:val="28"/>
          <w:highlight w:val="none"/>
        </w:rPr>
        <w:t xml:space="preserve">Размер разовой премии за выполнение особо важных и сложных заданий работникам Учреждения согласовывается с учредителем.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  <w:t xml:space="preserve">1.3. приложение 1 изложить в редакции согласно приложению 1 к настоящему постановлению;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1.4. приложение</w:t>
      </w:r>
      <w:r>
        <w:rPr>
          <w:sz w:val="28"/>
          <w:szCs w:val="28"/>
          <w:highlight w:val="none"/>
        </w:rPr>
        <w:t xml:space="preserve"> 3 изложить в редакции согласно приложению 2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uppressLineNumbers w:val="0"/>
      </w:pPr>
      <w:r>
        <w:rPr>
          <w:sz w:val="28"/>
          <w:szCs w:val="28"/>
          <w:highlight w:val="none"/>
        </w:rPr>
        <w:t xml:space="preserve">2. О</w:t>
      </w:r>
      <w:r>
        <w:rPr>
          <w:sz w:val="28"/>
          <w:szCs w:val="28"/>
          <w:highlight w:val="none"/>
        </w:rPr>
        <w:t xml:space="preserve">тменить п</w:t>
      </w:r>
      <w:r>
        <w:rPr>
          <w:sz w:val="28"/>
          <w:szCs w:val="28"/>
          <w:highlight w:val="none"/>
        </w:rPr>
        <w:t xml:space="preserve">остановление администрации города Перми от 17 октября </w:t>
        <w:br/>
        <w:t xml:space="preserve">2025 г. № 822 «</w:t>
      </w:r>
      <w:r>
        <w:rPr>
          <w:sz w:val="28"/>
          <w:szCs w:val="28"/>
          <w:highlight w:val="none"/>
        </w:rPr>
        <w:t xml:space="preserve">О внесении изменений в приложение 1 </w:t>
      </w:r>
      <w:r>
        <w:rPr>
          <w:sz w:val="28"/>
          <w:szCs w:val="28"/>
          <w:highlight w:val="none"/>
        </w:rPr>
        <w:t xml:space="preserve">к Положению о системе оплаты </w:t>
      </w:r>
      <w:r>
        <w:rPr>
          <w:sz w:val="28"/>
          <w:szCs w:val="28"/>
          <w:highlight w:val="none"/>
        </w:rPr>
        <w:t xml:space="preserve">труда работников муниципального </w:t>
      </w:r>
      <w:r>
        <w:rPr>
          <w:sz w:val="28"/>
          <w:szCs w:val="28"/>
          <w:highlight w:val="none"/>
        </w:rPr>
        <w:t xml:space="preserve">учреждения в сфере благоустройства </w:t>
      </w:r>
      <w:r>
        <w:rPr>
          <w:sz w:val="28"/>
          <w:szCs w:val="28"/>
          <w:highlight w:val="none"/>
        </w:rPr>
        <w:t xml:space="preserve">территории города Перми, </w:t>
      </w:r>
      <w:r>
        <w:rPr>
          <w:sz w:val="28"/>
          <w:szCs w:val="28"/>
          <w:highlight w:val="none"/>
        </w:rPr>
        <w:t xml:space="preserve">утвержденному постановлением </w:t>
      </w:r>
      <w:r>
        <w:rPr>
          <w:sz w:val="28"/>
          <w:szCs w:val="28"/>
          <w:highlight w:val="none"/>
        </w:rPr>
        <w:t xml:space="preserve">администрации города Перми </w:t>
      </w:r>
      <w:r>
        <w:rPr>
          <w:sz w:val="28"/>
          <w:szCs w:val="28"/>
          <w:highlight w:val="none"/>
        </w:rPr>
        <w:t xml:space="preserve">от 30.01.2020 № 86»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pacing w:val="-2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3. </w:t>
      </w:r>
      <w:r>
        <w:rPr>
          <w:sz w:val="28"/>
          <w:szCs w:val="28"/>
          <w:highlight w:val="whit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  <w:highlight w:val="white"/>
        </w:rPr>
        <w:t xml:space="preserve">, за исключением пункта 1.3, который вступает в силу с 01 октября 2026 г.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6"/>
        <w:ind w:firstLine="709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6. Контроль за исполнением настоящего постановления во</w:t>
      </w:r>
      <w:r>
        <w:rPr>
          <w:rFonts w:ascii="Times New Roman" w:hAnsi="Times New Roman"/>
          <w:sz w:val="28"/>
          <w:szCs w:val="28"/>
        </w:rPr>
        <w:t xml:space="preserve">зложить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заместителя главы администрации города Перм</w:t>
      </w:r>
      <w:r>
        <w:rPr>
          <w:rFonts w:ascii="Times New Roman" w:hAnsi="Times New Roman"/>
          <w:sz w:val="28"/>
          <w:szCs w:val="28"/>
        </w:rPr>
        <w:t xml:space="preserve">и Галиханова Д.К.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auto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auto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auto"/>
        <w:tabs>
          <w:tab w:val="right" w:pos="9921" w:leader="none"/>
        </w:tabs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Глава города Перми </w:t>
      </w:r>
      <w:r>
        <w:rPr>
          <w:bCs/>
          <w:sz w:val="28"/>
          <w:szCs w:val="28"/>
        </w:rPr>
        <w:tab/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erReference w:type="firs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left="5669"/>
        <w:spacing w:line="240" w:lineRule="exact"/>
        <w:rPr>
          <w:highlight w:val="none"/>
        </w:rPr>
        <w:outlineLvl w:val="1"/>
        <w:suppressLineNumbers w:val="0"/>
      </w:pPr>
      <w:r>
        <w:t xml:space="preserve">Приложение </w:t>
      </w:r>
      <w:r>
        <w:rPr>
          <w:highlight w:val="none"/>
        </w:rPr>
        <w:t xml:space="preserve">1</w:t>
      </w:r>
      <w:r>
        <w:rPr>
          <w:highlight w:val="none"/>
        </w:rPr>
      </w:r>
      <w:r>
        <w:rPr>
          <w:highlight w:val="none"/>
        </w:rPr>
      </w:r>
    </w:p>
    <w:p>
      <w:pPr>
        <w:pStyle w:val="916"/>
        <w:ind w:left="5669"/>
        <w:spacing w:line="240" w:lineRule="exact"/>
        <w:outlineLvl w:val="1"/>
        <w:suppressLineNumbers w:val="0"/>
      </w:pPr>
      <w:r>
        <w:t xml:space="preserve">к постановлению администрации </w:t>
      </w:r>
      <w:r>
        <w:t xml:space="preserve">города Перми</w:t>
      </w:r>
      <w:r/>
    </w:p>
    <w:p>
      <w:pPr>
        <w:pStyle w:val="916"/>
        <w:ind w:left="5669"/>
        <w:spacing w:line="240" w:lineRule="exact"/>
        <w:outlineLvl w:val="1"/>
        <w:suppressLineNumbers w:val="0"/>
      </w:pPr>
      <w:r>
        <w:t xml:space="preserve">от 22.06.2026 № 375</w:t>
      </w:r>
      <w:r/>
    </w:p>
    <w:p>
      <w:pPr>
        <w:pStyle w:val="916"/>
        <w:ind w:left="0"/>
        <w:spacing w:line="240" w:lineRule="auto"/>
        <w:outlineLvl w:val="1"/>
      </w:pPr>
      <w:r/>
      <w:r/>
    </w:p>
    <w:p>
      <w:pPr>
        <w:pStyle w:val="916"/>
        <w:ind w:left="0"/>
        <w:spacing w:line="240" w:lineRule="exact"/>
        <w:outlineLvl w:val="1"/>
      </w:pPr>
      <w:r/>
      <w:r/>
    </w:p>
    <w:p>
      <w:pPr>
        <w:pStyle w:val="916"/>
        <w:jc w:val="right"/>
        <w:rPr>
          <w:sz w:val="28"/>
          <w:szCs w:val="28"/>
          <w:lang w:val="ru-RU"/>
        </w:rPr>
        <w:outlineLvl w:val="1"/>
      </w:pPr>
      <w:r>
        <w:rPr>
          <w:sz w:val="28"/>
          <w:szCs w:val="28"/>
          <w:lang w:val="ru-RU"/>
        </w:rPr>
        <w:t xml:space="preserve">Таблица 1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6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75"/>
        <w:jc w:val="center"/>
        <w:spacing w:line="239" w:lineRule="exac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РАЗМЕРЫ</w:t>
      </w: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975"/>
        <w:jc w:val="center"/>
        <w:spacing w:line="239" w:lineRule="exact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должностных окладов работников муниципального казенного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учреждения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pStyle w:val="975"/>
        <w:jc w:val="center"/>
        <w:spacing w:line="239" w:lineRule="exac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«Пермблагоустройство»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 сфере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благоустройства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территории города Перми,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975"/>
        <w:jc w:val="center"/>
        <w:spacing w:line="239" w:lineRule="exac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занимающих должности, включенные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профессиональные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975"/>
        <w:jc w:val="center"/>
        <w:spacing w:line="239" w:lineRule="exac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квалификационные группы общеотраслевых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должностей руководителей,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975"/>
        <w:jc w:val="center"/>
        <w:spacing w:line="239" w:lineRule="exac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пециалистов и служащих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91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tbl>
      <w:tblPr>
        <w:tblW w:w="0" w:type="auto"/>
        <w:tblInd w:w="-14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4110"/>
        <w:gridCol w:w="3543"/>
        <w:gridCol w:w="1985"/>
      </w:tblGrid>
      <w:tr>
        <w:tblPrEx/>
        <w:trPr>
          <w:trHeight w:val="6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Квалификационные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уровни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оклад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.*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7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lang w:val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документовед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2-й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категории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15 002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документовед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1-й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категории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16 419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инженер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категории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16 419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эксперт дорожного хозяйства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1-й категории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16 419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ведущий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инженер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ведущий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инженер-сметчик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ведущий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эксперт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дорожного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хозяйства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ведущий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юрисконсульт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ведущий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экономист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1-й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квалификационный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отдела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19 409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916"/>
        <w:ind w:firstLine="0"/>
        <w:jc w:val="both"/>
        <w:spacing w:before="0" w:before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6"/>
        <w:ind w:firstLine="0"/>
        <w:jc w:val="both"/>
        <w:spacing w:before="0" w:beforeAutospacing="0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highlight w:val="white"/>
        </w:rPr>
      </w:r>
      <w:r>
        <w:rPr>
          <w:sz w:val="28"/>
          <w:szCs w:val="28"/>
        </w:rPr>
        <w:t xml:space="preserve">--------------------------------------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0"/>
        <w:ind w:firstLine="720"/>
        <w:jc w:val="both"/>
        <w:spacing w:line="240" w:lineRule="exact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на </w:t>
      </w:r>
      <w:r>
        <w:rPr>
          <w:sz w:val="24"/>
          <w:szCs w:val="24"/>
        </w:rPr>
        <w:t xml:space="preserve">5,8 % с 01 октября 2026 г.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16"/>
        <w:ind w:firstLine="0"/>
        <w:jc w:val="both"/>
        <w:spacing w:before="0" w:beforeAutospacing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6"/>
        <w:ind w:firstLine="0"/>
        <w:jc w:val="both"/>
        <w:spacing w:before="0" w:beforeAutospacing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6"/>
        <w:ind w:firstLine="0"/>
        <w:jc w:val="both"/>
        <w:spacing w:before="0" w:beforeAutospacing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6"/>
        <w:ind w:firstLine="0"/>
        <w:jc w:val="both"/>
        <w:spacing w:before="0" w:beforeAutospacing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6"/>
        <w:ind w:firstLine="0"/>
        <w:jc w:val="both"/>
        <w:spacing w:before="0" w:beforeAutospacing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6"/>
        <w:ind w:firstLine="0"/>
        <w:jc w:val="both"/>
        <w:spacing w:before="0" w:beforeAutospacing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6"/>
        <w:ind w:firstLine="0"/>
        <w:jc w:val="both"/>
        <w:spacing w:before="0" w:beforeAutospacing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6"/>
        <w:ind w:firstLine="0"/>
        <w:jc w:val="both"/>
        <w:spacing w:before="0" w:beforeAutospacing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6"/>
        <w:ind w:firstLine="0"/>
        <w:jc w:val="both"/>
        <w:spacing w:before="0" w:beforeAutospacing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6"/>
        <w:ind w:firstLine="0"/>
        <w:jc w:val="both"/>
        <w:spacing w:before="0" w:beforeAutospacing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6"/>
        <w:jc w:val="right"/>
        <w:spacing w:line="283" w:lineRule="exact"/>
        <w:rPr>
          <w:rFonts w:ascii="Times New Roman" w:hAnsi="Times New Roman" w:cs="Times New Roman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Таблица 2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6"/>
        <w:jc w:val="both"/>
        <w:spacing w:line="283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5"/>
        <w:jc w:val="center"/>
        <w:spacing w:line="238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РАЗМЕРЫ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75"/>
        <w:jc w:val="center"/>
        <w:spacing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должностных окладов работников муниципального казенного</w:t>
      </w:r>
      <w:r>
        <w:rPr>
          <w:rFonts w:ascii="Times New Roman" w:hAnsi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учреждения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75"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«Пермблагоустройство»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 сфере благоустройства</w:t>
      </w:r>
      <w:r>
        <w:rPr>
          <w:rFonts w:ascii="Times New Roman" w:hAnsi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территории города Перми,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75"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занимающих должности, не включенные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профессиональные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75"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квалификационные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группы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0" w:type="auto"/>
        <w:tblInd w:w="-14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1"/>
        <w:gridCol w:w="5970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должности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профессии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Должностной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оклад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.*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</w:tr>
    </w:tbl>
    <w:p>
      <w:pPr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W w:w="0" w:type="auto"/>
        <w:tblInd w:w="-14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1"/>
        <w:gridCol w:w="5970"/>
        <w:gridCol w:w="354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Помощник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руководителя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14 970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Заведующий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кладбищем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отдела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17 462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территориального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подразделения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17 462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проекта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21 088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территориального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подразделения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21 773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руководителя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службы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24 791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0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Заместитель руководителя службы-начальник отдела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24 791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916"/>
        <w:ind w:firstLine="0"/>
        <w:jc w:val="both"/>
        <w:spacing w:before="0" w:before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6"/>
        <w:ind w:firstLine="0"/>
        <w:jc w:val="both"/>
        <w:spacing w:before="0" w:beforeAutospacing="0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highlight w:val="white"/>
        </w:rPr>
      </w:r>
      <w:r>
        <w:rPr>
          <w:sz w:val="28"/>
          <w:szCs w:val="28"/>
        </w:rPr>
        <w:t xml:space="preserve">--------------------------------------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0"/>
        <w:ind w:firstLine="720"/>
        <w:jc w:val="both"/>
        <w:spacing w:line="240" w:lineRule="exact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на </w:t>
      </w:r>
      <w:r>
        <w:rPr>
          <w:sz w:val="24"/>
          <w:szCs w:val="24"/>
        </w:rPr>
        <w:t xml:space="preserve">5,8 % с 01 октября 2026 г.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16"/>
        <w:ind w:firstLine="0"/>
        <w:jc w:val="both"/>
        <w:spacing w:before="0" w:before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6"/>
        <w:ind w:firstLine="0"/>
        <w:jc w:val="both"/>
        <w:spacing w:before="0" w:before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Cs w:val="24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6"/>
        <w:jc w:val="right"/>
        <w:rPr>
          <w:rFonts w:ascii="Times New Roman" w:hAnsi="Times New Roman" w:cs="Times New Roman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Таблица 3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6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val="ru-RU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75"/>
        <w:jc w:val="center"/>
        <w:spacing w:line="239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РАЗМЕРЫ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75"/>
        <w:jc w:val="center"/>
        <w:spacing w:line="239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должностных окладов директора, заместителя директора-руководителя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75"/>
        <w:jc w:val="center"/>
        <w:spacing w:line="239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службы</w:t>
      </w:r>
      <w:r>
        <w:rPr>
          <w:rFonts w:ascii="Times New Roman" w:hAnsi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казенного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учреждения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«Пермблагоустройство»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6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0" w:type="auto"/>
        <w:tblInd w:w="-14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6236"/>
        <w:gridCol w:w="3260"/>
      </w:tblGrid>
      <w:tr>
        <w:tblPrEx/>
        <w:trPr>
          <w:trHeight w:val="2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должности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Должностной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оклад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.*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31 096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службы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25 796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916"/>
        <w:ind w:firstLine="0"/>
        <w:jc w:val="both"/>
        <w:spacing w:before="0" w:before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6"/>
        <w:ind w:firstLine="0"/>
        <w:jc w:val="both"/>
        <w:spacing w:before="0" w:beforeAutospacing="0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highlight w:val="white"/>
        </w:rPr>
      </w:r>
      <w:r>
        <w:rPr>
          <w:sz w:val="28"/>
          <w:szCs w:val="28"/>
        </w:rPr>
        <w:t xml:space="preserve">--------------------------------------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0"/>
        <w:ind w:firstLine="720"/>
        <w:jc w:val="both"/>
        <w:spacing w:line="240" w:lineRule="exact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на </w:t>
      </w:r>
      <w:r>
        <w:rPr>
          <w:sz w:val="24"/>
          <w:szCs w:val="24"/>
        </w:rPr>
        <w:t xml:space="preserve">5,8 % с 01 октября 2026 г.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hd w:val="nil" w:color="auto"/>
        <w:rPr>
          <w:sz w:val="24"/>
          <w:szCs w:val="24"/>
          <w:highlight w:val="none"/>
        </w:rPr>
        <w:sectPr>
          <w:footnotePr/>
          <w:endnotePr/>
          <w:type w:val="nextPage"/>
          <w:pgSz w:w="11906" w:h="16838" w:orient="portrait"/>
          <w:pgMar w:top="1134" w:right="567" w:bottom="1162" w:left="1417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16"/>
        <w:ind w:left="10630"/>
        <w:spacing w:line="240" w:lineRule="exact"/>
        <w:rPr>
          <w:highlight w:val="none"/>
        </w:rPr>
        <w:outlineLvl w:val="1"/>
        <w:suppressLineNumbers w:val="0"/>
      </w:pPr>
      <w:r>
        <w:t xml:space="preserve">Приложение </w:t>
      </w:r>
      <w:r>
        <w:rPr>
          <w:highlight w:val="none"/>
        </w:rPr>
        <w:t xml:space="preserve">2</w:t>
      </w:r>
      <w:r>
        <w:rPr>
          <w:highlight w:val="none"/>
        </w:rPr>
      </w:r>
      <w:r>
        <w:rPr>
          <w:highlight w:val="none"/>
        </w:rPr>
      </w:r>
    </w:p>
    <w:p>
      <w:pPr>
        <w:pStyle w:val="916"/>
        <w:ind w:left="10630"/>
        <w:spacing w:line="240" w:lineRule="exact"/>
        <w:outlineLvl w:val="1"/>
        <w:suppressLineNumbers w:val="0"/>
      </w:pPr>
      <w:r>
        <w:t xml:space="preserve">к постановлению администрации </w:t>
      </w:r>
      <w:r>
        <w:t xml:space="preserve">города Перми</w:t>
      </w:r>
      <w:r/>
    </w:p>
    <w:p>
      <w:pPr>
        <w:pStyle w:val="916"/>
        <w:ind w:left="10630"/>
        <w:spacing w:line="240" w:lineRule="exact"/>
        <w:rPr>
          <w:highlight w:val="none"/>
        </w:rPr>
        <w:outlineLvl w:val="1"/>
        <w:suppressLineNumbers w:val="0"/>
      </w:pPr>
      <w:r>
        <w:t xml:space="preserve">от </w:t>
      </w:r>
      <w:r>
        <w:rPr>
          <w:highlight w:val="none"/>
        </w:rPr>
      </w:r>
      <w:r>
        <w:t xml:space="preserve">22.06.2026 № 375</w:t>
      </w:r>
      <w:r/>
      <w:r>
        <w:rPr>
          <w:highlight w:val="none"/>
        </w:rPr>
      </w:r>
      <w:r>
        <w:rPr>
          <w:highlight w:val="none"/>
        </w:rPr>
      </w:r>
    </w:p>
    <w:p>
      <w:pPr>
        <w:pStyle w:val="916"/>
        <w:ind w:left="0"/>
        <w:spacing w:line="240" w:lineRule="exact"/>
        <w:outlineLvl w:val="1"/>
        <w:suppressLineNumbers w:val="0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/>
        <w:shd w:val="nil" w:color="00000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spacing w:line="240" w:lineRule="exac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5"/>
        <w:jc w:val="center"/>
        <w:spacing w:line="239" w:lineRule="exact"/>
      </w:pPr>
      <w:r/>
      <w:bookmarkStart w:id="0" w:name="undefined"/>
      <w:r/>
      <w:bookmarkEnd w:id="0"/>
      <w:r>
        <w:t xml:space="preserve">КОЛИЧЕСТВО</w:t>
      </w:r>
      <w:r/>
    </w:p>
    <w:p>
      <w:pPr>
        <w:pStyle w:val="975"/>
        <w:jc w:val="center"/>
        <w:spacing w:line="239" w:lineRule="exact"/>
      </w:pPr>
      <w:r>
        <w:t xml:space="preserve">окладов, применяемых для формирования фонда оплаты труда</w:t>
      </w:r>
      <w:r/>
    </w:p>
    <w:p>
      <w:pPr>
        <w:pStyle w:val="975"/>
        <w:jc w:val="center"/>
        <w:spacing w:line="239" w:lineRule="exact"/>
      </w:pPr>
      <w:r>
        <w:t xml:space="preserve">муниципального казенного учреждения «Пермблагоустройство»</w:t>
      </w:r>
      <w:r/>
    </w:p>
    <w:p>
      <w:pPr>
        <w:pStyle w:val="916"/>
        <w:jc w:val="both"/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9"/>
        <w:gridCol w:w="3543"/>
        <w:gridCol w:w="1559"/>
        <w:gridCol w:w="2438"/>
        <w:gridCol w:w="1984"/>
        <w:gridCol w:w="1701"/>
        <w:gridCol w:w="1559"/>
        <w:gridCol w:w="1559"/>
      </w:tblGrid>
      <w:tr>
        <w:tblPrEx/>
        <w:trPr/>
        <w:tc>
          <w:tcPr>
            <w:tcW w:w="539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№</w:t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Наименование должности 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Количество должностных окладов </w:t>
              <w:br/>
              <w:t xml:space="preserve">в год </w:t>
            </w:r>
            <w:r/>
          </w:p>
        </w:tc>
        <w:tc>
          <w:tcPr>
            <w:tcW w:w="2438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Выплаты компенсационного характера без учета выплаты за работу в местностях с особыми климатическими условиями (районный коэффициент)</w:t>
            </w:r>
            <w:r/>
          </w:p>
        </w:tc>
        <w:tc>
          <w:tcPr>
            <w:gridSpan w:val="2"/>
            <w:tcW w:w="3685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Количество окладов стимулирующих выплат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Количество окладов по социальным выплатам  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Всего окладов </w:t>
            </w:r>
            <w:r/>
          </w:p>
        </w:tc>
      </w:tr>
      <w:tr>
        <w:tblPrEx/>
        <w:trPr/>
        <w:tc>
          <w:tcPr>
            <w:tcW w:w="539" w:type="dxa"/>
            <w:vMerge w:val="continue"/>
            <w:textDirection w:val="lrTb"/>
            <w:noWrap w:val="false"/>
          </w:tcPr>
          <w:p>
            <w:pPr>
              <w:pStyle w:val="916"/>
            </w:pPr>
            <w:r/>
            <w:r/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pStyle w:val="916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916"/>
            </w:pPr>
            <w:r/>
            <w:r/>
          </w:p>
        </w:tc>
        <w:tc>
          <w:tcPr>
            <w:tcW w:w="2438" w:type="dxa"/>
            <w:vMerge w:val="continue"/>
            <w:textDirection w:val="lrTb"/>
            <w:noWrap w:val="false"/>
          </w:tcPr>
          <w:p>
            <w:pPr>
              <w:pStyle w:val="916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всего количество окладов стимулирующих выплат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в том числе количество окладов премиальных выплат по итогам работы </w:t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916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916"/>
            </w:pPr>
            <w:r/>
            <w:r/>
          </w:p>
        </w:tc>
      </w:tr>
    </w:tbl>
    <w:p>
      <w:pPr>
        <w:pStyle w:val="916"/>
        <w:jc w:val="both"/>
        <w:rPr>
          <w:sz w:val="2"/>
          <w:szCs w:val="2"/>
        </w:rPr>
      </w:pPr>
      <w:r>
        <w:rPr>
          <w:sz w:val="10"/>
          <w:szCs w:val="10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9"/>
        <w:gridCol w:w="3543"/>
        <w:gridCol w:w="1559"/>
        <w:gridCol w:w="2438"/>
        <w:gridCol w:w="1984"/>
        <w:gridCol w:w="1701"/>
        <w:gridCol w:w="1559"/>
        <w:gridCol w:w="1559"/>
      </w:tblGrid>
      <w:tr>
        <w:tblPrEx/>
        <w:trPr>
          <w:tblHeader/>
        </w:trPr>
        <w:tc>
          <w:tcPr>
            <w:tcW w:w="53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1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3</w:t>
            </w:r>
            <w:r/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4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5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8</w:t>
            </w:r>
            <w:r/>
          </w:p>
        </w:tc>
      </w:tr>
      <w:tr>
        <w:tblPrEx/>
        <w:trPr/>
        <w:tc>
          <w:tcPr>
            <w:tcW w:w="53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1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16"/>
            </w:pPr>
            <w:r>
              <w:t xml:space="preserve">Директор, заместитель директора-руководитель службы, заместитель руководителя службы, заместитель руководителя службы-начальник отдела 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12</w:t>
            </w:r>
            <w:r/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1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53,72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45,32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2,00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68,72</w:t>
            </w:r>
            <w:r/>
          </w:p>
        </w:tc>
      </w:tr>
      <w:tr>
        <w:tblPrEx/>
        <w:trPr/>
        <w:tc>
          <w:tcPr>
            <w:tcW w:w="53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2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16"/>
            </w:pPr>
            <w:r>
              <w:t xml:space="preserve">Начальник отдела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12</w:t>
            </w:r>
            <w:r/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1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41,6</w:t>
            </w:r>
            <w:r>
              <w:t xml:space="preserve">0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33,2</w:t>
            </w:r>
            <w:r>
              <w:t xml:space="preserve">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2,00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56,6</w:t>
            </w:r>
            <w:r>
              <w:t xml:space="preserve">0</w:t>
            </w:r>
            <w:r/>
          </w:p>
        </w:tc>
      </w:tr>
      <w:tr>
        <w:tblPrEx/>
        <w:trPr/>
        <w:tc>
          <w:tcPr>
            <w:tcW w:w="53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3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16"/>
            </w:pPr>
            <w:r>
              <w:t xml:space="preserve">Руководитель проекта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12</w:t>
            </w:r>
            <w:r/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1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39,92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31,52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2,00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54,92</w:t>
            </w:r>
            <w:r/>
          </w:p>
        </w:tc>
      </w:tr>
      <w:tr>
        <w:tblPrEx/>
        <w:trPr/>
        <w:tc>
          <w:tcPr>
            <w:tcW w:w="53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4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16"/>
            </w:pPr>
            <w:r>
              <w:t xml:space="preserve">Начальник территориального подразделения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12</w:t>
            </w:r>
            <w:r/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1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40,16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31,76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2,00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55,16</w:t>
            </w:r>
            <w:r/>
          </w:p>
        </w:tc>
      </w:tr>
      <w:tr>
        <w:tblPrEx/>
        <w:trPr/>
        <w:tc>
          <w:tcPr>
            <w:tcW w:w="53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5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16"/>
            </w:pPr>
            <w:r>
              <w:t xml:space="preserve">Заместитель начальника отдела, заместитель начальника территориального подразделения 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12</w:t>
            </w:r>
            <w:r/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1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36,9</w:t>
            </w:r>
            <w:r>
              <w:t xml:space="preserve">8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28,5</w:t>
            </w:r>
            <w:r>
              <w:t xml:space="preserve">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2,00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51,9</w:t>
            </w:r>
            <w:r>
              <w:t xml:space="preserve">8</w:t>
            </w:r>
            <w:r/>
          </w:p>
        </w:tc>
      </w:tr>
      <w:tr>
        <w:tblPrEx/>
        <w:trPr/>
        <w:tc>
          <w:tcPr>
            <w:tcW w:w="53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6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16"/>
            </w:pPr>
            <w:r>
              <w:t xml:space="preserve">Ведущий инженер, ведущий эксперт дорожного хозяйства, ведущий инженер-сметчик, ведущий юрисконсульт, ведущий экономист, заведующий кладбищем  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12</w:t>
            </w:r>
            <w:r/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1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36,</w:t>
            </w:r>
            <w:r>
              <w:t xml:space="preserve">40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28,00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2,00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51,</w:t>
            </w:r>
            <w:r>
              <w:t xml:space="preserve">40</w:t>
            </w:r>
            <w:r/>
          </w:p>
        </w:tc>
      </w:tr>
      <w:tr>
        <w:tblPrEx/>
        <w:trPr/>
        <w:tc>
          <w:tcPr>
            <w:tcW w:w="53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7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16"/>
            </w:pPr>
            <w:r>
              <w:t xml:space="preserve">Инженер 1-й категории, эксперт дорожного хозяйства 1-й категории 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12</w:t>
            </w:r>
            <w:r/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1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32,12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23,72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2,00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47,12</w:t>
            </w:r>
            <w:r/>
          </w:p>
        </w:tc>
      </w:tr>
      <w:tr>
        <w:tblPrEx/>
        <w:trPr/>
        <w:tc>
          <w:tcPr>
            <w:tcW w:w="53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8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16"/>
            </w:pPr>
            <w:r>
              <w:t xml:space="preserve">Документовед 1-й категории, помощник руководителя, документовед 2-й категории  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12</w:t>
            </w:r>
            <w:r/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1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32,10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23,70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2,00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47,10</w:t>
            </w:r>
            <w:r/>
          </w:p>
        </w:tc>
      </w:tr>
    </w:tbl>
    <w:p>
      <w:pPr>
        <w:ind w:firstLine="720"/>
        <w:jc w:val="both"/>
        <w:spacing w:line="240" w:lineRule="exac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883"/>
    <w:link w:val="881"/>
    <w:uiPriority w:val="9"/>
    <w:rPr>
      <w:rFonts w:ascii="Arial" w:hAnsi="Arial" w:eastAsia="Arial" w:cs="Arial"/>
      <w:sz w:val="40"/>
      <w:szCs w:val="40"/>
    </w:rPr>
  </w:style>
  <w:style w:type="character" w:styleId="712">
    <w:name w:val="Heading 2 Char"/>
    <w:basedOn w:val="883"/>
    <w:link w:val="882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0"/>
    <w:next w:val="880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3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0"/>
    <w:next w:val="880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3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0"/>
    <w:next w:val="880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3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0"/>
    <w:next w:val="880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0"/>
    <w:next w:val="880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3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0"/>
    <w:next w:val="880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3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0"/>
    <w:next w:val="880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3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Title"/>
    <w:basedOn w:val="880"/>
    <w:next w:val="880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3"/>
    <w:link w:val="727"/>
    <w:uiPriority w:val="10"/>
    <w:rPr>
      <w:sz w:val="48"/>
      <w:szCs w:val="48"/>
    </w:rPr>
  </w:style>
  <w:style w:type="paragraph" w:styleId="729">
    <w:name w:val="Subtitle"/>
    <w:basedOn w:val="880"/>
    <w:next w:val="880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3"/>
    <w:link w:val="729"/>
    <w:uiPriority w:val="11"/>
    <w:rPr>
      <w:sz w:val="24"/>
      <w:szCs w:val="24"/>
    </w:rPr>
  </w:style>
  <w:style w:type="paragraph" w:styleId="731">
    <w:name w:val="Quote"/>
    <w:basedOn w:val="880"/>
    <w:next w:val="880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0"/>
    <w:next w:val="880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3"/>
    <w:link w:val="891"/>
    <w:uiPriority w:val="99"/>
  </w:style>
  <w:style w:type="character" w:styleId="736">
    <w:name w:val="Footer Char"/>
    <w:basedOn w:val="883"/>
    <w:link w:val="889"/>
    <w:uiPriority w:val="99"/>
  </w:style>
  <w:style w:type="character" w:styleId="737">
    <w:name w:val="Caption Char"/>
    <w:basedOn w:val="886"/>
    <w:link w:val="889"/>
    <w:uiPriority w:val="99"/>
  </w:style>
  <w:style w:type="table" w:styleId="738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7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8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9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0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1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2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basedOn w:val="883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basedOn w:val="883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qFormat/>
  </w:style>
  <w:style w:type="paragraph" w:styleId="881">
    <w:name w:val="Heading 1"/>
    <w:basedOn w:val="880"/>
    <w:next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Heading 2"/>
    <w:basedOn w:val="880"/>
    <w:next w:val="880"/>
    <w:qFormat/>
    <w:pPr>
      <w:ind w:right="-1"/>
      <w:jc w:val="both"/>
      <w:keepNext/>
      <w:outlineLvl w:val="1"/>
    </w:pPr>
    <w:rPr>
      <w:sz w:val="24"/>
    </w:rPr>
  </w:style>
  <w:style w:type="character" w:styleId="883" w:default="1">
    <w:name w:val="Default Paragraph Font"/>
    <w:semiHidden/>
  </w:style>
  <w:style w:type="table" w:styleId="88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semiHidden/>
  </w:style>
  <w:style w:type="paragraph" w:styleId="886">
    <w:name w:val="Caption"/>
    <w:basedOn w:val="880"/>
    <w:next w:val="880"/>
    <w:link w:val="73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Body Text"/>
    <w:basedOn w:val="880"/>
    <w:link w:val="915"/>
    <w:pPr>
      <w:ind w:right="3117"/>
    </w:pPr>
    <w:rPr>
      <w:rFonts w:ascii="Courier New" w:hAnsi="Courier New"/>
      <w:sz w:val="26"/>
    </w:rPr>
  </w:style>
  <w:style w:type="paragraph" w:styleId="888">
    <w:name w:val="Body Text Indent"/>
    <w:basedOn w:val="880"/>
    <w:pPr>
      <w:ind w:right="-1"/>
      <w:jc w:val="both"/>
    </w:pPr>
    <w:rPr>
      <w:sz w:val="26"/>
    </w:rPr>
  </w:style>
  <w:style w:type="paragraph" w:styleId="889">
    <w:name w:val="Footer"/>
    <w:basedOn w:val="880"/>
    <w:link w:val="974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page number"/>
    <w:basedOn w:val="883"/>
  </w:style>
  <w:style w:type="paragraph" w:styleId="891">
    <w:name w:val="Header"/>
    <w:basedOn w:val="880"/>
    <w:link w:val="894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Balloon Text"/>
    <w:basedOn w:val="880"/>
    <w:link w:val="893"/>
    <w:uiPriority w:val="99"/>
    <w:rPr>
      <w:rFonts w:ascii="Segoe UI" w:hAnsi="Segoe UI" w:cs="Segoe UI"/>
      <w:sz w:val="18"/>
      <w:szCs w:val="18"/>
    </w:rPr>
  </w:style>
  <w:style w:type="character" w:styleId="893" w:customStyle="1">
    <w:name w:val="Текст выноски Знак"/>
    <w:link w:val="892"/>
    <w:uiPriority w:val="99"/>
    <w:rPr>
      <w:rFonts w:ascii="Segoe UI" w:hAnsi="Segoe UI" w:cs="Segoe UI"/>
      <w:sz w:val="18"/>
      <w:szCs w:val="18"/>
    </w:rPr>
  </w:style>
  <w:style w:type="character" w:styleId="894" w:customStyle="1">
    <w:name w:val="Верхний колонтитул Знак"/>
    <w:link w:val="891"/>
    <w:uiPriority w:val="99"/>
  </w:style>
  <w:style w:type="numbering" w:styleId="895" w:customStyle="1">
    <w:name w:val="Нет списка1"/>
    <w:next w:val="885"/>
    <w:uiPriority w:val="99"/>
    <w:semiHidden/>
    <w:unhideWhenUsed/>
  </w:style>
  <w:style w:type="paragraph" w:styleId="89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7">
    <w:name w:val="Hyperlink"/>
    <w:uiPriority w:val="99"/>
    <w:unhideWhenUsed/>
    <w:rPr>
      <w:color w:val="0000ff"/>
      <w:u w:val="single"/>
    </w:rPr>
  </w:style>
  <w:style w:type="character" w:styleId="898">
    <w:name w:val="FollowedHyperlink"/>
    <w:uiPriority w:val="99"/>
    <w:unhideWhenUsed/>
    <w:rPr>
      <w:color w:val="800080"/>
      <w:u w:val="single"/>
    </w:rPr>
  </w:style>
  <w:style w:type="paragraph" w:styleId="899" w:customStyle="1">
    <w:name w:val="xl65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66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67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2" w:customStyle="1">
    <w:name w:val="xl68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3" w:customStyle="1">
    <w:name w:val="xl69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0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5" w:customStyle="1">
    <w:name w:val="xl71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2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3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4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5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6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7"/>
    <w:basedOn w:val="88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8"/>
    <w:basedOn w:val="88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9"/>
    <w:basedOn w:val="88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Форма"/>
    <w:rPr>
      <w:sz w:val="28"/>
      <w:szCs w:val="28"/>
    </w:rPr>
  </w:style>
  <w:style w:type="character" w:styleId="915" w:customStyle="1">
    <w:name w:val="Основной текст Знак"/>
    <w:link w:val="887"/>
    <w:rPr>
      <w:rFonts w:ascii="Courier New" w:hAnsi="Courier New"/>
      <w:sz w:val="26"/>
    </w:rPr>
  </w:style>
  <w:style w:type="paragraph" w:styleId="916" w:customStyle="1">
    <w:name w:val="ConsPlusNormal"/>
    <w:rPr>
      <w:sz w:val="28"/>
      <w:szCs w:val="28"/>
    </w:rPr>
  </w:style>
  <w:style w:type="numbering" w:styleId="917" w:customStyle="1">
    <w:name w:val="Нет списка11"/>
    <w:next w:val="885"/>
    <w:uiPriority w:val="99"/>
    <w:semiHidden/>
    <w:unhideWhenUsed/>
  </w:style>
  <w:style w:type="numbering" w:styleId="918" w:customStyle="1">
    <w:name w:val="Нет списка111"/>
    <w:next w:val="885"/>
    <w:uiPriority w:val="99"/>
    <w:semiHidden/>
    <w:unhideWhenUsed/>
  </w:style>
  <w:style w:type="paragraph" w:styleId="919" w:customStyle="1">
    <w:name w:val="font5"/>
    <w:basedOn w:val="88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0" w:customStyle="1">
    <w:name w:val="xl80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1" w:customStyle="1">
    <w:name w:val="xl81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2" w:customStyle="1">
    <w:name w:val="xl82"/>
    <w:basedOn w:val="88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3">
    <w:name w:val="Table Grid"/>
    <w:basedOn w:val="884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4" w:customStyle="1">
    <w:name w:val="xl83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84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85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86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87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9" w:customStyle="1">
    <w:name w:val="xl88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0" w:customStyle="1">
    <w:name w:val="xl89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0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1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2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 w:customStyle="1">
    <w:name w:val="xl93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4"/>
    <w:basedOn w:val="88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5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6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7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8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0" w:customStyle="1">
    <w:name w:val="xl99"/>
    <w:basedOn w:val="88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100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1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2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3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4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5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6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7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8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9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0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1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2"/>
    <w:basedOn w:val="88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4" w:customStyle="1">
    <w:name w:val="xl113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4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5"/>
    <w:basedOn w:val="88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7" w:customStyle="1">
    <w:name w:val="xl116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7"/>
    <w:basedOn w:val="88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8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9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20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2" w:customStyle="1">
    <w:name w:val="xl121"/>
    <w:basedOn w:val="88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3" w:customStyle="1">
    <w:name w:val="xl122"/>
    <w:basedOn w:val="88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23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4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 w:customStyle="1">
    <w:name w:val="xl125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7" w:customStyle="1">
    <w:name w:val="Нет списка2"/>
    <w:next w:val="885"/>
    <w:uiPriority w:val="99"/>
    <w:semiHidden/>
    <w:unhideWhenUsed/>
  </w:style>
  <w:style w:type="numbering" w:styleId="968" w:customStyle="1">
    <w:name w:val="Нет списка3"/>
    <w:next w:val="885"/>
    <w:uiPriority w:val="99"/>
    <w:semiHidden/>
    <w:unhideWhenUsed/>
  </w:style>
  <w:style w:type="paragraph" w:styleId="969" w:customStyle="1">
    <w:name w:val="font6"/>
    <w:basedOn w:val="88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0" w:customStyle="1">
    <w:name w:val="font7"/>
    <w:basedOn w:val="88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1" w:customStyle="1">
    <w:name w:val="font8"/>
    <w:basedOn w:val="88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2" w:customStyle="1">
    <w:name w:val="Нет списка4"/>
    <w:next w:val="885"/>
    <w:uiPriority w:val="99"/>
    <w:semiHidden/>
    <w:unhideWhenUsed/>
  </w:style>
  <w:style w:type="paragraph" w:styleId="973">
    <w:name w:val="List Paragraph"/>
    <w:basedOn w:val="88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4" w:customStyle="1">
    <w:name w:val="Нижний колонтитул Знак"/>
    <w:link w:val="889"/>
    <w:uiPriority w:val="99"/>
  </w:style>
  <w:style w:type="paragraph" w:styleId="975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6" w:customStyle="1">
    <w:name w:val="Normal (Web)"/>
    <w:basedOn w:val="91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7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8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42</cp:revision>
  <dcterms:created xsi:type="dcterms:W3CDTF">2024-10-25T06:26:00Z</dcterms:created>
  <dcterms:modified xsi:type="dcterms:W3CDTF">2026-06-22T10:57:49Z</dcterms:modified>
</cp:coreProperties>
</file>