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90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в Перечень многоквартирных домов города Перми,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отношении которых планируется предоставление </w:t>
      </w:r>
      <w:r>
        <w:rPr>
          <w:b/>
          <w:sz w:val="28"/>
          <w:szCs w:val="28"/>
        </w:rPr>
        <w:t xml:space="preserve">мер финансовой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поддержки капитального ремонта фасадов, 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jc w:val="center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30.06.2021 № 486 </w:t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</w:pPr>
      <w:r>
        <w:t xml:space="preserve">В соответствии с федеральными законами от 06 октября 2003 г. № 131-ФЗ</w:t>
        <w:br/>
        <w:t xml:space="preserve">«Об общих принципах организации местного самоуправлен</w:t>
      </w:r>
      <w:r>
        <w:t xml:space="preserve">ия в Российской</w:t>
      </w:r>
      <w:r>
        <w:t xml:space="preserve"> </w:t>
      </w:r>
      <w:r>
        <w:t xml:space="preserve">Федерации»,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highlight w:val="white"/>
        </w:rPr>
        <w:t xml:space="preserve">, Уставом города Перми, в целях актуализации нормативной правовой ба</w:t>
      </w:r>
      <w:r>
        <w:t xml:space="preserve">зы города Перми </w:t>
      </w:r>
      <w:r/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</w:pPr>
      <w:r>
        <w:t xml:space="preserve">1. Внести изменения в Перечень многоквартирных домов города Перми,</w:t>
      </w:r>
      <w:r>
        <w:br/>
      </w:r>
      <w:r>
        <w:t xml:space="preserve">в отношении которых планируется пре</w:t>
      </w:r>
      <w:r>
        <w:t xml:space="preserve">доставление мер финансовой поддержки капитального ремонта фасадов, утвержденный постановлением администрации города Перми от 30 июня 2021 г. № 486 (в ред. от 10.09.2021 № 695, от 06.12.2021 № 1120, от 22.12.2021 № 1184, от 24.03.2022 № 211, от 01.07.2022 №</w:t>
      </w:r>
      <w:r>
        <w:t xml:space="preserve"> 565,</w:t>
      </w:r>
      <w:r>
        <w:br/>
      </w:r>
      <w:r>
        <w:t xml:space="preserve">от 31.08.2022 № 724, от 16.12.2022 № 1307, от 30.03.2023 № 253, от 02.06.2023</w:t>
      </w:r>
      <w:r>
        <w:br/>
      </w:r>
      <w:r>
        <w:t xml:space="preserve">№ 444, от 11.07.2023 № 592, от 30.10.2023 № 1200, от 01.12.2023 № 1357,</w:t>
      </w:r>
      <w:r>
        <w:br/>
      </w:r>
      <w:r>
        <w:t xml:space="preserve">от 05.07.2024 № 565, от 14.08.2024 № 647, от 02.11.2024 № 1066</w:t>
      </w:r>
      <w:r>
        <w:rPr>
          <w:highlight w:val="none"/>
        </w:rPr>
        <w:t xml:space="preserve">, от 13.12.2024</w:t>
        <w:br/>
        <w:t xml:space="preserve">№ 1238</w:t>
      </w:r>
      <w:r>
        <w:rPr>
          <w:highlight w:val="none"/>
          <w:shd w:val="clear" w:color="ffffff" w:themeColor="background1" w:fill="ffffff" w:themeFill="background1"/>
        </w:rPr>
        <w:t xml:space="preserve">, от 15.05.2025 № 326</w:t>
      </w:r>
      <w:r>
        <w:rPr>
          <w:highlight w:val="none"/>
          <w:shd w:val="clear" w:color="ffffff" w:themeColor="background1" w:fill="ffffff" w:themeFill="background1"/>
        </w:rPr>
        <w:t xml:space="preserve">, от 19.11.2025 № 948</w:t>
      </w:r>
      <w:r>
        <w:rPr>
          <w:highlight w:val="none"/>
          <w:shd w:val="clear" w:color="ffffff" w:themeColor="background1" w:fill="ffffff" w:themeFill="background1"/>
        </w:rPr>
        <w:t xml:space="preserve">, от 15.12.2025 № 1015</w:t>
      </w:r>
      <w:r>
        <w:rPr>
          <w:highlight w:val="none"/>
          <w:shd w:val="clear" w:color="ffffff" w:themeColor="background1" w:fill="ffffff" w:themeFill="background1"/>
        </w:rPr>
        <w:t xml:space="preserve">,</w:t>
        <w:br/>
        <w:t xml:space="preserve">от 22.12.2025 № 1035</w:t>
      </w:r>
      <w:r>
        <w:rPr>
          <w:highlight w:val="none"/>
          <w:shd w:val="clear" w:color="ffffff" w:themeColor="background1" w:fill="ffffff" w:themeFill="background1"/>
        </w:rPr>
        <w:t xml:space="preserve">, от 30.12.2025 № 1076, от 10.06.2026 № 65, от 05.05.2026 № 264</w:t>
      </w:r>
      <w:r>
        <w:rPr>
          <w:highlight w:val="white"/>
          <w:shd w:val="clear" w:color="ffffff" w:themeColor="background1" w:fill="ffffff" w:themeFill="background1"/>
        </w:rPr>
        <w:t xml:space="preserve">),</w:t>
      </w:r>
      <w:r>
        <w:t xml:space="preserve"> изложив </w:t>
      </w:r>
      <w:r>
        <w:t xml:space="preserve">в редакции согласно при</w:t>
      </w:r>
      <w:r>
        <w:t xml:space="preserve">ложению к настоящему постановлению.</w:t>
      </w:r>
      <w:r/>
    </w:p>
    <w:p>
      <w:pPr>
        <w:pStyle w:val="991"/>
      </w:pPr>
      <w:r>
        <w:t xml:space="preserve">2. Настоящее постановление вступает в силу со дня официального </w:t>
      </w:r>
      <w:r>
        <w:t xml:space="preserve">опубликования в печатном средстве массовой информации «Официальный бюллетень органов местного самоуправления муниципа</w:t>
      </w:r>
      <w:r>
        <w:t xml:space="preserve">льного образования город Пермь». </w:t>
      </w:r>
      <w:r/>
    </w:p>
    <w:p>
      <w:pPr>
        <w:pStyle w:val="991"/>
      </w:pPr>
      <w: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</w:t>
      </w:r>
      <w:r>
        <w:t xml:space="preserve">тного самоуправления муниципального образования город Пермь». </w:t>
      </w:r>
      <w:r/>
    </w:p>
    <w:p>
      <w:pPr>
        <w:pStyle w:val="991"/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</w:t>
      </w:r>
      <w:r>
        <w:t xml:space="preserve">т муниципального образования город Пермь </w:t>
      </w:r>
      <w:hyperlink r:id="rId14" w:tooltip="http://www.gorodperm.ru" w:history="1">
        <w:r>
          <w:rPr>
            <w:rStyle w:val="913"/>
            <w:color w:val="000000"/>
            <w:u w:val="none"/>
          </w:rPr>
          <w:t xml:space="preserve">www.gorodperm.ru»</w:t>
        </w:r>
      </w:hyperlink>
      <w:r>
        <w:t xml:space="preserve">. </w:t>
      </w:r>
      <w:r/>
    </w:p>
    <w:p>
      <w:pPr>
        <w:pStyle w:val="991"/>
        <w:rPr>
          <w:highlight w:val="yellow"/>
        </w:rPr>
      </w:pPr>
      <w:r>
        <w:t xml:space="preserve">5. Контроль за исполнением настоящего постановления возложить </w:t>
      </w:r>
      <w:r>
        <w:br/>
      </w:r>
      <w:r>
        <w:t xml:space="preserve">на заместителя главы администрации города Перми </w:t>
      </w:r>
      <w:r>
        <w:rPr>
          <w:highlight w:val="none"/>
        </w:rPr>
        <w:t xml:space="preserve">Балахнина А.А.</w:t>
      </w:r>
      <w:r>
        <w:rPr>
          <w:highlight w:val="yellow"/>
        </w:rPr>
      </w:r>
      <w:r>
        <w:rPr>
          <w:highlight w:val="yellow"/>
        </w:rPr>
      </w:r>
    </w:p>
    <w:p>
      <w:pPr>
        <w:pStyle w:val="991"/>
        <w:ind w:firstLine="0"/>
        <w:spacing w:line="240" w:lineRule="exac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91"/>
        <w:ind w:firstLine="0"/>
        <w:spacing w:line="240" w:lineRule="exact"/>
      </w:pPr>
      <w:r/>
      <w:r/>
    </w:p>
    <w:p>
      <w:pPr>
        <w:pStyle w:val="991"/>
        <w:ind w:firstLine="0"/>
        <w:tabs>
          <w:tab w:val="right" w:pos="9921" w:leader="none"/>
        </w:tabs>
      </w:pPr>
      <w:r/>
      <w:r/>
    </w:p>
    <w:p>
      <w:pPr>
        <w:pStyle w:val="991"/>
        <w:ind w:firstLine="0"/>
        <w:spacing w:line="240" w:lineRule="exact"/>
        <w:tabs>
          <w:tab w:val="right" w:pos="9921" w:leader="none"/>
        </w:tabs>
      </w:pPr>
      <w:r>
        <w:t xml:space="preserve">Глава города Перми</w:t>
      </w:r>
      <w:r>
        <w:tab/>
      </w:r>
      <w:r>
        <w:t xml:space="preserve">Э.О. Соснин</w:t>
      </w:r>
      <w:r/>
    </w:p>
    <w:p>
      <w:pPr>
        <w:pStyle w:val="991"/>
        <w:ind w:firstLine="0"/>
        <w:tabs>
          <w:tab w:val="right" w:pos="9921" w:leader="none"/>
        </w:tabs>
      </w:pPr>
      <w:r/>
      <w:r/>
    </w:p>
    <w:p>
      <w:pPr>
        <w:pStyle w:val="991"/>
        <w:ind w:firstLine="0"/>
        <w:tabs>
          <w:tab w:val="right" w:pos="9921" w:leader="none"/>
        </w:tabs>
      </w:pPr>
      <w:r/>
      <w:r/>
    </w:p>
    <w:p>
      <w:pPr>
        <w:pStyle w:val="991"/>
        <w:ind w:firstLine="0"/>
        <w:tabs>
          <w:tab w:val="right" w:pos="9921" w:leader="none"/>
        </w:tabs>
      </w:pPr>
      <w:r/>
      <w:r/>
    </w:p>
    <w:p>
      <w:pPr>
        <w:pStyle w:val="991"/>
        <w:ind w:firstLine="0"/>
        <w:tabs>
          <w:tab w:val="right" w:pos="9921" w:leader="none"/>
        </w:tabs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Приложение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</w:rPr>
        <w:t xml:space="preserve">города Перми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 w:right="0" w:firstLine="9638"/>
        <w:spacing w:line="240" w:lineRule="exact"/>
        <w:shd w:val="clear" w:color="auto" w:fill="ffff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 xml:space="preserve">22.06.2026 № 378</w:t>
      </w:r>
      <w:r>
        <w:rPr>
          <w:rFonts w:eastAsia="Calibri"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spacing w:line="240" w:lineRule="exact"/>
        <w:shd w:val="clear" w:color="auto" w:fill="ffffff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Перечень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 домов города Перми, в отношении которых планируется предоставление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 финансовой поддержки капитального ремонта фасадов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478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693"/>
        <w:gridCol w:w="1843"/>
        <w:gridCol w:w="1984"/>
        <w:gridCol w:w="1984"/>
        <w:gridCol w:w="1984"/>
        <w:gridCol w:w="10"/>
        <w:gridCol w:w="1833"/>
        <w:gridCol w:w="1701"/>
      </w:tblGrid>
      <w:tr>
        <w:tblPrEx/>
        <w:trPr>
          <w:trHeight w:val="259"/>
        </w:trPr>
        <w:tc>
          <w:tcPr>
            <w:tcW w:w="757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многоквартирного дома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7"/>
            <w:tcW w:w="1133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Год и источник финансирования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gridSpan w:val="2"/>
            <w:tcW w:w="3827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Оплачено в 2024-2025 годах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3978" w:type="dxa"/>
            <w:vAlign w:val="top"/>
            <w:vMerge w:val="restart"/>
            <w:textDirection w:val="lrTb"/>
            <w:noWrap w:val="false"/>
          </w:tcPr>
          <w:p>
            <w:pPr>
              <w:ind w:left="-142" w:righ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(план)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35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(план)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89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города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Перми,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города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Перми,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города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Перми,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16"/>
          <w:szCs w:val="16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78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693"/>
        <w:gridCol w:w="1842"/>
        <w:gridCol w:w="1984"/>
        <w:gridCol w:w="1984"/>
        <w:gridCol w:w="1985"/>
        <w:gridCol w:w="1843"/>
        <w:gridCol w:w="1701"/>
      </w:tblGrid>
      <w:tr>
        <w:tblPrEx/>
        <w:trPr>
          <w:trHeight w:val="230"/>
          <w:tblHeader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Барамзиной, 43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4 487513,45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4 487 513,45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Барамзиной, 45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6 274 119,74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6 274 119,74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Барамзиной, 48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6 543 775,84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978 341,55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5 565 434,29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8 952 906,81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8 952 906,81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(Ул. Сибирская, 75)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11 944 422,77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11 944 422,77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8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47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3 687 926,02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115 851,08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3 803 777,10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4 506 718,29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3 264 586,61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7 771 304,90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Белинского, 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3 860 043,86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443 484,29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4 303 528,15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Борчанинова, 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10 654 775,00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10 310 321,70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344453,30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Газеты «Звезда», 12а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4 593 267,21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4 194 278,02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Героев Хасана, 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7 277 802,93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5 115 912,89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12 393 715,82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Дениса Давыдова, 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2 106 213,48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2 106 213,48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4 040 809,58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4 040 809,58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Кавалерийская, 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9 091 650,06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9 091 650,06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Карбышева, 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8 451 555,57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8 451 555,57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Кировоградская, 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1 501 645,82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2 224 398,22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3 726 044,04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Кировоградская, 33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4 358 700,00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4358700,00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Кировоградская, 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4 381 771,70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4 381 771,70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Кировоградская, 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5 781 443,53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5 781 443,53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3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Кировоградская, 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6 162 377,93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68 087,92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6 230 465,85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9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Краснова, 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9 271 992,23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2 404,56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9 274 396,79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7 189 400,82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7189400,82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5 063 046,43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5 063 046,43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67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10 620 711,22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10 620 711,22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69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13 631 989,28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13 631 989,28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6 488 596,07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6 488 596,07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14 455 032,40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14 455 032,40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Крисанова, 77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10 717 855,54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10 717 855,54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8 955 311,37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8 955 311,37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2 292 381,88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2 292 381,88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9 406 505,95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9 406 505,95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2 390 293,60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2 390 293,60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4 585 822,54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4 585 822,54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29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5 024 573,38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5 024 573,38</w:t>
            </w:r>
            <w:r/>
          </w:p>
        </w:tc>
      </w:tr>
      <w:tr>
        <w:tblPrEx/>
        <w:trPr>
          <w:trHeight w:val="126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9 189 813,10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9 189 813,10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32а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2 768 528,74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2 768 528,74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5 311 473,64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5 311 473,64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5 028 901,59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5 028 901,59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7 133 374,52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7 133 374,52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3 004 344,96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3 004 344,96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5 763 891,47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5 763 891,47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39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10 083 051,09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10 083 051,09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Крупской, 40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2 949 638,12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2 949 638,12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5 658 935,37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5 658 935,37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6 538 461,97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6 538 461,97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8 981 751,89</w:t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2 890 774,47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11 872 526,36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84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8 301 271,63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6 564 906,26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1 115 244,23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4 178 456,00</w:t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3 009 899,19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7 188 355,19</w:t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Ленина, 98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4 669 122,93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254 525,24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2 809 065,83</w:t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7 223 663,52</w:t>
            </w:r>
            <w:r/>
          </w:p>
        </w:tc>
      </w:tr>
      <w:tr>
        <w:tblPrEx/>
        <w:trPr>
          <w:trHeight w:val="23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Луначарского, 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6 683 397,20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6 683 397,20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4 603 654,64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3 389 752,20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16 183 197,30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3 912 750,74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3 620 262,03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11 951 335,03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4 783 698,38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2 929 416,11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8 814 797,12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1 238 361,04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880 081,73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8 456 517,81</w:t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7 620 574,00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2 438 431,47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10 059 005,47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5 171 352,03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5 089 732,19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6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11 847 466,15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8 388 075,13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20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3 441 942,43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5 665 818,19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9 107 760,62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47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7 013 649,39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780 017,94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7 793 667,33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26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11 475 917,70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10 964 993,98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6 623 750,01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6 623 750,01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7 329 313,39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7 329 313,39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66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7 820 401,89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0,01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7 820 401,90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76а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10 733 883,02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1 729 731,84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12 463 614,86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78а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11 873 308,62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11 873 308,62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80а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9 784 272,23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9 784 272,23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83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9 289 545,53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9 289 545,53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91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8 141 250,36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8 141 250,35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6 367 339,60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4 093 538,59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1 471 727,15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6 429 866,72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2 952 975,83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9 382 842,55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4 849 400,21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4 581 476,45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4 117 208,81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4 385 132,57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8 676 997,86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8 137 501,96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179 726,46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719 222,36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9 046 011,78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9 046 011,78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118/1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6 635 969,13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6 635 969,13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122/1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3 357 335,57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3 357 335,57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Мира, 122/2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4 945 614,08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4 945 614,08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Монастырская, 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2 302 711,08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2 735 327,85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5 038 038,93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5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Народовольческая, 3а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5 387 868,73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1 137 875,00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Николая Островского, 63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6 286 487,68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6 286 487,68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Окулова, 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7 233 300,00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469 234,42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7 702 534,42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Окулова, 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2 722 847,06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1 637 825,94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4 360 673,00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Папанинцев, 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2 942 090,41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19 042,87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2 961 133,28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17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9 273 675,42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9 273 675,42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60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6 251 227,18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6 251 227,18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62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8 187 775,09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8 187 775,09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Петропавловская, 99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7 731 885,94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7 499 573,49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15 231 459,43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Пушкина,110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10 992 213,82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187 995,09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11 180 208,91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7 614 286,00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0,98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7 614 286,98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8 039 413,00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7 549 189,88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8 416,56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498 639,68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(Ул. Газеты «Звезда», 42)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7 925 677,00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0,80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7 925 677,80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14 565 467,13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6 830 327,87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Революции, 42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13 104 411,48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6 145 071,52</w:t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Репина, 18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3 912 782,63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3 912 782,63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Репина, 19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3 964 440,32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3 964 440,32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Советской Армии,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10 196 988,63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10 196 988,63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Соловьева,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14 266 748,99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12 875 262,35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Соловьева, 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12 170 932,00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59 393,23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12 230 325,23</w:t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8 040 314,58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5 245 592,38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5 245 592,38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35 524 902,60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ffff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29 786 400,00</w:t>
            </w:r>
            <w:r/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37 906 284,79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ffff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29 997 771,83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9/1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5 674 451,48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ffff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4 516 736,61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Старцева, 11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6 309 984,69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ffff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5 121 300,01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56 918 383,01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1 000,00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31 792 430,51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6 802 041,35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Уинская, 44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32 101 608,54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26 108 409,46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2996 599,54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2 996 599,54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88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9 470 849,53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9 470 849,53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7 740 286,04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7 740 286,04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5 881 207,50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5 881 207,50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3 684 622,24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3 684 622,24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Уральская, 116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5 700 000,00</w:t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5 700 000,00</w:t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3 360 871,66</w:t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3 360 871,66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15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7 315 880,00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7 315 880,00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17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6 990 783,97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6 990 783,97</w:t>
            </w:r>
            <w:r/>
          </w:p>
        </w:tc>
      </w:tr>
      <w:tr>
        <w:tblPrEx/>
        <w:trPr>
          <w:trHeight w:val="118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Чернышевского, 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26 633 460,22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7 763 474,00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49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6 192 526,00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6 130 210,49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7 293 994,50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7 293 994,50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3 781 238,40</w:t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2 457 636,46</w:t>
            </w:r>
            <w:r/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6 238 874,86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5 253 030,00</w:t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3 916 415,00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9 169 445,00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57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10 620 578,82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10 620 578,82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4 091 218,06</w:t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4 091 218,06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117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8 292 373,55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8 292 373,55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7 896 101,68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7 896 101,68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187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7 509 207,61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7 509 207,61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189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7 734 996,01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7 734 996,01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191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8 457 086,07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8 457 086,07</w:t>
            </w:r>
            <w:r/>
          </w:p>
        </w:tc>
      </w:tr>
      <w:tr>
        <w:tblPrEx/>
        <w:trPr>
          <w:trHeight w:val="168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193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8 580 440,11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8 580 440,11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197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4 322 681,65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4 322 681,65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199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7 680 893,35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7 680 893,35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201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7 707 824,45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7 707 824,45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203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7 696 523,01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7 696 523,01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205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7 660 454,58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7 660 454,58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207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8 402 021,59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8 402 021,59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Шоссе Космонавтов, 209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6 539 447,63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6 539 447,63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Энгельса, 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1883 519,00</w:t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4 800 117,72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4 320 231,76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2 363 404,96</w:t>
            </w:r>
            <w:r/>
          </w:p>
        </w:tc>
      </w:tr>
      <w:tr>
        <w:tblPrEx/>
        <w:trPr>
          <w:trHeight w:val="240"/>
        </w:trPr>
        <w:tc>
          <w:tcPr>
            <w:tcW w:w="75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Ул. Юрша, 21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45 828 069,24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45 828 069,24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4"/>
            <w:tcW w:w="7277" w:type="dxa"/>
            <w:vAlign w:val="top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Итого в том числе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578 219 549,85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364 292 317,00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401 569 226,04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40"/>
        </w:trPr>
        <w:tc>
          <w:tcPr>
            <w:gridSpan w:val="4"/>
            <w:tcW w:w="7277" w:type="dxa"/>
            <w:vAlign w:val="top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Всего (общий)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928 219 549,85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765 861 543,04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899"/>
    <w:link w:val="897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899"/>
    <w:link w:val="898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896"/>
    <w:next w:val="896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basedOn w:val="899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896"/>
    <w:next w:val="89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899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896"/>
    <w:next w:val="896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899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896"/>
    <w:next w:val="896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89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896"/>
    <w:next w:val="896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899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896"/>
    <w:next w:val="896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899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6"/>
    <w:next w:val="89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899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896"/>
    <w:next w:val="896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899"/>
    <w:link w:val="743"/>
    <w:uiPriority w:val="10"/>
    <w:rPr>
      <w:sz w:val="48"/>
      <w:szCs w:val="48"/>
    </w:rPr>
  </w:style>
  <w:style w:type="paragraph" w:styleId="745">
    <w:name w:val="Subtitle"/>
    <w:basedOn w:val="896"/>
    <w:next w:val="896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899"/>
    <w:link w:val="745"/>
    <w:uiPriority w:val="11"/>
    <w:rPr>
      <w:sz w:val="24"/>
      <w:szCs w:val="24"/>
    </w:rPr>
  </w:style>
  <w:style w:type="paragraph" w:styleId="747">
    <w:name w:val="Quote"/>
    <w:basedOn w:val="896"/>
    <w:next w:val="896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6"/>
    <w:next w:val="896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899"/>
    <w:link w:val="907"/>
    <w:uiPriority w:val="99"/>
  </w:style>
  <w:style w:type="character" w:styleId="752">
    <w:name w:val="Footer Char"/>
    <w:basedOn w:val="899"/>
    <w:link w:val="905"/>
    <w:uiPriority w:val="99"/>
  </w:style>
  <w:style w:type="character" w:styleId="753">
    <w:name w:val="Caption Char"/>
    <w:basedOn w:val="899"/>
    <w:link w:val="90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 Light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3">
    <w:name w:val="List Table 7 Colorful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4">
    <w:name w:val="List Table 7 Colorful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5">
    <w:name w:val="List Table 7 Colorful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6">
    <w:name w:val="List Table 7 Colorful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7">
    <w:name w:val="List Table 7 Colorful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8">
    <w:name w:val="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 &amp; Lined - Accent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7">
    <w:name w:val="Bordered &amp; Lined - Accent 2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Bordered &amp; Lined - Accent 3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Bordered &amp; Lined - Accent 4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Bordered &amp; Lined - Accent 5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1">
    <w:name w:val="Bordered &amp; Lined - Accent 6"/>
    <w:basedOn w:val="9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9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9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paragraph" w:styleId="897">
    <w:name w:val="Heading 1"/>
    <w:basedOn w:val="896"/>
    <w:next w:val="896"/>
    <w:qFormat/>
    <w:pPr>
      <w:ind w:right="-1" w:firstLine="709"/>
      <w:jc w:val="both"/>
      <w:keepNext/>
      <w:outlineLvl w:val="0"/>
    </w:pPr>
    <w:rPr>
      <w:sz w:val="24"/>
    </w:rPr>
  </w:style>
  <w:style w:type="paragraph" w:styleId="898">
    <w:name w:val="Heading 2"/>
    <w:basedOn w:val="896"/>
    <w:next w:val="896"/>
    <w:qFormat/>
    <w:pPr>
      <w:ind w:right="-1"/>
      <w:jc w:val="both"/>
      <w:keepNext/>
      <w:outlineLvl w:val="1"/>
    </w:pPr>
    <w:rPr>
      <w:sz w:val="24"/>
    </w:rPr>
  </w:style>
  <w:style w:type="character" w:styleId="899" w:default="1">
    <w:name w:val="Default Paragraph Font"/>
    <w:semiHidden/>
  </w:style>
  <w:style w:type="table" w:styleId="90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semiHidden/>
  </w:style>
  <w:style w:type="paragraph" w:styleId="902">
    <w:name w:val="Caption"/>
    <w:basedOn w:val="896"/>
    <w:next w:val="896"/>
    <w:link w:val="75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3">
    <w:name w:val="Body Text"/>
    <w:basedOn w:val="896"/>
    <w:link w:val="931"/>
    <w:pPr>
      <w:ind w:right="3117"/>
    </w:pPr>
    <w:rPr>
      <w:rFonts w:ascii="Courier New" w:hAnsi="Courier New"/>
      <w:sz w:val="26"/>
    </w:rPr>
  </w:style>
  <w:style w:type="paragraph" w:styleId="904">
    <w:name w:val="Body Text Indent"/>
    <w:basedOn w:val="896"/>
    <w:pPr>
      <w:ind w:right="-1"/>
      <w:jc w:val="both"/>
    </w:pPr>
    <w:rPr>
      <w:sz w:val="26"/>
    </w:rPr>
  </w:style>
  <w:style w:type="paragraph" w:styleId="905">
    <w:name w:val="Footer"/>
    <w:basedOn w:val="896"/>
    <w:link w:val="990"/>
    <w:uiPriority w:val="99"/>
    <w:pPr>
      <w:tabs>
        <w:tab w:val="center" w:pos="4153" w:leader="none"/>
        <w:tab w:val="right" w:pos="8306" w:leader="none"/>
      </w:tabs>
    </w:pPr>
  </w:style>
  <w:style w:type="character" w:styleId="906">
    <w:name w:val="page number"/>
    <w:basedOn w:val="899"/>
  </w:style>
  <w:style w:type="paragraph" w:styleId="907">
    <w:name w:val="Header"/>
    <w:basedOn w:val="896"/>
    <w:link w:val="910"/>
    <w:uiPriority w:val="99"/>
    <w:pPr>
      <w:tabs>
        <w:tab w:val="center" w:pos="4153" w:leader="none"/>
        <w:tab w:val="right" w:pos="8306" w:leader="none"/>
      </w:tabs>
    </w:pPr>
  </w:style>
  <w:style w:type="paragraph" w:styleId="908">
    <w:name w:val="Balloon Text"/>
    <w:basedOn w:val="896"/>
    <w:link w:val="909"/>
    <w:uiPriority w:val="99"/>
    <w:rPr>
      <w:rFonts w:ascii="Segoe UI" w:hAnsi="Segoe UI" w:cs="Segoe UI"/>
      <w:sz w:val="18"/>
      <w:szCs w:val="18"/>
    </w:rPr>
  </w:style>
  <w:style w:type="character" w:styleId="909" w:customStyle="1">
    <w:name w:val="Текст выноски Знак"/>
    <w:link w:val="908"/>
    <w:uiPriority w:val="99"/>
    <w:rPr>
      <w:rFonts w:ascii="Segoe UI" w:hAnsi="Segoe UI" w:cs="Segoe UI"/>
      <w:sz w:val="18"/>
      <w:szCs w:val="18"/>
    </w:rPr>
  </w:style>
  <w:style w:type="character" w:styleId="910" w:customStyle="1">
    <w:name w:val="Верхний колонтитул Знак"/>
    <w:link w:val="907"/>
    <w:uiPriority w:val="99"/>
  </w:style>
  <w:style w:type="numbering" w:styleId="911" w:customStyle="1">
    <w:name w:val="Нет списка1"/>
    <w:next w:val="901"/>
    <w:uiPriority w:val="99"/>
    <w:semiHidden/>
    <w:unhideWhenUsed/>
  </w:style>
  <w:style w:type="paragraph" w:styleId="91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3">
    <w:name w:val="Hyperlink"/>
    <w:uiPriority w:val="99"/>
    <w:unhideWhenUsed/>
    <w:rPr>
      <w:color w:val="0000ff"/>
      <w:u w:val="single"/>
    </w:rPr>
  </w:style>
  <w:style w:type="character" w:styleId="914">
    <w:name w:val="FollowedHyperlink"/>
    <w:uiPriority w:val="99"/>
    <w:unhideWhenUsed/>
    <w:rPr>
      <w:color w:val="800080"/>
      <w:u w:val="single"/>
    </w:rPr>
  </w:style>
  <w:style w:type="paragraph" w:styleId="915" w:customStyle="1">
    <w:name w:val="xl65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6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67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 w:customStyle="1">
    <w:name w:val="xl68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9" w:customStyle="1">
    <w:name w:val="xl69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0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1" w:customStyle="1">
    <w:name w:val="xl71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2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3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4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5"/>
    <w:basedOn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6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7"/>
    <w:basedOn w:val="89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8"/>
    <w:basedOn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9"/>
    <w:basedOn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Форма"/>
    <w:rPr>
      <w:sz w:val="28"/>
      <w:szCs w:val="28"/>
    </w:rPr>
  </w:style>
  <w:style w:type="character" w:styleId="931" w:customStyle="1">
    <w:name w:val="Основной текст Знак"/>
    <w:link w:val="903"/>
    <w:rPr>
      <w:rFonts w:ascii="Courier New" w:hAnsi="Courier New"/>
      <w:sz w:val="26"/>
    </w:rPr>
  </w:style>
  <w:style w:type="paragraph" w:styleId="932" w:customStyle="1">
    <w:name w:val="ConsPlusNormal"/>
    <w:rPr>
      <w:sz w:val="28"/>
      <w:szCs w:val="28"/>
    </w:rPr>
  </w:style>
  <w:style w:type="numbering" w:styleId="933" w:customStyle="1">
    <w:name w:val="Нет списка11"/>
    <w:next w:val="901"/>
    <w:uiPriority w:val="99"/>
    <w:semiHidden/>
    <w:unhideWhenUsed/>
  </w:style>
  <w:style w:type="numbering" w:styleId="934" w:customStyle="1">
    <w:name w:val="Нет списка111"/>
    <w:next w:val="901"/>
    <w:uiPriority w:val="99"/>
    <w:semiHidden/>
    <w:unhideWhenUsed/>
  </w:style>
  <w:style w:type="paragraph" w:styleId="935" w:customStyle="1">
    <w:name w:val="font5"/>
    <w:basedOn w:val="89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6" w:customStyle="1">
    <w:name w:val="xl80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1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2"/>
    <w:basedOn w:val="89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9">
    <w:name w:val="Table Grid"/>
    <w:basedOn w:val="90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 w:customStyle="1">
    <w:name w:val="xl83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4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5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6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7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8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89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0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1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2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93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4"/>
    <w:basedOn w:val="89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5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6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7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8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6" w:customStyle="1">
    <w:name w:val="xl99"/>
    <w:basedOn w:val="89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100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1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2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3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4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5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6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7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8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9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0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1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2"/>
    <w:basedOn w:val="89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0" w:customStyle="1">
    <w:name w:val="xl113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4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5"/>
    <w:basedOn w:val="89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3" w:customStyle="1">
    <w:name w:val="xl116"/>
    <w:basedOn w:val="89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7"/>
    <w:basedOn w:val="89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8"/>
    <w:basedOn w:val="89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9"/>
    <w:basedOn w:val="89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20"/>
    <w:basedOn w:val="89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1"/>
    <w:basedOn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2"/>
    <w:basedOn w:val="89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3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4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5"/>
    <w:basedOn w:val="89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3" w:customStyle="1">
    <w:name w:val="Нет списка2"/>
    <w:next w:val="901"/>
    <w:uiPriority w:val="99"/>
    <w:semiHidden/>
    <w:unhideWhenUsed/>
  </w:style>
  <w:style w:type="numbering" w:styleId="984" w:customStyle="1">
    <w:name w:val="Нет списка3"/>
    <w:next w:val="901"/>
    <w:uiPriority w:val="99"/>
    <w:semiHidden/>
    <w:unhideWhenUsed/>
  </w:style>
  <w:style w:type="paragraph" w:styleId="985" w:customStyle="1">
    <w:name w:val="font6"/>
    <w:basedOn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7"/>
    <w:basedOn w:val="8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 w:customStyle="1">
    <w:name w:val="font8"/>
    <w:basedOn w:val="8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8" w:customStyle="1">
    <w:name w:val="Нет списка4"/>
    <w:next w:val="901"/>
    <w:uiPriority w:val="99"/>
    <w:semiHidden/>
    <w:unhideWhenUsed/>
  </w:style>
  <w:style w:type="paragraph" w:styleId="989">
    <w:name w:val="List Paragraph"/>
    <w:basedOn w:val="89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90" w:customStyle="1">
    <w:name w:val="Нижний колонтитул Знак"/>
    <w:link w:val="905"/>
    <w:uiPriority w:val="99"/>
  </w:style>
  <w:style w:type="paragraph" w:styleId="991" w:customStyle="1">
    <w:name w:val="Стиль1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36</cp:revision>
  <dcterms:created xsi:type="dcterms:W3CDTF">2024-10-25T06:26:00Z</dcterms:created>
  <dcterms:modified xsi:type="dcterms:W3CDTF">2026-06-22T11:52:06Z</dcterms:modified>
</cp:coreProperties>
</file>