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26.06.2026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106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26.06.2026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106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 xml:space="preserve">О назначении общественных </w:t>
      </w:r>
      <w:r>
        <w:rPr>
          <w:b/>
          <w:bCs/>
          <w:i w:val="0"/>
          <w:iCs w:val="0"/>
          <w:sz w:val="28"/>
          <w:szCs w:val="28"/>
        </w:rPr>
        <w:t xml:space="preserve">обсуждений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рассмотрению </w:t>
      </w:r>
      <w:r>
        <w:rPr>
          <w:b/>
          <w:sz w:val="28"/>
          <w:szCs w:val="28"/>
        </w:rPr>
        <w:t xml:space="preserve">проекта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>
        <w:rPr>
          <w:b/>
          <w:sz w:val="28"/>
          <w:szCs w:val="28"/>
        </w:rPr>
        <w:t xml:space="preserve">изменений </w:t>
      </w:r>
      <w:r>
        <w:rPr>
          <w:b/>
          <w:sz w:val="28"/>
          <w:szCs w:val="28"/>
        </w:rPr>
        <w:t xml:space="preserve">в Правила землепользования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застройки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города Перми, </w:t>
      </w:r>
      <w:r>
        <w:rPr>
          <w:b/>
          <w:sz w:val="28"/>
          <w:szCs w:val="28"/>
        </w:rPr>
        <w:t xml:space="preserve">утвержденные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решением </w:t>
      </w:r>
      <w:r>
        <w:rPr>
          <w:b/>
          <w:sz w:val="28"/>
          <w:szCs w:val="28"/>
        </w:rPr>
        <w:t xml:space="preserve">Пермской городской Думы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 w:val="0"/>
          <w:i w:val="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от 26.06.2007 № 143</w:t>
      </w:r>
      <w:r>
        <w:rPr>
          <w:b/>
          <w:bCs w:val="0"/>
          <w:i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</w:p>
    <w:p>
      <w:pPr>
        <w:ind w:firstLine="0"/>
        <w:jc w:val="left"/>
        <w:spacing w:line="238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38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38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1"/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На основании Градостроительного кодекса Российской Федерации, Феде</w:t>
      </w:r>
      <w:r>
        <w:rPr>
          <w:sz w:val="28"/>
          <w:szCs w:val="28"/>
        </w:rPr>
        <w:t xml:space="preserve">рального закона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от 20 марта 2025 г.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Регламента работы комиссии </w:t>
      </w:r>
      <w:r>
        <w:rPr>
          <w:sz w:val="28"/>
          <w:szCs w:val="28"/>
        </w:rPr>
        <w:t xml:space="preserve">по подготовке проекта правил землепользования и застройки Пермского городского округа, утвержденного приказом Министерс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ва </w:t>
      </w:r>
      <w:r>
        <w:rPr>
          <w:sz w:val="28"/>
          <w:szCs w:val="28"/>
        </w:rPr>
        <w:t xml:space="preserve">по управлению имуществом и градостроительной деятельности Пермского края </w:t>
      </w:r>
      <w:r>
        <w:rPr>
          <w:sz w:val="28"/>
          <w:szCs w:val="28"/>
        </w:rPr>
        <w:t xml:space="preserve">от 30 декабря </w:t>
        <w:br/>
        <w:t xml:space="preserve">2020 г. № 31-02-1-4-1037, </w:t>
      </w:r>
      <w:r>
        <w:rPr>
          <w:sz w:val="28"/>
          <w:szCs w:val="28"/>
        </w:rPr>
        <w:t xml:space="preserve">Устава города Перми,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 Пермской городской Думы от 26 июня 2007 г. № 143 «Об утверждении Правил землепользования и застройки города Перми»,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о порядке 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и проведения </w:t>
      </w:r>
      <w:r>
        <w:rPr>
          <w:sz w:val="28"/>
          <w:szCs w:val="28"/>
          <w:highlight w:val="none"/>
        </w:rPr>
        <w:t xml:space="preserve">общественных обсуждений по вопросам градостроительной деятельности</w:t>
      </w:r>
      <w:r>
        <w:rPr>
          <w:sz w:val="28"/>
          <w:szCs w:val="28"/>
        </w:rPr>
        <w:t xml:space="preserve"> в городе Перми, утвержденного решением Пер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ской городской Думы от 26 апреля 2022 г. </w:t>
        <w:br/>
        <w:t xml:space="preserve">№ 83, </w:t>
      </w:r>
      <w:r>
        <w:rPr>
          <w:sz w:val="28"/>
          <w:szCs w:val="28"/>
        </w:rPr>
        <w:t xml:space="preserve">заключения комиссии </w:t>
      </w:r>
      <w:r>
        <w:rPr>
          <w:sz w:val="28"/>
          <w:szCs w:val="28"/>
        </w:rPr>
        <w:t xml:space="preserve">по подготовке проекта правил землепользования </w:t>
        <w:br/>
        <w:t xml:space="preserve">и застройки Пермского городского округа с рекомендациями о готовности проекта о внесении изменений в Правила землепользования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застройки города Перми </w:t>
        <w:br/>
      </w:r>
      <w:r>
        <w:rPr>
          <w:sz w:val="28"/>
          <w:szCs w:val="28"/>
          <w:highlight w:val="none"/>
        </w:rPr>
        <w:t xml:space="preserve">к рассмотрению на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общественных обсуждениях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от 19 июня </w:t>
      </w:r>
      <w:r>
        <w:rPr>
          <w:sz w:val="28"/>
          <w:szCs w:val="28"/>
          <w:highlight w:val="white"/>
        </w:rPr>
        <w:t xml:space="preserve">2026</w:t>
      </w:r>
      <w:r>
        <w:rPr>
          <w:sz w:val="28"/>
          <w:szCs w:val="28"/>
          <w:highlight w:val="white"/>
        </w:rPr>
        <w:t xml:space="preserve"> г.</w:t>
      </w:r>
      <w:r>
        <w:rPr>
          <w:sz w:val="28"/>
          <w:szCs w:val="28"/>
          <w:highlight w:val="white"/>
        </w:rPr>
        <w:t xml:space="preserve"> </w:t>
        <w:br/>
      </w:r>
      <w:r>
        <w:rPr>
          <w:sz w:val="28"/>
          <w:szCs w:val="28"/>
          <w:highlight w:val="white"/>
        </w:rPr>
        <w:t xml:space="preserve">№ </w:t>
      </w:r>
      <w:r>
        <w:rPr>
          <w:sz w:val="28"/>
          <w:szCs w:val="28"/>
          <w:highlight w:val="white"/>
        </w:rPr>
        <w:t xml:space="preserve">31-07-1-3исх-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общественные обсуждения </w:t>
      </w:r>
      <w:r>
        <w:rPr>
          <w:sz w:val="28"/>
          <w:szCs w:val="28"/>
        </w:rPr>
        <w:t xml:space="preserve">по рассмотрению </w:t>
      </w:r>
      <w:r>
        <w:rPr>
          <w:sz w:val="28"/>
          <w:szCs w:val="28"/>
        </w:rPr>
        <w:t xml:space="preserve">проекта </w:t>
        <w:br/>
        <w:t xml:space="preserve">о внесении изменений в Правила землепользования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застройки города Перми, утвержденные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Пермской городской Думы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26 июня </w:t>
      </w:r>
      <w:r>
        <w:rPr>
          <w:sz w:val="28"/>
          <w:szCs w:val="28"/>
        </w:rPr>
        <w:t xml:space="preserve">2007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143</w:t>
      </w:r>
      <w:r>
        <w:rPr>
          <w:sz w:val="28"/>
          <w:szCs w:val="28"/>
        </w:rPr>
        <w:t xml:space="preserve">, </w:t>
        <w:br/>
        <w:t xml:space="preserve">в части </w:t>
      </w:r>
      <w:r>
        <w:rPr>
          <w:sz w:val="28"/>
          <w:szCs w:val="28"/>
        </w:rPr>
        <w:t xml:space="preserve">установления границы </w:t>
      </w:r>
      <w:r>
        <w:rPr>
          <w:sz w:val="28"/>
          <w:szCs w:val="28"/>
        </w:rPr>
        <w:t xml:space="preserve">территориальной зоны </w:t>
      </w:r>
      <w:r>
        <w:rPr>
          <w:sz w:val="28"/>
          <w:szCs w:val="28"/>
        </w:rPr>
        <w:t xml:space="preserve">рекреационно-ландшафтных территорий (Р-2) в отношении земельного участка с кадастровым номером 59:01:0000000:256, расположенного по ул. Кировоградской, з/у 85 </w:t>
      </w:r>
      <w:r>
        <w:rPr>
          <w:sz w:val="28"/>
          <w:szCs w:val="28"/>
        </w:rPr>
        <w:t xml:space="preserve">в Кировском районе города Перми </w:t>
      </w:r>
      <w:r>
        <w:rPr>
          <w:sz w:val="28"/>
          <w:szCs w:val="28"/>
        </w:rPr>
        <w:t xml:space="preserve">(далее − П</w:t>
      </w:r>
      <w:r>
        <w:rPr>
          <w:sz w:val="28"/>
          <w:szCs w:val="28"/>
        </w:rPr>
        <w:t xml:space="preserve">роект, Правила)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Департаменту </w:t>
      </w:r>
      <w:r>
        <w:rPr>
          <w:sz w:val="28"/>
          <w:szCs w:val="28"/>
        </w:rPr>
        <w:t xml:space="preserve">градостроительства и архитектуры администрации города Перми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 размещение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информационными материалами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к нему</w:t>
      </w:r>
      <w:r>
        <w:rPr>
          <w:sz w:val="28"/>
          <w:szCs w:val="28"/>
        </w:rPr>
        <w:t xml:space="preserve">, направленных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омисси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по подготовке проекта правил землепользования и застройки Пермского городского округа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07 июля</w:t>
      </w:r>
      <w:r>
        <w:rPr>
          <w:sz w:val="28"/>
          <w:szCs w:val="28"/>
          <w:highlight w:val="none"/>
        </w:rPr>
        <w:t xml:space="preserve"> 2026</w:t>
      </w:r>
      <w:r>
        <w:rPr>
          <w:sz w:val="28"/>
          <w:szCs w:val="28"/>
          <w:highlight w:val="none"/>
        </w:rPr>
        <w:t xml:space="preserve"> г.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(далее – Информац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и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онная система)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сетевом издании «О</w:t>
      </w:r>
      <w:r>
        <w:rPr>
          <w:sz w:val="28"/>
          <w:szCs w:val="28"/>
          <w:highlight w:val="none"/>
        </w:rPr>
        <w:t xml:space="preserve">фициальный </w:t>
      </w:r>
      <w:r>
        <w:rPr>
          <w:sz w:val="28"/>
          <w:szCs w:val="28"/>
          <w:highlight w:val="none"/>
        </w:rPr>
        <w:t xml:space="preserve">сайт муниципального образования город Пермь </w:t>
      </w: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"http://www.gorodperm.ru" </w:instrText>
      </w:r>
      <w:r>
        <w:rPr>
          <w:sz w:val="28"/>
          <w:szCs w:val="28"/>
          <w:highlight w:val="none"/>
        </w:rPr>
        <w:fldChar w:fldCharType="separate"/>
      </w:r>
      <w:r>
        <w:rPr>
          <w:rStyle w:val="886"/>
          <w:color w:val="000000"/>
          <w:sz w:val="28"/>
          <w:szCs w:val="28"/>
          <w:highlight w:val="none"/>
          <w:u w:val="none"/>
        </w:rPr>
        <w:t xml:space="preserve">www.gorodperm.ru</w:t>
      </w:r>
      <w:r>
        <w:rPr>
          <w:sz w:val="28"/>
          <w:szCs w:val="28"/>
          <w:highlight w:val="none"/>
        </w:rPr>
        <w:fldChar w:fldCharType="end"/>
        <w:t xml:space="preserve">»</w:t>
      </w:r>
      <w:r>
        <w:rPr>
          <w:sz w:val="28"/>
          <w:szCs w:val="28"/>
          <w:highlight w:val="none"/>
        </w:rPr>
        <w:t xml:space="preserve"> (</w:t>
      </w:r>
      <w:r>
        <w:rPr>
          <w:sz w:val="28"/>
          <w:szCs w:val="28"/>
          <w:highlight w:val="none"/>
        </w:rPr>
        <w:t xml:space="preserve">далее – Официальный сайт);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.2. направить Проект </w:t>
      </w:r>
      <w:r>
        <w:rPr>
          <w:sz w:val="28"/>
          <w:szCs w:val="28"/>
        </w:rPr>
        <w:t xml:space="preserve">с перечнем информационных материалов к нему </w:t>
      </w:r>
      <w:r>
        <w:rPr>
          <w:sz w:val="28"/>
          <w:szCs w:val="28"/>
          <w:highlight w:val="none"/>
        </w:rPr>
        <w:t xml:space="preserve">в т</w:t>
      </w:r>
      <w:r>
        <w:rPr>
          <w:sz w:val="28"/>
          <w:szCs w:val="28"/>
          <w:highlight w:val="none"/>
        </w:rPr>
        <w:t xml:space="preserve">ерриториальн</w:t>
      </w:r>
      <w:r>
        <w:rPr>
          <w:sz w:val="28"/>
          <w:szCs w:val="28"/>
          <w:highlight w:val="none"/>
        </w:rPr>
        <w:t xml:space="preserve">ый</w:t>
      </w:r>
      <w:r>
        <w:rPr>
          <w:sz w:val="28"/>
          <w:szCs w:val="28"/>
          <w:highlight w:val="none"/>
        </w:rPr>
        <w:t xml:space="preserve"> организационн</w:t>
      </w:r>
      <w:r>
        <w:rPr>
          <w:sz w:val="28"/>
          <w:szCs w:val="28"/>
          <w:highlight w:val="none"/>
        </w:rPr>
        <w:t xml:space="preserve">ый</w:t>
      </w:r>
      <w:r>
        <w:rPr>
          <w:sz w:val="28"/>
          <w:szCs w:val="28"/>
          <w:highlight w:val="none"/>
        </w:rPr>
        <w:t xml:space="preserve"> комитет</w:t>
      </w:r>
      <w:r>
        <w:rPr>
          <w:sz w:val="28"/>
          <w:szCs w:val="28"/>
          <w:highlight w:val="none"/>
        </w:rPr>
        <w:t xml:space="preserve"> по проведению </w:t>
      </w:r>
      <w:r>
        <w:rPr>
          <w:sz w:val="28"/>
          <w:szCs w:val="28"/>
          <w:highlight w:val="none"/>
        </w:rPr>
        <w:t xml:space="preserve">общественных обсуждений </w:t>
      </w:r>
      <w:r>
        <w:rPr>
          <w:sz w:val="28"/>
          <w:szCs w:val="28"/>
          <w:highlight w:val="none"/>
        </w:rPr>
        <w:t xml:space="preserve">по вопросам градостроительной деятельности</w:t>
      </w:r>
      <w:r>
        <w:rPr>
          <w:sz w:val="28"/>
          <w:szCs w:val="28"/>
          <w:highlight w:val="none"/>
        </w:rPr>
        <w:t xml:space="preserve"> при администрации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Кировского</w:t>
      </w:r>
      <w:r>
        <w:rPr>
          <w:sz w:val="28"/>
          <w:szCs w:val="28"/>
          <w:highlight w:val="none"/>
        </w:rPr>
        <w:t xml:space="preserve"> района</w:t>
      </w:r>
      <w:r>
        <w:rPr>
          <w:sz w:val="28"/>
          <w:szCs w:val="28"/>
          <w:highlight w:val="none"/>
        </w:rPr>
        <w:t xml:space="preserve"> города Перми </w:t>
      </w:r>
      <w:r>
        <w:rPr>
          <w:sz w:val="28"/>
          <w:szCs w:val="28"/>
          <w:highlight w:val="none"/>
        </w:rPr>
        <w:t xml:space="preserve">(далее – Территориальный</w:t>
      </w:r>
      <w:r>
        <w:rPr>
          <w:sz w:val="28"/>
          <w:szCs w:val="28"/>
          <w:highlight w:val="none"/>
        </w:rPr>
        <w:t xml:space="preserve"> организационный</w:t>
      </w:r>
      <w:r>
        <w:rPr>
          <w:sz w:val="28"/>
          <w:szCs w:val="28"/>
          <w:highlight w:val="none"/>
        </w:rPr>
        <w:t xml:space="preserve"> комитет)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для организации проведения общественных обсуждений по рассмотрению Проекта;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.3. осуществить сбор </w:t>
      </w:r>
      <w:r>
        <w:rPr>
          <w:sz w:val="28"/>
          <w:szCs w:val="28"/>
          <w:highlight w:val="none"/>
        </w:rPr>
        <w:t xml:space="preserve">предложени</w:t>
      </w:r>
      <w:r>
        <w:rPr>
          <w:sz w:val="28"/>
          <w:szCs w:val="28"/>
          <w:highlight w:val="none"/>
        </w:rPr>
        <w:t xml:space="preserve">й</w:t>
      </w:r>
      <w:r>
        <w:rPr>
          <w:sz w:val="28"/>
          <w:szCs w:val="28"/>
          <w:highlight w:val="none"/>
        </w:rPr>
        <w:t xml:space="preserve"> и замечани</w:t>
      </w:r>
      <w:r>
        <w:rPr>
          <w:sz w:val="28"/>
          <w:szCs w:val="28"/>
          <w:highlight w:val="none"/>
        </w:rPr>
        <w:t xml:space="preserve">й участников </w:t>
      </w:r>
      <w:r>
        <w:rPr>
          <w:sz w:val="28"/>
          <w:szCs w:val="28"/>
          <w:highlight w:val="none"/>
        </w:rPr>
        <w:t xml:space="preserve">общественных обсуждений</w:t>
      </w:r>
      <w:r>
        <w:rPr>
          <w:sz w:val="28"/>
          <w:szCs w:val="28"/>
          <w:highlight w:val="none"/>
        </w:rPr>
        <w:t xml:space="preserve"> по рассмотрению </w:t>
      </w:r>
      <w:r>
        <w:rPr>
          <w:sz w:val="28"/>
          <w:szCs w:val="28"/>
          <w:highlight w:val="none"/>
        </w:rPr>
        <w:t xml:space="preserve">Проекта;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.4. осуществить идентификацию участников </w:t>
      </w:r>
      <w:r>
        <w:rPr>
          <w:sz w:val="28"/>
          <w:szCs w:val="28"/>
          <w:highlight w:val="none"/>
        </w:rPr>
        <w:t xml:space="preserve">общественных обсуждений</w:t>
      </w:r>
      <w:r>
        <w:rPr>
          <w:sz w:val="28"/>
          <w:szCs w:val="28"/>
          <w:highlight w:val="none"/>
        </w:rPr>
        <w:t xml:space="preserve"> при подготовке протокола </w:t>
      </w:r>
      <w:r>
        <w:rPr>
          <w:sz w:val="28"/>
          <w:szCs w:val="28"/>
          <w:highlight w:val="none"/>
        </w:rPr>
        <w:t xml:space="preserve">общественных обсуждений</w:t>
      </w:r>
      <w:r>
        <w:rPr>
          <w:sz w:val="28"/>
          <w:szCs w:val="28"/>
          <w:highlight w:val="none"/>
        </w:rPr>
        <w:t xml:space="preserve"> по рассмотрению Проекта, </w:t>
        <w:br/>
        <w:t xml:space="preserve">при представлении предложений и замечаний участниками </w:t>
      </w:r>
      <w:r>
        <w:rPr>
          <w:sz w:val="28"/>
          <w:szCs w:val="28"/>
          <w:highlight w:val="none"/>
        </w:rPr>
        <w:t xml:space="preserve">общественных обсуждений</w:t>
      </w:r>
      <w:r>
        <w:rPr>
          <w:sz w:val="28"/>
          <w:szCs w:val="28"/>
          <w:highlight w:val="none"/>
        </w:rPr>
        <w:t xml:space="preserve"> в случаях, указанных в пу</w:t>
      </w:r>
      <w:r>
        <w:rPr>
          <w:sz w:val="28"/>
          <w:szCs w:val="28"/>
          <w:highlight w:val="none"/>
        </w:rPr>
        <w:t xml:space="preserve">нкте 6</w:t>
      </w:r>
      <w:r>
        <w:rPr>
          <w:sz w:val="28"/>
          <w:szCs w:val="28"/>
          <w:highlight w:val="none"/>
        </w:rPr>
        <w:t xml:space="preserve">.2 настоящего постановления;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.5. в установленный срок подготовить и оформить протокол </w:t>
      </w:r>
      <w:r>
        <w:rPr>
          <w:sz w:val="28"/>
          <w:szCs w:val="28"/>
          <w:highlight w:val="none"/>
        </w:rPr>
        <w:t xml:space="preserve">общественных обсуждений по рассмотрению Проекта</w:t>
      </w:r>
      <w:r>
        <w:rPr>
          <w:sz w:val="28"/>
          <w:szCs w:val="28"/>
          <w:highlight w:val="none"/>
        </w:rPr>
        <w:t xml:space="preserve"> и направить его в комиссию по подготовке проекта правил землепользования и застройки Пермского городского округа;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2.6. своевременно подготовить заключение о результатах общественных обсуждений по рассмотрению Проекта, разместить его в Информационной системе, а также обеспечить его опубликование в печатном средстве</w:t>
      </w:r>
      <w:r>
        <w:rPr>
          <w:sz w:val="28"/>
          <w:szCs w:val="28"/>
          <w:highlight w:val="none"/>
        </w:rPr>
        <w:t xml:space="preserve"> массовой информации «Официальный бюллетень органов местного самоуправления муниципального образования город Пермь» и размещение на </w:t>
      </w:r>
      <w:r>
        <w:rPr>
          <w:sz w:val="28"/>
          <w:szCs w:val="28"/>
          <w:highlight w:val="none"/>
        </w:rPr>
        <w:t xml:space="preserve">Официальном сайте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.7. в установленный срок направить заключение о результатах </w:t>
      </w:r>
      <w:r>
        <w:rPr>
          <w:sz w:val="28"/>
          <w:szCs w:val="28"/>
          <w:highlight w:val="none"/>
        </w:rPr>
        <w:t xml:space="preserve">общественных обсуждений</w:t>
      </w:r>
      <w:r>
        <w:rPr>
          <w:sz w:val="28"/>
          <w:szCs w:val="28"/>
          <w:highlight w:val="none"/>
        </w:rPr>
        <w:t xml:space="preserve"> по рассмотрению Проекта в 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омисси</w:t>
      </w:r>
      <w:r>
        <w:rPr>
          <w:sz w:val="28"/>
          <w:szCs w:val="28"/>
          <w:highlight w:val="none"/>
        </w:rPr>
        <w:t xml:space="preserve">ю</w:t>
      </w:r>
      <w:r>
        <w:rPr>
          <w:sz w:val="28"/>
          <w:szCs w:val="28"/>
          <w:highlight w:val="none"/>
        </w:rPr>
        <w:t xml:space="preserve"> по подготовке проекта правил землепользования и застройки Пермского городского округа.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 Территориальному</w:t>
      </w:r>
      <w:r>
        <w:rPr>
          <w:sz w:val="28"/>
          <w:szCs w:val="28"/>
          <w:highlight w:val="none"/>
        </w:rPr>
        <w:t xml:space="preserve"> организационному</w:t>
      </w:r>
      <w:r>
        <w:rPr>
          <w:sz w:val="28"/>
          <w:szCs w:val="28"/>
          <w:highlight w:val="none"/>
        </w:rPr>
        <w:t xml:space="preserve"> комитету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.1. распространить информацию о начале </w:t>
      </w:r>
      <w:r>
        <w:rPr>
          <w:sz w:val="28"/>
          <w:szCs w:val="28"/>
          <w:highlight w:val="none"/>
        </w:rPr>
        <w:t xml:space="preserve">общественных обсуждений</w:t>
      </w:r>
      <w:r>
        <w:rPr>
          <w:sz w:val="28"/>
          <w:szCs w:val="28"/>
          <w:highlight w:val="none"/>
        </w:rPr>
        <w:t xml:space="preserve"> </w:t>
        <w:br/>
        <w:t xml:space="preserve">по рассмотрению Проекта, в том числе путем размещения на информационных стендах и иными способами, обеспечивающими доступ участников </w:t>
      </w:r>
      <w:r>
        <w:rPr>
          <w:sz w:val="28"/>
          <w:szCs w:val="28"/>
          <w:highlight w:val="none"/>
        </w:rPr>
        <w:t xml:space="preserve">общественных обсуждений</w:t>
      </w:r>
      <w:r>
        <w:rPr>
          <w:sz w:val="28"/>
          <w:szCs w:val="28"/>
          <w:highlight w:val="none"/>
        </w:rPr>
        <w:t xml:space="preserve"> к указанной информации;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.2. распространить информационные материалы о Проекте в период проведения экспозиции (экспозиций) Проекта посредством направления 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.3. организовать проведение экспозиции Проекта с перечнем информационных материалов к нему (далее − экспозиция) </w:t>
      </w:r>
      <w:r>
        <w:rPr>
          <w:sz w:val="28"/>
          <w:szCs w:val="28"/>
        </w:rPr>
        <w:t xml:space="preserve">с 07 июля 2026 г. </w:t>
      </w:r>
      <w:r>
        <w:rPr>
          <w:sz w:val="28"/>
          <w:szCs w:val="28"/>
        </w:rPr>
        <w:t xml:space="preserve">по 10 июля </w:t>
      </w:r>
      <w:r>
        <w:rPr>
          <w:sz w:val="28"/>
          <w:szCs w:val="28"/>
        </w:rPr>
        <w:t xml:space="preserve">2026 </w:t>
      </w:r>
      <w:r>
        <w:rPr>
          <w:sz w:val="28"/>
          <w:szCs w:val="28"/>
        </w:rPr>
        <w:t xml:space="preserve">г.: вторник-четверг – с 09.00 час. до 18.00 час., пятница – </w:t>
      </w:r>
      <w:r>
        <w:rPr>
          <w:sz w:val="28"/>
          <w:szCs w:val="28"/>
          <w:highlight w:val="none"/>
        </w:rPr>
        <w:t xml:space="preserve">с 09.00 час. до 17.00 час. по адресу:</w:t>
      </w:r>
      <w:r>
        <w:rPr>
          <w:sz w:val="28"/>
          <w:szCs w:val="28"/>
          <w:highlight w:val="none"/>
        </w:rPr>
        <w:t xml:space="preserve"> 614101, г. Пермь, ул. Кировоградская, 33, администрация Кировского района города Перми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.4. организовать консультирование посетителей экспозиции Проекта </w:t>
        <w:br/>
      </w:r>
      <w:r>
        <w:rPr>
          <w:sz w:val="28"/>
          <w:szCs w:val="28"/>
          <w:highlight w:val="none"/>
        </w:rPr>
        <w:t xml:space="preserve">08 июля 2026 г. с 17.00 час. до 17.20 час. по адресу:</w:t>
      </w:r>
      <w:r>
        <w:rPr>
          <w:sz w:val="28"/>
          <w:szCs w:val="28"/>
          <w:highlight w:val="none"/>
        </w:rPr>
        <w:t xml:space="preserve"> 614101, г. Пермь, ул. Кировоградская, 33, каб. 9, администрация Кировского района города Перми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.6. провести идентифик</w:t>
      </w:r>
      <w:r>
        <w:rPr>
          <w:sz w:val="28"/>
          <w:szCs w:val="28"/>
        </w:rPr>
        <w:t xml:space="preserve">ацию участников </w:t>
      </w:r>
      <w:r>
        <w:rPr>
          <w:sz w:val="28"/>
          <w:szCs w:val="28"/>
          <w:highlight w:val="none"/>
        </w:rPr>
        <w:t xml:space="preserve">общественных обсуждений</w:t>
      </w:r>
      <w:r>
        <w:rPr>
          <w:sz w:val="28"/>
          <w:szCs w:val="28"/>
          <w:highlight w:val="none"/>
        </w:rPr>
        <w:t xml:space="preserve"> </w:t>
        <w:br/>
        <w:t xml:space="preserve">при организации проведения экспозиции Проекта и консультирования </w:t>
      </w:r>
      <w:r>
        <w:rPr>
          <w:sz w:val="28"/>
          <w:szCs w:val="28"/>
          <w:highlight w:val="none"/>
        </w:rPr>
        <w:t xml:space="preserve">посетителей экспозиции Проекта, при представлении предложений и замечаний участниками общественных обсуждений </w:t>
      </w:r>
      <w:r>
        <w:rPr>
          <w:sz w:val="28"/>
          <w:szCs w:val="28"/>
          <w:highlight w:val="none"/>
        </w:rPr>
        <w:t xml:space="preserve">в случае, указанном в пункте </w:t>
      </w: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.1</w:t>
      </w:r>
      <w:r>
        <w:rPr>
          <w:sz w:val="28"/>
          <w:szCs w:val="28"/>
          <w:highlight w:val="none"/>
        </w:rPr>
        <w:t xml:space="preserve"> настоящего постановления;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.7. </w:t>
      </w:r>
      <w:r>
        <w:rPr>
          <w:sz w:val="28"/>
          <w:szCs w:val="28"/>
          <w:highlight w:val="none"/>
        </w:rPr>
        <w:t xml:space="preserve">осуществить сбор замечаний и предложений участников общественных обсуждений по рассмотрению Проекта, поступающих в ходе проведения экспозиции Проекта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.8. направить сведения и документы, предусмотренные пунктами 3.5-3.7 </w:t>
      </w:r>
      <w:r>
        <w:rPr>
          <w:sz w:val="28"/>
          <w:szCs w:val="28"/>
          <w:highlight w:val="none"/>
        </w:rPr>
        <w:t xml:space="preserve">настоящего постановления, в департ</w:t>
      </w:r>
      <w:r>
        <w:rPr>
          <w:sz w:val="28"/>
          <w:szCs w:val="28"/>
          <w:highlight w:val="none"/>
        </w:rPr>
        <w:t xml:space="preserve">амент</w:t>
      </w:r>
      <w:r>
        <w:rPr>
          <w:sz w:val="28"/>
          <w:szCs w:val="28"/>
          <w:highlight w:val="none"/>
        </w:rPr>
        <w:t xml:space="preserve"> градостроительства и архитектуры администрации города Перми в установленные сроки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. Срок проведения </w:t>
      </w:r>
      <w:r>
        <w:rPr>
          <w:sz w:val="28"/>
          <w:szCs w:val="28"/>
          <w:highlight w:val="none"/>
        </w:rPr>
        <w:t xml:space="preserve">общественных обсуждений</w:t>
      </w:r>
      <w:r>
        <w:rPr>
          <w:sz w:val="28"/>
          <w:szCs w:val="28"/>
          <w:highlight w:val="none"/>
        </w:rPr>
        <w:t xml:space="preserve"> составляет не более </w:t>
      </w:r>
      <w:r>
        <w:rPr>
          <w:sz w:val="28"/>
          <w:szCs w:val="28"/>
          <w:highlight w:val="none"/>
        </w:rPr>
        <w:t xml:space="preserve">1 месяца со дня опубликования настоящего постановления до дня опубликования заключения о результатах </w:t>
      </w:r>
      <w:r>
        <w:rPr>
          <w:sz w:val="28"/>
          <w:szCs w:val="28"/>
          <w:highlight w:val="none"/>
        </w:rPr>
        <w:t xml:space="preserve">общественных обсуждений</w:t>
      </w:r>
      <w:r>
        <w:rPr>
          <w:sz w:val="28"/>
          <w:szCs w:val="28"/>
          <w:highlight w:val="none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5.</w:t>
      </w:r>
      <w:r>
        <w:rPr>
          <w:sz w:val="28"/>
          <w:szCs w:val="28"/>
          <w:highlight w:val="none"/>
        </w:rPr>
        <w:t xml:space="preserve"> Участникам </w:t>
      </w:r>
      <w:r>
        <w:rPr>
          <w:sz w:val="28"/>
          <w:szCs w:val="28"/>
          <w:highlight w:val="none"/>
        </w:rPr>
        <w:t xml:space="preserve">общественных обсуждений</w:t>
      </w:r>
      <w:r>
        <w:rPr>
          <w:sz w:val="28"/>
          <w:szCs w:val="28"/>
          <w:highlight w:val="none"/>
        </w:rPr>
        <w:t xml:space="preserve"> по рассмотрению Проекта в</w:t>
      </w:r>
      <w:r>
        <w:rPr>
          <w:sz w:val="28"/>
          <w:szCs w:val="28"/>
        </w:rPr>
        <w:t xml:space="preserve"> соответствии 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.1. представление в целях идентификации сведений о себе (фамилия, имя, отчество</w:t>
      </w:r>
      <w:r>
        <w:rPr>
          <w:sz w:val="28"/>
          <w:szCs w:val="28"/>
        </w:rPr>
        <w:t xml:space="preserve"> (при наличии), дата рождения, адрес места жительства (регистрации) − для физических лиц; наименование, основной государственный регистрационный номер, место нахождения и адрес − для юридических лиц) 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представление сведений о правах на земельные участки, объекты капитального ст</w:t>
      </w:r>
      <w:r>
        <w:rPr>
          <w:sz w:val="28"/>
          <w:szCs w:val="28"/>
        </w:rPr>
        <w:t xml:space="preserve">роительства, помещения, являющие</w:t>
      </w:r>
      <w:r>
        <w:rPr>
          <w:sz w:val="28"/>
          <w:szCs w:val="28"/>
        </w:rPr>
        <w:t xml:space="preserve">ся частью указанных объектов капитального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удостоверяющих </w:t>
      </w:r>
      <w:r>
        <w:rPr>
          <w:sz w:val="28"/>
          <w:szCs w:val="28"/>
        </w:rPr>
        <w:t xml:space="preserve">их права на такие земельные участки, объекты капитального строительства, помещения, являющиеся частью указанных объе</w:t>
      </w:r>
      <w:r>
        <w:rPr>
          <w:sz w:val="28"/>
          <w:szCs w:val="28"/>
        </w:rPr>
        <w:t xml:space="preserve">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. Участникам </w:t>
      </w:r>
      <w:r>
        <w:rPr>
          <w:sz w:val="28"/>
          <w:szCs w:val="28"/>
          <w:highlight w:val="none"/>
        </w:rPr>
        <w:t xml:space="preserve">общественных обсуждений</w:t>
      </w:r>
      <w:r>
        <w:rPr>
          <w:sz w:val="28"/>
          <w:szCs w:val="28"/>
          <w:highlight w:val="none"/>
        </w:rPr>
        <w:t xml:space="preserve">, прошедшим идентификацию </w:t>
        <w:br/>
        <w:t xml:space="preserve">в соответствии с пунктом </w:t>
      </w: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 настоящего постановления, представить предложения и замечания (при наличии) по Проекту по форме </w:t>
      </w:r>
      <w:r>
        <w:rPr>
          <w:sz w:val="28"/>
          <w:szCs w:val="28"/>
          <w:highlight w:val="none"/>
        </w:rPr>
        <w:t xml:space="preserve">согласно приложению 1 </w:t>
        <w:br/>
        <w:t xml:space="preserve">к Положению о порядке организации и проведения общественных обсуждений </w:t>
        <w:br/>
        <w:t xml:space="preserve">по вопросам градостроительной деятельности в городе Перми,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утвержденному решением Пер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ской городской Думы от 26 апреля 2022 г. № 83, в период проведения экспозиции Проекта </w:t>
      </w:r>
      <w:r>
        <w:rPr>
          <w:sz w:val="28"/>
          <w:szCs w:val="28"/>
          <w:highlight w:val="none"/>
        </w:rPr>
        <w:t xml:space="preserve">с 07 июля</w:t>
      </w:r>
      <w:r>
        <w:rPr>
          <w:sz w:val="28"/>
          <w:szCs w:val="28"/>
        </w:rPr>
        <w:t xml:space="preserve"> 2026 г. по 10 июля 2026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.1. в </w:t>
      </w:r>
      <w:r>
        <w:rPr>
          <w:sz w:val="28"/>
          <w:szCs w:val="28"/>
          <w:highlight w:val="none"/>
        </w:rPr>
        <w:t xml:space="preserve">Территориальный</w:t>
      </w:r>
      <w:r>
        <w:rPr>
          <w:sz w:val="28"/>
          <w:szCs w:val="28"/>
          <w:highlight w:val="none"/>
        </w:rPr>
        <w:t xml:space="preserve"> организационный</w:t>
      </w:r>
      <w:r>
        <w:rPr>
          <w:sz w:val="28"/>
          <w:szCs w:val="28"/>
          <w:highlight w:val="none"/>
        </w:rPr>
        <w:t xml:space="preserve"> комитет</w:t>
      </w:r>
      <w:r>
        <w:rPr>
          <w:sz w:val="28"/>
          <w:szCs w:val="28"/>
          <w:highlight w:val="none"/>
        </w:rPr>
        <w:t xml:space="preserve"> по адресу</w:t>
      </w:r>
      <w:r>
        <w:rPr>
          <w:sz w:val="28"/>
          <w:szCs w:val="28"/>
          <w:highlight w:val="none"/>
        </w:rPr>
        <w:t xml:space="preserve">, указанному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в пункте </w:t>
      </w: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.3 настоящего постановления, </w:t>
      </w:r>
      <w:r>
        <w:rPr>
          <w:sz w:val="28"/>
          <w:szCs w:val="28"/>
          <w:highlight w:val="none"/>
        </w:rPr>
        <w:t xml:space="preserve">посредством записи в книге (журнале) учета посетителей экспозиции Проекта и информационных материалов к нему;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.2. в </w:t>
      </w:r>
      <w:r>
        <w:rPr>
          <w:sz w:val="28"/>
          <w:szCs w:val="28"/>
          <w:highlight w:val="none"/>
        </w:rPr>
        <w:t xml:space="preserve">департамент градостроительства и а</w:t>
      </w:r>
      <w:r>
        <w:rPr>
          <w:sz w:val="28"/>
          <w:szCs w:val="28"/>
          <w:highlight w:val="none"/>
        </w:rPr>
        <w:t xml:space="preserve">рхитектуры администрации города Перми: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6.2.1. посредством Информационной системы;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.2.2. в форме электронного документа</w:t>
      </w:r>
      <w:r>
        <w:rPr>
          <w:sz w:val="28"/>
          <w:szCs w:val="28"/>
          <w:highlight w:val="none"/>
        </w:rPr>
        <w:t xml:space="preserve">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highlight w:val="none"/>
          <w:lang w:val="en-US" w:eastAsia="en-US"/>
        </w:rPr>
        <w:t xml:space="preserve">dga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@perm.permkrai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.</w:t>
      </w:r>
      <w:r>
        <w:rPr>
          <w:rFonts w:eastAsia="Calibri"/>
          <w:bCs/>
          <w:sz w:val="28"/>
          <w:szCs w:val="28"/>
          <w:highlight w:val="none"/>
          <w:lang w:val="en-US" w:eastAsia="en-US"/>
        </w:rPr>
        <w:t xml:space="preserve">ru</w:t>
      </w:r>
      <w:r>
        <w:rPr>
          <w:rFonts w:eastAsia="Calibri"/>
          <w:bCs/>
          <w:sz w:val="28"/>
          <w:szCs w:val="28"/>
          <w:highlight w:val="none"/>
          <w:lang w:val="en-US" w:eastAsia="en-US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.2.3. в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письменной форме путем личного обращения и (или) по почте </w:t>
        <w:br/>
      </w:r>
      <w:r>
        <w:rPr>
          <w:sz w:val="28"/>
          <w:szCs w:val="28"/>
          <w:highlight w:val="none"/>
        </w:rPr>
        <w:t xml:space="preserve">по адресу: </w:t>
      </w:r>
      <w:r>
        <w:rPr>
          <w:sz w:val="28"/>
          <w:szCs w:val="28"/>
          <w:highlight w:val="none"/>
        </w:rPr>
        <w:t xml:space="preserve">614000</w:t>
      </w:r>
      <w:r>
        <w:rPr>
          <w:sz w:val="28"/>
          <w:szCs w:val="28"/>
          <w:highlight w:val="none"/>
        </w:rPr>
        <w:t xml:space="preserve">, г. Пермь, ул. Сибирская, д. 15, каб. 003.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</w:t>
      </w:r>
      <w:r>
        <w:rPr>
          <w:sz w:val="28"/>
          <w:szCs w:val="28"/>
          <w:highlight w:val="none"/>
        </w:rPr>
        <w:t xml:space="preserve">. Управлению по общим вопросам администрации города Перми обеспечить </w:t>
      </w:r>
      <w:r>
        <w:rPr>
          <w:sz w:val="28"/>
          <w:szCs w:val="28"/>
          <w:highlight w:val="none"/>
        </w:rPr>
        <w:t xml:space="preserve">обнародование</w:t>
      </w:r>
      <w:r>
        <w:rPr>
          <w:sz w:val="28"/>
          <w:szCs w:val="28"/>
          <w:highlight w:val="none"/>
        </w:rPr>
        <w:t xml:space="preserve"> настоящего постановления </w:t>
      </w:r>
      <w:r>
        <w:rPr>
          <w:sz w:val="28"/>
          <w:szCs w:val="28"/>
          <w:highlight w:val="none"/>
        </w:rPr>
        <w:t xml:space="preserve">посредством официального опубликования</w:t>
      </w:r>
      <w:r>
        <w:rPr>
          <w:sz w:val="28"/>
          <w:szCs w:val="28"/>
          <w:highlight w:val="none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</w:t>
      </w:r>
      <w:r>
        <w:rPr>
          <w:sz w:val="28"/>
          <w:szCs w:val="28"/>
          <w:highlight w:val="none"/>
        </w:rPr>
        <w:t xml:space="preserve">. Информационно-аналитическому управлению администрации города Перми обеспечить </w:t>
      </w:r>
      <w:r>
        <w:rPr>
          <w:sz w:val="28"/>
          <w:szCs w:val="28"/>
          <w:highlight w:val="none"/>
        </w:rPr>
        <w:t xml:space="preserve">обнародование</w:t>
      </w:r>
      <w:r>
        <w:rPr>
          <w:sz w:val="28"/>
          <w:szCs w:val="28"/>
          <w:highlight w:val="none"/>
        </w:rPr>
        <w:t xml:space="preserve"> настоящего постановления </w:t>
      </w:r>
      <w:r>
        <w:rPr>
          <w:sz w:val="28"/>
          <w:szCs w:val="28"/>
          <w:highlight w:val="none"/>
        </w:rPr>
        <w:t xml:space="preserve">посредством официального опубликования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сетевом издании «Официальный сайт муниципального образования город Пермь </w:t>
      </w:r>
      <w:r>
        <w:rPr>
          <w:sz w:val="28"/>
          <w:szCs w:val="28"/>
          <w:highlight w:val="none"/>
        </w:rPr>
        <w:t xml:space="preserve">www.gorodperm.ru»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</w:t>
      </w:r>
      <w:r>
        <w:rPr>
          <w:sz w:val="28"/>
          <w:szCs w:val="28"/>
          <w:highlight w:val="none"/>
        </w:rPr>
        <w:t xml:space="preserve">. Контроль за исполнением настоящего постановления возложить </w:t>
        <w:br/>
        <w:t xml:space="preserve">на заместителя главы администрации города Перми </w:t>
      </w:r>
      <w:r>
        <w:rPr>
          <w:sz w:val="28"/>
          <w:szCs w:val="28"/>
          <w:highlight w:val="none"/>
        </w:rPr>
        <w:t xml:space="preserve">Лебедеву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А.В.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semiHidden/>
  </w:style>
  <w:style w:type="table" w:styleId="875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semiHidden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Основной текст"/>
    <w:basedOn w:val="851"/>
    <w:next w:val="867"/>
    <w:link w:val="868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86" w:customStyle="1">
    <w:name w:val="Гиперссылка"/>
    <w:link w:val="871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62</cp:revision>
  <dcterms:created xsi:type="dcterms:W3CDTF">2024-10-25T06:16:00Z</dcterms:created>
  <dcterms:modified xsi:type="dcterms:W3CDTF">2026-06-26T05:02:21Z</dcterms:modified>
</cp:coreProperties>
</file>