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-77470</wp:posOffset>
                </wp:positionV>
                <wp:extent cx="6285865" cy="1163320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3319"/>
                          <a:chOff x="0" y="0"/>
                          <a:chExt cx="6285864" cy="116331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60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5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5153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5470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107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7216;o:allowoverlap:true;o:allowincell:true;mso-position-horizontal-relative:text;margin-left:0.90pt;mso-position-horizontal:absolute;mso-position-vertical-relative:text;margin-top:-6.10pt;mso-position-vertical:absolute;width:494.95pt;height:91.60pt;mso-wrap-distance-left:9.00pt;mso-wrap-distance-top:0.00pt;mso-wrap-distance-right:9.00pt;mso-wrap-distance-bottom:0.00pt;" coordorigin="0,0" coordsize="62858,11633">
                <v:shape id="shape 1" o:spid="_x0000_s1" o:spt="202" type="#_x0000_t202" style="position:absolute;left:0;top:0;width:62858;height:11601;v-text-anchor:top;visibility:visible;" fillcolor="#FFFFFF" stroked="f">
                  <v:textbox inset="0,0,0,0">
                    <w:txbxContent>
                      <w:p>
                        <w:pPr>
                          <w:pStyle w:val="885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2584;top:8515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49402;top:8547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107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jc w:val="center"/>
        <w:spacing w:line="240" w:lineRule="exact"/>
        <w:rPr>
          <w:b/>
          <w:bCs/>
          <w:highlight w:val="none"/>
        </w:rPr>
      </w:pPr>
      <w:r>
        <w:rPr>
          <w:b/>
        </w:rPr>
        <w:t xml:space="preserve">О внесении изменений в </w:t>
      </w:r>
      <w:r>
        <w:rPr>
          <w:b/>
          <w:bCs/>
          <w:highlight w:val="none"/>
        </w:rPr>
        <w:t xml:space="preserve">постановление Главы</w:t>
      </w:r>
      <w:r>
        <w:rPr>
          <w:b/>
          <w:bCs/>
          <w:highlight w:val="none"/>
        </w:rPr>
        <w:t xml:space="preserve"> </w:t>
      </w:r>
      <w:r>
        <w:rPr>
          <w:b/>
          <w:bCs/>
          <w:highlight w:val="none"/>
        </w:rPr>
        <w:t xml:space="preserve">города Перми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3"/>
        <w:jc w:val="center"/>
        <w:spacing w:line="240" w:lineRule="exact"/>
        <w:rPr>
          <w:b/>
          <w:bCs/>
        </w:rPr>
      </w:pPr>
      <w:r>
        <w:rPr>
          <w:b/>
          <w:bCs/>
          <w:highlight w:val="none"/>
        </w:rPr>
        <w:t xml:space="preserve">от </w:t>
      </w:r>
      <w:r>
        <w:rPr>
          <w:b/>
          <w:bCs/>
          <w:highlight w:val="none"/>
        </w:rPr>
        <w:t xml:space="preserve">22.09.2009</w:t>
      </w:r>
      <w:r>
        <w:rPr>
          <w:b/>
          <w:bCs/>
          <w:highlight w:val="none"/>
        </w:rPr>
        <w:t xml:space="preserve"> </w:t>
      </w:r>
      <w:r>
        <w:rPr>
          <w:b/>
          <w:bCs/>
          <w:highlight w:val="none"/>
        </w:rPr>
        <w:t xml:space="preserve">№ </w:t>
      </w:r>
      <w:r>
        <w:rPr>
          <w:b/>
          <w:bCs/>
          <w:highlight w:val="none"/>
        </w:rPr>
        <w:t xml:space="preserve">142 </w:t>
      </w:r>
      <w:r>
        <w:rPr>
          <w:b/>
          <w:bCs/>
          <w:color w:val="000000" w:themeColor="text1"/>
          <w:sz w:val="28"/>
          <w:szCs w:val="28"/>
        </w:rPr>
        <w:t xml:space="preserve">«О знаке «Доброволец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города Пе</w:t>
      </w:r>
      <w:r>
        <w:rPr>
          <w:b/>
          <w:bCs/>
          <w:color w:val="000000" w:themeColor="text1"/>
          <w:sz w:val="28"/>
          <w:szCs w:val="28"/>
        </w:rPr>
        <w:t xml:space="preserve">рми»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Уставом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города Перми, в целях актуализации правовых актов города Перми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ПОСТАНОВЛЯЮ: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4"/>
        <w:contextualSpacing w:val="0"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</w:rPr>
        <w:t xml:space="preserve">1. Внести в </w:t>
      </w:r>
      <w:r>
        <w:rPr>
          <w:b w:val="0"/>
          <w:bCs w:val="0"/>
          <w:color w:val="000000" w:themeColor="text1"/>
          <w:sz w:val="28"/>
          <w:szCs w:val="28"/>
        </w:rPr>
        <w:t xml:space="preserve">постановление Главы города Перми от 22 сентября 2009 г. № 142 «О знаке «Доброволец города Перми» следующие </w:t>
      </w:r>
      <w:r>
        <w:rPr>
          <w:b w:val="0"/>
          <w:bCs w:val="0"/>
          <w:color w:val="000000" w:themeColor="text1"/>
          <w:sz w:val="28"/>
          <w:szCs w:val="28"/>
        </w:rPr>
        <w:t xml:space="preserve">изменения</w:t>
      </w:r>
      <w:r>
        <w:rPr>
          <w:b w:val="0"/>
          <w:bCs w:val="0"/>
          <w:color w:val="000000" w:themeColor="text1"/>
          <w:sz w:val="28"/>
          <w:szCs w:val="28"/>
        </w:rPr>
        <w:t xml:space="preserve">: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4"/>
        <w:contextualSpacing w:val="0"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1.1. пункт 2 изложить в следующей редакции: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4"/>
        <w:contextualSpacing w:val="0"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«2. Утвердить прилагаемые: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4"/>
        <w:contextualSpacing w:val="0"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2.1. Положение о знаке «Доброволец города Перми»;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4"/>
        <w:contextualSpacing w:val="0"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2.2.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описание </w:t>
      </w:r>
      <w:r>
        <w:rPr>
          <w:b w:val="0"/>
          <w:bCs w:val="0"/>
          <w:color w:val="000000" w:themeColor="text1"/>
          <w:sz w:val="28"/>
          <w:szCs w:val="28"/>
        </w:rPr>
        <w:t xml:space="preserve">знака </w:t>
      </w:r>
      <w:r>
        <w:rPr>
          <w:b w:val="0"/>
          <w:bCs w:val="0"/>
          <w:color w:val="000000" w:themeColor="text1"/>
          <w:sz w:val="28"/>
          <w:szCs w:val="28"/>
        </w:rPr>
        <w:t xml:space="preserve">«Доброволец города Пе</w:t>
      </w:r>
      <w:r>
        <w:rPr>
          <w:b w:val="0"/>
          <w:bCs w:val="0"/>
          <w:color w:val="000000" w:themeColor="text1"/>
          <w:sz w:val="28"/>
          <w:szCs w:val="28"/>
        </w:rPr>
        <w:t xml:space="preserve">рми»;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4"/>
        <w:contextualSpacing w:val="0"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1.2. пункт 3 признать утратившим силу;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4"/>
        <w:contextualSpacing w:val="0"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1.3. дополнить Положением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о знаке «Доброволец города Перми»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согласно приложению 1 к настоящему постановлению.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4"/>
        <w:contextualSpacing w:val="0"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</w:rPr>
        <w:t xml:space="preserve">2. Внести изменения в описание знака </w:t>
      </w:r>
      <w:r>
        <w:rPr>
          <w:b w:val="0"/>
          <w:bCs w:val="0"/>
          <w:color w:val="000000" w:themeColor="text1"/>
          <w:sz w:val="28"/>
          <w:szCs w:val="28"/>
        </w:rPr>
        <w:t xml:space="preserve">«Доброволец города Пе</w:t>
      </w:r>
      <w:r>
        <w:rPr>
          <w:b w:val="0"/>
          <w:bCs w:val="0"/>
          <w:color w:val="000000" w:themeColor="text1"/>
          <w:sz w:val="28"/>
          <w:szCs w:val="28"/>
        </w:rPr>
        <w:t xml:space="preserve">рми»,</w:t>
      </w:r>
      <w:r>
        <w:rPr>
          <w:b w:val="0"/>
          <w:bCs w:val="0"/>
          <w:color w:val="000000" w:themeColor="text1"/>
          <w:sz w:val="28"/>
          <w:szCs w:val="28"/>
        </w:rPr>
        <w:t xml:space="preserve"> утвержденное</w:t>
      </w: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постановлением Главы города Перми от 22 сентября 2009 г. № 142 </w:t>
        <w:br/>
        <w:t xml:space="preserve">«О знаке «Доброволец города Перми», </w:t>
      </w:r>
      <w:r>
        <w:rPr>
          <w:b w:val="0"/>
          <w:bCs w:val="0"/>
          <w:color w:val="000000" w:themeColor="text1"/>
          <w:sz w:val="28"/>
          <w:szCs w:val="28"/>
        </w:rPr>
        <w:t xml:space="preserve">изложив </w:t>
      </w:r>
      <w:r>
        <w:rPr>
          <w:b w:val="0"/>
          <w:bCs w:val="0"/>
          <w:color w:val="000000" w:themeColor="text1"/>
          <w:sz w:val="28"/>
          <w:szCs w:val="28"/>
        </w:rPr>
        <w:t xml:space="preserve">в редакции </w:t>
      </w:r>
      <w:r>
        <w:rPr>
          <w:b w:val="0"/>
          <w:bCs w:val="0"/>
          <w:color w:val="000000" w:themeColor="text1"/>
          <w:sz w:val="28"/>
          <w:szCs w:val="28"/>
        </w:rPr>
        <w:t xml:space="preserve">согласно приложению 2 к настоящему постановлению.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4"/>
        <w:contextualSpacing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3.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b w:val="0"/>
          <w:bCs w:val="0"/>
          <w:color w:val="000000" w:themeColor="text1"/>
          <w:highlight w:val="none"/>
        </w:rPr>
      </w:r>
      <w:r>
        <w:rPr>
          <w:b w:val="0"/>
          <w:bCs w:val="0"/>
          <w:color w:val="000000" w:themeColor="text1"/>
          <w:highlight w:val="none"/>
        </w:rPr>
      </w:r>
    </w:p>
    <w:p>
      <w:pPr>
        <w:pStyle w:val="894"/>
        <w:contextualSpacing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4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образования город Пермь».</w:t>
      </w:r>
      <w:r>
        <w:rPr>
          <w:b w:val="0"/>
          <w:bCs w:val="0"/>
          <w:color w:val="000000" w:themeColor="text1"/>
          <w:highlight w:val="none"/>
        </w:rPr>
      </w:r>
      <w:r>
        <w:rPr>
          <w:b w:val="0"/>
          <w:bCs w:val="0"/>
          <w:color w:val="000000" w:themeColor="text1"/>
          <w:highlight w:val="none"/>
        </w:rPr>
      </w:r>
    </w:p>
    <w:p>
      <w:pPr>
        <w:pStyle w:val="894"/>
        <w:contextualSpacing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highlight w:val="none"/>
          <w:u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</w:t>
      </w:r>
      <w:r>
        <w:rPr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ования в сетевом издании «Официальный сайт муниципального образования город Пермь </w:t>
      </w:r>
      <w:hyperlink r:id="rId13" w:tooltip="http://www.gorodperm.ru" w:history="1">
        <w:r>
          <w:rPr>
            <w:rStyle w:val="861"/>
            <w:b w:val="0"/>
            <w:bCs w:val="0"/>
            <w:color w:val="000000" w:themeColor="text1"/>
            <w:sz w:val="28"/>
            <w:szCs w:val="28"/>
            <w:highlight w:val="none"/>
            <w:u w:val="none"/>
          </w:rPr>
          <w:t xml:space="preserve">www.gorodperm.ru</w:t>
        </w:r>
      </w:hyperlink>
      <w:r>
        <w:rPr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».</w:t>
      </w:r>
      <w:r>
        <w:rPr>
          <w:b w:val="0"/>
          <w:bCs w:val="0"/>
          <w:color w:val="000000" w:themeColor="text1"/>
          <w:highlight w:val="none"/>
          <w:u w:val="none"/>
        </w:rPr>
      </w:r>
      <w:r>
        <w:rPr>
          <w:b w:val="0"/>
          <w:bCs w:val="0"/>
          <w:color w:val="000000" w:themeColor="text1"/>
          <w:highlight w:val="none"/>
          <w:u w:val="none"/>
        </w:rPr>
      </w:r>
    </w:p>
    <w:p>
      <w:pPr>
        <w:pStyle w:val="894"/>
        <w:contextualSpacing/>
        <w:ind w:firstLine="720"/>
        <w:jc w:val="both"/>
        <w:spacing w:before="0" w:after="0"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6. Контроль за исполнением настоящего поста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новления возложить </w:t>
        <w:br/>
        <w:t xml:space="preserve">на заместителя главы администрации города Перми Трошкова С.В.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4"/>
        <w:ind w:firstLine="0"/>
        <w:jc w:val="both"/>
        <w:spacing w:line="360" w:lineRule="exac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94"/>
        <w:ind w:firstLine="0"/>
        <w:jc w:val="both"/>
        <w:spacing w:line="360" w:lineRule="exac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94"/>
        <w:ind w:firstLine="0"/>
        <w:jc w:val="both"/>
        <w:spacing w:line="360" w:lineRule="exac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sz w:val="24"/>
          <w:szCs w:val="24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0" w:h="16820" w:orient="portrait"/>
          <w:pgMar w:top="1134" w:right="567" w:bottom="1134" w:left="1418" w:header="709" w:footer="709" w:gutter="0"/>
          <w:cols w:num="1" w:sep="0" w:space="60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постановлению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Главы 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орода Перм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26.06.2026 № 107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ПОЛОЖЕНИЕ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знаке «Доброволец города Перми»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I.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Общие положения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1.1.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Положение о знаке «Доброволец города Перми» (далее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Положение) разработано в соответствии с Федеральным законом от 11 августа 1995 г. </w:t>
        <w:br/>
        <w:t xml:space="preserve">№ 135-ФЗ «О благотворительной деятельности и добровольчестве (волонтерстве)»,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Концепцией содействия раз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витию добровольческой (волонтерской) деятельности в Рос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сийской Федерации до 2030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распоряжением Правительства Российской Федерации от 25 декабря 2025 г. № 4064-р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1.2. Настоящее Положение определяет порядок проведения конкурса на вручение знака «Доброволец города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Перми» (далее – Конкурс).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Знак «Доброво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лец города Перми»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Знак) является формой поощрения граждан города Перми, занимающихся безвозмездной сознательной добровольной деятельностью, направленной на решение социальных проблем в городе Перми, упрочение существующих институтов гражданского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бщества в городе Перми.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1.4.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Внешний вид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Знака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и используемые материалы должны соответствовать описанию Знака, утвержденному настоящим Положением.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1.5. Знак носится на левой стороне груди.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1.6. 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рга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низационно-техническое обеспечение проведения Конкурса осуществляет управление по вопросам общественного самоуправлен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ия и межнациональным отношениям администрации города Перми (далее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Управление).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Место нахождения и почтовый адрес Управления: 614000, г. Пермь, ул. Газеты «Звезда», 9.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II.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Порядок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проведения конкурса на вручение Знака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2.1. Участниками Конкурса могут быть постоянно или преимущественно проживающие в городе Перми граждане Российской Федера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ции, иностранные граждане и 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ца без гражданства, имеющие вид на жительство в Российской Федерации, осуществляющие добровольческую (волонтерскую) деятельность на территории города Перми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не менее 1 года до даты представления заявления на участие в Конкурсе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(далее – участники Конкурса).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2.2.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Участники Конкурса выдвигаются некоммерческими орга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низациями,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том числе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муниц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ипальными учреждениями, территориальными общественными самоуправлениями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города Перми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 также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и, функциональными подразделениями администрации города Перми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Заявитель)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 Возможно самовыдвижение.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2.3. Ежегодно награждаются не более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20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человек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2.4.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Конкурс проводится ежегодно в сроки: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 01 октября по 01 ноября – подача документов, указанных в пункте 2.5 настоящего Положения, для участия в Конкурсе (в рабочие дни);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 02 ноября по 20 ноября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рассмотрение представленных Заявителями документов, указанных в пункте 2.5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 и принятие решения о победителях Конкурса комиссией по представлению к вручению знака «Доброволец города Перми» (далее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Комиссия);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 21 ноября по 05 декабря – принятие Главой города Перми постановления о представлении к вручению Знака;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 30 декабря – торжественное вручение Знаков.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2.5. Заявители, участники Конкурса в качестве самовыдвиженцев представляют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Управление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представление к участию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Конкурсе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 форме согласно приложению 1 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настоящему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 приложением следующих документ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ов: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2.5.1.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анкеты участника 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онкурса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 форме согласно приложению 2 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настоящему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Положению;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4"/>
        <w:contextualSpacing/>
        <w:ind w:firstLine="72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2.5.2. </w:t>
      </w:r>
      <w:r>
        <w:rPr>
          <w:b w:val="0"/>
          <w:bCs w:val="0"/>
          <w:sz w:val="28"/>
          <w:szCs w:val="28"/>
          <w:highlight w:val="none"/>
        </w:rPr>
        <w:t xml:space="preserve">копий документов, подтверждающих осуществление </w:t>
      </w:r>
      <w:r>
        <w:rPr>
          <w:b w:val="0"/>
          <w:bCs w:val="0"/>
          <w:sz w:val="28"/>
          <w:szCs w:val="28"/>
          <w:highlight w:val="none"/>
        </w:rPr>
        <w:t xml:space="preserve">добровольческой (волонтерской) деятельности</w:t>
      </w:r>
      <w:r>
        <w:rPr>
          <w:b w:val="0"/>
          <w:bCs w:val="0"/>
          <w:sz w:val="28"/>
          <w:szCs w:val="28"/>
          <w:highlight w:val="none"/>
        </w:rPr>
        <w:t xml:space="preserve"> за 1 год,</w:t>
      </w:r>
      <w:r>
        <w:rPr>
          <w:b w:val="0"/>
          <w:bCs w:val="0"/>
          <w:sz w:val="28"/>
          <w:szCs w:val="28"/>
          <w:highlight w:val="none"/>
        </w:rPr>
        <w:t xml:space="preserve"> п</w:t>
      </w:r>
      <w:r>
        <w:rPr>
          <w:b w:val="0"/>
          <w:bCs w:val="0"/>
          <w:sz w:val="28"/>
          <w:szCs w:val="28"/>
          <w:highlight w:val="none"/>
        </w:rPr>
        <w:t xml:space="preserve">редшествующий представлению к награждению Знаком</w:t>
      </w:r>
      <w:r>
        <w:rPr>
          <w:b w:val="0"/>
          <w:bCs w:val="0"/>
          <w:sz w:val="28"/>
          <w:szCs w:val="28"/>
          <w:highlight w:val="none"/>
        </w:rPr>
        <w:t xml:space="preserve"> (волонтерская книжка</w:t>
      </w:r>
      <w:r>
        <w:rPr>
          <w:b w:val="0"/>
          <w:bCs w:val="0"/>
          <w:sz w:val="28"/>
          <w:szCs w:val="28"/>
          <w:highlight w:val="none"/>
        </w:rPr>
        <w:t xml:space="preserve">, размещенная в единой информационной системе в сфере развития добровольчества (волонтерства)</w:t>
      </w:r>
      <w:r>
        <w:rPr>
          <w:b w:val="0"/>
          <w:bCs w:val="0"/>
          <w:sz w:val="28"/>
          <w:szCs w:val="28"/>
          <w:highlight w:val="none"/>
        </w:rPr>
        <w:t xml:space="preserve"> (</w:t>
      </w:r>
      <w:r>
        <w:rPr>
          <w:b w:val="0"/>
          <w:bCs w:val="0"/>
          <w:sz w:val="28"/>
          <w:szCs w:val="28"/>
          <w:highlight w:val="none"/>
        </w:rPr>
        <w:t xml:space="preserve">www.dobro.ru</w:t>
      </w:r>
      <w:r>
        <w:rPr>
          <w:b w:val="0"/>
          <w:bCs w:val="0"/>
          <w:sz w:val="28"/>
          <w:szCs w:val="28"/>
          <w:highlight w:val="none"/>
        </w:rPr>
        <w:t xml:space="preserve">), </w:t>
      </w:r>
      <w:r>
        <w:rPr>
          <w:b w:val="0"/>
          <w:bCs w:val="0"/>
          <w:sz w:val="28"/>
          <w:szCs w:val="28"/>
          <w:highlight w:val="none"/>
        </w:rPr>
        <w:t xml:space="preserve">и (или) иные</w:t>
      </w:r>
      <w:r>
        <w:rPr>
          <w:sz w:val="28"/>
          <w:szCs w:val="28"/>
          <w:highlight w:val="none"/>
        </w:rPr>
        <w:t xml:space="preserve"> документы, </w:t>
      </w:r>
      <w:r>
        <w:rPr>
          <w:b w:val="0"/>
          <w:bCs w:val="0"/>
          <w:sz w:val="28"/>
          <w:szCs w:val="28"/>
          <w:highlight w:val="none"/>
        </w:rPr>
        <w:t xml:space="preserve">подтверждающие осуществление </w:t>
      </w:r>
      <w:r>
        <w:rPr>
          <w:b w:val="0"/>
          <w:bCs w:val="0"/>
          <w:sz w:val="28"/>
          <w:szCs w:val="28"/>
          <w:highlight w:val="none"/>
        </w:rPr>
        <w:t xml:space="preserve">добровольческой (вол</w:t>
      </w:r>
      <w:r>
        <w:rPr>
          <w:b w:val="0"/>
          <w:bCs w:val="0"/>
          <w:sz w:val="28"/>
          <w:szCs w:val="28"/>
          <w:highlight w:val="none"/>
        </w:rPr>
        <w:t xml:space="preserve">онтерской) деятельности</w:t>
      </w:r>
      <w:r>
        <w:rPr>
          <w:sz w:val="28"/>
          <w:szCs w:val="28"/>
          <w:highlight w:val="none"/>
        </w:rPr>
        <w:t xml:space="preserve">)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4"/>
        <w:contextualSpacing/>
        <w:ind w:firstLine="72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2.5.3. </w:t>
      </w:r>
      <w:r>
        <w:rPr>
          <w:color w:val="000000" w:themeColor="text1"/>
          <w:sz w:val="28"/>
          <w:szCs w:val="28"/>
          <w:highlight w:val="none"/>
        </w:rPr>
        <w:t xml:space="preserve">копии паспорта гражданина Рос</w:t>
      </w:r>
      <w:r>
        <w:rPr>
          <w:sz w:val="28"/>
          <w:szCs w:val="28"/>
          <w:highlight w:val="none"/>
        </w:rPr>
        <w:t xml:space="preserve">сийской Федерации или иного документа, удостоверяющего личность участника Конкурса;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4"/>
        <w:contextualSpacing/>
        <w:ind w:firstLine="72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2.5.4. </w:t>
      </w:r>
      <w:r>
        <w:rPr>
          <w:sz w:val="28"/>
          <w:szCs w:val="28"/>
          <w:highlight w:val="none"/>
        </w:rPr>
        <w:t xml:space="preserve">согласия на обработку персональных данных участника Конкурса </w:t>
        <w:br/>
        <w:t xml:space="preserve">по форме согласно приложению 3 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настоящему </w:t>
      </w:r>
      <w:r>
        <w:rPr>
          <w:sz w:val="28"/>
          <w:szCs w:val="28"/>
          <w:highlight w:val="none"/>
        </w:rPr>
        <w:t xml:space="preserve">Положению;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4"/>
        <w:contextualSpacing/>
        <w:ind w:firstLine="72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2.5.5.</w:t>
      </w:r>
      <w:r>
        <w:rPr>
          <w:sz w:val="28"/>
          <w:szCs w:val="28"/>
          <w:highlight w:val="none"/>
        </w:rPr>
        <w:t xml:space="preserve"> с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асия на обработку персональных данных, разрешенных </w:t>
      </w:r>
      <w:r>
        <w:rPr>
          <w:sz w:val="28"/>
          <w:szCs w:val="28"/>
          <w:highlight w:val="none"/>
        </w:rPr>
        <w:t xml:space="preserve">субъектом персональных данных для распространения, по форме согласно приложению 4 </w:t>
        <w:br/>
        <w:t xml:space="preserve">к настоящему Положению;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2.5.6. копий документов, подтверждающих осуществление волонтерской (добровольческой) деятельности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 использованием одного или нескольких информационных каналов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(при наличии), в том числе: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благодарственных писем, грамот, дипломов;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публикаций (статей (заметок),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листовок, объявлений, брошюр, буклетов)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.5.7. фото-, видеоматериалов, подтверждающих осуществление волонтерской (добровольческой) деятельности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(при наличии)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2.5.8.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фотографии участника Конкурса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для размещения в средствах массовой информации.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2.6.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Документы, указанные в пункте 2.5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 представляются на бумажно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 и электронном носителях,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за исключением документов, указанных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пунктах 2.5.7, 2.5.8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 которые представляются на электронном носителе.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2.7.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Документы, указанные в пункте 2.5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гистрируются Управлением в день их поступления в Управление с указанием времени и даты подачи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line="289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На копии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представления к участию в 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онкурсе</w:t>
      </w:r>
      <w:r>
        <w:rPr>
          <w:color w:val="000000" w:themeColor="text1"/>
          <w:sz w:val="28"/>
          <w:szCs w:val="28"/>
          <w:highlight w:val="none"/>
        </w:rPr>
        <w:t xml:space="preserve">, оставшейся у Заявителя, делается отметка о дате и времени его получения, указываются должность, фамилия, имя, отчество лица, принявшего такое представление.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2.8. Управление в течение 7 рабочих дней после дня окончания приема документов рассматрив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ает представленные Заявителями документы, указанные </w:t>
        <w:br/>
        <w:t xml:space="preserve">в пункте 2.5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 на полноту их представления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соблюдение требований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в соответствии с пунктами 2.5, 2.6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2.9. Управление возвращает поступившие документы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от Заявителей при наличии следующи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оснований для возврата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2.9.1. несоответствие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участника Конкурса требованиям, установленным пунктом 2.1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2.9.2.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непредставление (представление не в полном объеме) документов, указанных в пункте 2.5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 (или) не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соблюдение требований,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предусмотренных пунктами 2.5, 2.6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2.9.3. недостоверность информации, содержащейся в документах, представленных Заявителем;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2.9.4. 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оступление документов, указанных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пункте 2.5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 после окончания срока их представления, указанного в абзаце втором </w:t>
        <w:br/>
        <w:t xml:space="preserve">пункта 2.4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gree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2.10. Поступившие от Заявителей документы, указанные в пункте 2.5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 возвращаются Заявителю при наличии оснований для их возврата, указанных в пункте 2.9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 в течение 5 дней после дня окончания рассмотрения указанных документов.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green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green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2.11. При отсутствии оснований, указанных в пункте 2.9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 Управление в течение 5 рабочих дней после истечения срока, предусмотренного пунктом 2.8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 передает поступившие от Заявителей документы, указанные в пункте 2.5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 в Комиссию.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2.12. В целях оценки представленных Заявителями документов, указанных в пункте 2.5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формируется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Комиссия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2.13.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Состав Комиссии ежегодно утверждается правовым актом Главы города Перми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количестве не более 7 человек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представителей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администрации города Перми не более 4 человек;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некоммерческих организаций не более 3 человек, по заявительному принципу по ранее поданной заявке о включении в сос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тав Комиссии (далее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заявка).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заявке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указывается не более одного представителя от некоммерческой организации.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2.14. Заявки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подаются в Управление в письменном виде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 адресу, указанному в пункте 1.6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 в период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15 августа по 10 сентября 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екущего года. Если последний день приема заявок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является нерабочим днем, то последний день приема заявок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переносится на ближайший следующий за ним рабочий день.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2.15. Поступившая в Управление заявка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подлежит регистрации с указанием даты и времени ее поступления, регистрационного номера.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line="289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На копии заявки</w:t>
      </w:r>
      <w:r>
        <w:rPr>
          <w:color w:val="000000" w:themeColor="text1"/>
          <w:sz w:val="28"/>
          <w:szCs w:val="28"/>
          <w:highlight w:val="none"/>
        </w:rPr>
        <w:t xml:space="preserve">, остающейся у представителя некоммерческой организации, делается отметка о дате и времени его получения, указываются должность, фамилия, имя, отчество лица, принявшего такую заявку.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2.16. В течение 5 дней после даты окончания приема заявок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Управление рассматривает поступившие заявки и принимает одно из следующих реш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ений: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2.16.1. о включени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 представителя в состав Комиссии;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2.16.2. об отказе во включении представителя в состав Комиссии.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2.17. В случае принятия решения об отказе во включении представителя </w:t>
        <w:br/>
        <w:t xml:space="preserve">в состав Комиссии Управление уведомляет представителя о принятом решении </w:t>
        <w:br/>
        <w:t xml:space="preserve">в письменной форме с указанием оснований для отказа в течение 5 рабочих дней со дня принятия указанного решения.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2.18. Основаниями для отказа во включении представителя в состав Комиссии являются: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2.18.1. поступление заявки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по адресу, указанному в пункте 1.6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 после окончания срока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их представления, указанного в пункте 2.14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2.18.2. превышение предельного количества представителей, установленного абзацем третьим пункта 2.13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2.19.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Комиссия состоит из: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председателя Комиссии (далее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председатель);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заместителя председателя Комиссии (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далее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заместитель председателя);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членов Комиссии.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Возглавляет Комиссию и руководит ее деятельностью председатель. Председатель является должностным лицом администрации города Перми.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случае отсутствия председателя его функции осуществляет заместитель председателя.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Секретарем Комиссии является представитель администрации города Перми. Секретарь Комиссии организует и ведет делопроизводство Комиссии и не является ее членом.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2.20. Председатель: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организует и координирует работу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председательствует на заседаниях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распределяет обязанности между членами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осуществляет контроль за реализацией принятых Комиссией решений;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определяет дату, время и место проведения заседаний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подписывает протокол решения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2.21. Секретарь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оповещает членов Комиссии о дате, времени и месте проведения заседаний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подготавливает материалы к заседаниям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ведет и оформляет протокол решения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2.22. Полномочия Комиссии: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рассматривает и оценивает документы, указанные в пункте 2.5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 поступившие от Заяви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телей, переданные в Комиссию, в соответствии с критериями оценки, указанными в приложении 5 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настоящему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Положению;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формирует оценку, сложившуюся по итогам рассмотрения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документов, указанных в пункте 2.5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 поступивших от Заявителей;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определяет победителей Конкурса в соответствии с рейтингом.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2.23. Комиссия имеет право: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запраши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вать дополнительно необходимые документы, материалы и информацию с установлением сроков их представления у Заявителей либо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участников Конкурса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приглашать независимых экспертов (при необходимости);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приглашать на заседание Комиссии Заявителя либо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участника Конкурса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2.24. Представители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некоммерческих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организаций, указанных в пункте 2.2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 не имеют права выдвигать участников Конкурса для участия в Конкурсе, в случае если они включены в состав Комиссии.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2.25. Победителями Конкурса признаются участники Конкурса, набравшие наибольшее общее суммарное количество балло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по итогам оценки документов,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указанных в пункте 2.5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 поступивших от Заявителей,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соответствии с критериями оценки,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указанными в приложении 5 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настоящему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Положению,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 учетом 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ункта 2.3 настоящего Положения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случае если по результатам оценки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документов, указанных в пункте 2.5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 несколько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участников Конкурса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набрали одинаковое количество баллов,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Комиссия принимает решение с учетом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очередности регистрации таких документов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соответствии с пунктом 2.7 настоящего Положения.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2.26. Заседание Комиссии считается правомочным, если в нем приняли участие не менее половины членов Комиссии.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2.27. Решения Комис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сии принимаются простым большинством голосов присутствующих на заседании лиц, входящих в состав Комиссии, в течение 5 рабочих дней после дня поступления документов, указанных в пункте 2.5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настоящего Положения, в Комиссию.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случае равенства голосов решающим является голос председательствующего на заседании Комиссии.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Решения Комиссии носят рекомендательный характер.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2.28. Решения, принимаемые на заседании Комиссии, оформляются протоколом заседания Комиссии, который подписывается председательствующим на заседании Комиссии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, в течение 1 рабочего дня после дня проведения заседания Комиссии.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2.29. Комиссия по результатам рассмотрения и оценки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документов, указанных в пункте 2.5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Положения, поступивших от Заявителей,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передает протокол заседания Комиссии в день его подписания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председательствующим на заседании Комиссии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Управление для подготовки постановления Главы города Перми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представлении к вручению Знака (далее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Постановление)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Постановление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подлежит официальному опубликованию в порядке, установленном для официального обнародования муниципальных нормативных правовых актов.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2.30. Вручение Знака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производится в торжественной обстановке на мероприятии, посвященном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ню добровольца (волонтер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 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новременно с вручением Знака вручается копия Постановления.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footnotePr/>
          <w:endnotePr/>
          <w:type w:val="nextPage"/>
          <w:pgSz w:w="11900" w:h="16820" w:orient="portrait"/>
          <w:pgMar w:top="1134" w:right="567" w:bottom="1134" w:left="1418" w:header="363" w:footer="709" w:gutter="0"/>
          <w:pgNumType w:start="1"/>
          <w:cols w:num="1" w:sep="0" w:space="6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Положению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знаке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«Доброволец города Перми»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102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Начальнику управления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102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 вопросам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общественного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102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самоуправления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 межнациональным отношениям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102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города Перм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102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ПРЕДСТАВЛЕНИЕ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 участию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конкурсе на вручение знака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«Доброволец города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Перми»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Прошу включить 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                   (фамилия, имя, отчество (последнее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при наличии)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список участников конкурса на вручение знака «Доброволец города Перми» (далее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Конкурс, Знак).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 представлению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участию в 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онкурсе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прилагаются на ______ л. в 1 экз.: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 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нкета участника Конкурса.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4"/>
        <w:contextualSpacing/>
        <w:ind w:firstLine="72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 К</w:t>
      </w:r>
      <w:r>
        <w:rPr>
          <w:b w:val="0"/>
          <w:bCs w:val="0"/>
          <w:sz w:val="28"/>
          <w:szCs w:val="28"/>
          <w:highlight w:val="none"/>
        </w:rPr>
        <w:t xml:space="preserve">опии документов, подтверждающих осуществление </w:t>
      </w:r>
      <w:r>
        <w:rPr>
          <w:b w:val="0"/>
          <w:bCs w:val="0"/>
          <w:sz w:val="28"/>
          <w:szCs w:val="28"/>
          <w:highlight w:val="none"/>
        </w:rPr>
        <w:t xml:space="preserve">добровольческой (волонтерской) деятельности</w:t>
      </w:r>
      <w:r>
        <w:rPr>
          <w:b w:val="0"/>
          <w:bCs w:val="0"/>
          <w:sz w:val="28"/>
          <w:szCs w:val="28"/>
          <w:highlight w:val="none"/>
        </w:rPr>
        <w:t xml:space="preserve"> за 1 год,</w:t>
      </w:r>
      <w:r>
        <w:rPr>
          <w:b w:val="0"/>
          <w:bCs w:val="0"/>
          <w:sz w:val="28"/>
          <w:szCs w:val="28"/>
          <w:highlight w:val="none"/>
        </w:rPr>
        <w:t xml:space="preserve"> п</w:t>
      </w:r>
      <w:r>
        <w:rPr>
          <w:b w:val="0"/>
          <w:bCs w:val="0"/>
          <w:sz w:val="28"/>
          <w:szCs w:val="28"/>
          <w:highlight w:val="none"/>
        </w:rPr>
        <w:t xml:space="preserve">редшествующий представлению к награждению Знаком</w:t>
      </w:r>
      <w:r>
        <w:rPr>
          <w:b w:val="0"/>
          <w:bCs w:val="0"/>
          <w:sz w:val="28"/>
          <w:szCs w:val="28"/>
          <w:highlight w:val="none"/>
        </w:rPr>
        <w:t xml:space="preserve"> (волонтерская книжка</w:t>
      </w:r>
      <w:r>
        <w:rPr>
          <w:b w:val="0"/>
          <w:bCs w:val="0"/>
          <w:sz w:val="28"/>
          <w:szCs w:val="28"/>
          <w:highlight w:val="none"/>
        </w:rPr>
        <w:t xml:space="preserve">, размещенная в единой информационной системе в сфере развития добровольчества (волонтерства)</w:t>
      </w:r>
      <w:r>
        <w:rPr>
          <w:b w:val="0"/>
          <w:bCs w:val="0"/>
          <w:sz w:val="28"/>
          <w:szCs w:val="28"/>
          <w:highlight w:val="none"/>
        </w:rPr>
        <w:t xml:space="preserve"> (</w:t>
      </w:r>
      <w:r>
        <w:rPr>
          <w:b w:val="0"/>
          <w:bCs w:val="0"/>
          <w:sz w:val="28"/>
          <w:szCs w:val="28"/>
          <w:highlight w:val="none"/>
        </w:rPr>
        <w:t xml:space="preserve">www.dobro.ru</w:t>
      </w:r>
      <w:r>
        <w:rPr>
          <w:b w:val="0"/>
          <w:bCs w:val="0"/>
          <w:sz w:val="28"/>
          <w:szCs w:val="28"/>
          <w:highlight w:val="none"/>
        </w:rPr>
        <w:t xml:space="preserve">), </w:t>
      </w:r>
      <w:r>
        <w:rPr>
          <w:b w:val="0"/>
          <w:bCs w:val="0"/>
          <w:sz w:val="28"/>
          <w:szCs w:val="28"/>
          <w:highlight w:val="none"/>
        </w:rPr>
        <w:t xml:space="preserve">и (или) иные</w:t>
      </w:r>
      <w:r>
        <w:rPr>
          <w:sz w:val="28"/>
          <w:szCs w:val="28"/>
          <w:highlight w:val="none"/>
        </w:rPr>
        <w:t xml:space="preserve"> документы, </w:t>
      </w:r>
      <w:r>
        <w:rPr>
          <w:b w:val="0"/>
          <w:bCs w:val="0"/>
          <w:sz w:val="28"/>
          <w:szCs w:val="28"/>
          <w:highlight w:val="none"/>
        </w:rPr>
        <w:t xml:space="preserve">подтверждающие осуществление </w:t>
      </w:r>
      <w:r>
        <w:rPr>
          <w:b w:val="0"/>
          <w:bCs w:val="0"/>
          <w:sz w:val="28"/>
          <w:szCs w:val="28"/>
          <w:highlight w:val="none"/>
        </w:rPr>
        <w:t xml:space="preserve">добровольческой (вол</w:t>
      </w:r>
      <w:r>
        <w:rPr>
          <w:b w:val="0"/>
          <w:bCs w:val="0"/>
          <w:sz w:val="28"/>
          <w:szCs w:val="28"/>
          <w:highlight w:val="none"/>
        </w:rPr>
        <w:t xml:space="preserve">онтерской) деятельности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4"/>
        <w:contextualSpacing/>
        <w:ind w:firstLine="72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3. К</w:t>
      </w:r>
      <w:r>
        <w:rPr>
          <w:color w:val="000000" w:themeColor="text1"/>
          <w:sz w:val="28"/>
          <w:szCs w:val="28"/>
          <w:highlight w:val="none"/>
        </w:rPr>
        <w:t xml:space="preserve">опия паспорта гражданина Рос</w:t>
      </w:r>
      <w:r>
        <w:rPr>
          <w:sz w:val="28"/>
          <w:szCs w:val="28"/>
          <w:highlight w:val="none"/>
        </w:rPr>
        <w:t xml:space="preserve">сийской Федерации или иного документа, удостоверяющего личность участника Конкурса.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4"/>
        <w:contextualSpacing/>
        <w:ind w:firstLine="72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4. С</w:t>
      </w:r>
      <w:r>
        <w:rPr>
          <w:sz w:val="28"/>
          <w:szCs w:val="28"/>
          <w:highlight w:val="none"/>
        </w:rPr>
        <w:t xml:space="preserve">огласие на обработку персональных данных участника Конкурса.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4"/>
        <w:contextualSpacing/>
        <w:ind w:firstLine="72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5.</w:t>
      </w:r>
      <w:r>
        <w:rPr>
          <w:sz w:val="28"/>
          <w:szCs w:val="28"/>
          <w:highlight w:val="none"/>
        </w:rPr>
        <w:t xml:space="preserve"> С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асие на обработку персональных данных, разрешенных </w:t>
      </w:r>
      <w:r>
        <w:rPr>
          <w:sz w:val="28"/>
          <w:szCs w:val="28"/>
          <w:highlight w:val="none"/>
        </w:rPr>
        <w:t xml:space="preserve">субъектом персональных данных для распространения.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6. 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опии документов, подтверждающих осуществление волонтерской (добровольческой) деятельности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 использованием одного или нескольких информационных каналов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(указывается при наличии)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7. Фото-, видеоматериалы, подтверждающие осуществление волонтерской (добровольческой) деятельности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(указывается при наличии)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 Ф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отография участника Конкурса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для размещения в средствах массовой информации.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tbl>
      <w:tblPr>
        <w:tblStyle w:val="73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399"/>
        <w:gridCol w:w="369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«___» ___________ 20___ г.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_______________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(подпись)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/_________________________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(расшифровка подписи)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М.П.</w:t>
      </w:r>
      <w:r>
        <w:rPr>
          <w:sz w:val="28"/>
          <w:szCs w:val="28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(при наличии)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____</w:t>
      </w:r>
      <w:r>
        <w:rPr>
          <w:highlight w:val="none"/>
        </w:rPr>
        <w:t xml:space="preserve">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jc w:val="both"/>
        <w:spacing w:before="0" w:after="0"/>
        <w:rPr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  <w:vertAlign w:val="superscript"/>
        </w:rPr>
        <w:t xml:space="preserve">1</w:t>
      </w:r>
      <w:r>
        <w:rPr>
          <w:highlight w:val="none"/>
        </w:rPr>
        <w:t xml:space="preserve"> В случае если Заявителем выступает юридическое лицо, представлен</w:t>
      </w:r>
      <w:r>
        <w:rPr>
          <w:sz w:val="20"/>
          <w:szCs w:val="20"/>
          <w:highlight w:val="none"/>
        </w:rPr>
        <w:t xml:space="preserve">ие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 участию в К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онкурсе</w:t>
      </w:r>
      <w:r>
        <w:rPr>
          <w:sz w:val="20"/>
          <w:szCs w:val="20"/>
          <w:highlight w:val="none"/>
        </w:rPr>
        <w:t xml:space="preserve"> оформляется на бланке данного юридического лица</w:t>
      </w:r>
      <w:r>
        <w:rPr>
          <w:sz w:val="20"/>
          <w:szCs w:val="20"/>
          <w:highlight w:val="none"/>
        </w:rPr>
        <w:t xml:space="preserve">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highlight w:val="none"/>
        </w:rPr>
        <w:t xml:space="preserve">При самовыдвижении представление к участию в Конкурсе подписывается лично участником Конкурса.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</w:p>
    <w:p>
      <w:pPr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</w:rPr>
        <w:sectPr>
          <w:footnotePr/>
          <w:endnotePr/>
          <w:type w:val="nextPage"/>
          <w:pgSz w:w="11900" w:h="16820" w:orient="portrait"/>
          <w:pgMar w:top="1134" w:right="567" w:bottom="1134" w:left="1418" w:header="709" w:footer="709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Положению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знаке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«Доброволец города Перми»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АНКЕТА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участника конкурса на вручение знака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«Доброволец города Перми»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3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519"/>
        <w:gridCol w:w="340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Фамилия, имя, отчество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(последнее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при наличии)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Дата рождения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Адрес места жительства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Контактный телефон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Место учебы (работы)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1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Личностные качества (не более 5-6 предложений)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Участие в деятельности добровольческих (волонтерских) организаций (указать в каких)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Добровольческая (волонтерская) деятельность (сроки, содержание деятельности)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Участие в наиболее значимых мероприятиях, событиях в рамках добровольческой (волонтерской) деятельности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, предшествующего дате выдвижения на конкурс на вручение знака «Доброволец города Перми» (далее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Конкурс)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 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Сведения о реализуемой в текущем году добровольческой (волонтерской) деятельности (программа, проект, акция, мероприятие и тому подобное)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 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Дополнительные сведения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 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подпись, расшифровка подписи участника Конкурса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footnotePr/>
          <w:endnotePr/>
          <w:type w:val="nextPage"/>
          <w:pgSz w:w="11900" w:h="16820" w:orient="portrait"/>
          <w:pgMar w:top="1134" w:right="567" w:bottom="1134" w:left="1418" w:header="709" w:footer="709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Положению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знаке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«Доброволец города Перми»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lef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СОГЛАСИЕ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 обработку персональных данных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(фамилия, имя, отчество (последнее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наличии), число,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месяц, год рождения субъекта персональных данных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зарегистрированный(ая) по адресу: 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реквизиты документа, удостоверяющего личность: 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(серия, номер документа, дата выдачи и орган, выдавший документ)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твии со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статьей 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Федерального закона от 27 июля 2006 г. № 152-ФЗ </w:t>
        <w:br/>
        <w:t xml:space="preserve">«О персональных данных» свободно, св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оей волей и в своем интересе даю согласие администрации города Перми (адрес: 614000, Пермский край, г. Пермь, ул. Ленина, 23) в лице управления по вопросам общественного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амоуправления и межнациональным отношениям администрации города Перми (адрес: 614000, Пермский край, г. Пермь,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ул. Газеты «Звезда», 9) (далее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оператор) на обработку моих персональных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данных.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 представленными персональными данными планируется совершать следующие действия: сбор, запись, систематизация, накопление, хранение, уточнение (обновление, изменение), извлечение, использование, доступ, обезличивание, блокирование, удаление, уничтожение.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Планируется следующий способ обработки представленных персональных данных: неавтоматизированная.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Цель обработки персональных данных: награждение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знаком «Доброволец города Перми»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Настояще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 соглас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ие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обработку персональных данных действует со дня подписания настоящего согласия и в течение всего срока отношений, в целях которых оно представлено.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Согласие может быть отозвано на основании письменного заявления субъекта персональных данных в произвольной форме, направленного оператору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Мне разъяснены юридические последствия дачи согласия на обработку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Дата начала обработки персональных данных, указанных в настоящем согласии: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«____» ___________ 20___ 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73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75"/>
        <w:gridCol w:w="414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(фамилия, имя, отчество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vertAlign w:val="baseli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baseline"/>
              </w:rPr>
              <w:t xml:space="preserve">(последнее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baseline"/>
              </w:rPr>
              <w:t xml:space="preserve">при наличии)</w:t>
            </w:r>
            <w:r>
              <w:rPr>
                <w:sz w:val="24"/>
                <w:szCs w:val="24"/>
                <w:vertAlign w:val="baseline"/>
              </w:rPr>
            </w:r>
            <w:r>
              <w:rPr>
                <w:sz w:val="24"/>
                <w:szCs w:val="24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70" w:right="0" w:firstLine="54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«____» ______________ 20__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</w:rPr>
        <w:sectPr>
          <w:footnotePr/>
          <w:endnotePr/>
          <w:type w:val="nextPage"/>
          <w:pgSz w:w="11900" w:h="16820" w:orient="portrait"/>
          <w:pgMar w:top="1134" w:right="567" w:bottom="1134" w:left="1418" w:header="363" w:footer="709" w:gutter="0"/>
          <w:pgNumType w:start="1"/>
          <w:cols w:num="1" w:sep="0" w:space="6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Положению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знаке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«Доброволец города Перми»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jc w:val="lef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СОГЛАСИЕ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 обработку персональных данных, разрешенных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субъектом персональных данных для распространения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Я, ______________________________________________________________,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(фамилия, имя, отчество (при наличии) субъекта персональных данных)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номер телефона 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адрес электронной почты или почтовый адрес:_______________________________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ответствии со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статьями 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10.1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Федерального закона от 27 июля 2006 г. </w:t>
        <w:br/>
        <w:t xml:space="preserve">№ 152-ФЗ «О персональных данных» свободно, своей волей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 своем интересе даю свое согласие на обработку персональных данных, разрешенных для распространения, администрации города Перми (адрес: 614000, Пермский край,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г. Пермь, ул. Ленина, 23, ИНН 5902290635, ОГРН 1025900532460) в лице управления по вопросам общественного самоуправления и межнациональным отношениям администрации города Перми (адрес: 614000, Пермский край, г. Пермь, ул. Газеты «Звезда», 9) (далее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опер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атор).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официальный сайт муниципального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бразования город Пермь в информационно-телекоммуникационной сети Интернет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https://www.gorodperm.ru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печатное средство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https://vk.com/uvosimo;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справочная правовая система «Ко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нсультантПлюс».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Цели обработки персональных данных: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награждение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знаком «Доброволец города Перми»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Категории и перечень персональны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 данных, на обработку которых дается согласие: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3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68"/>
        <w:gridCol w:w="1843"/>
        <w:gridCol w:w="1984"/>
        <w:gridCol w:w="1417"/>
        <w:gridCol w:w="184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Категория персональных данных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Перечень персональных данных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Согласие на распространение персональных данных (да/нет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Запреты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(1/2/не устанавливаю)*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Условия обработки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(1/2/3/не устанавливаю)*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73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68"/>
        <w:gridCol w:w="1843"/>
        <w:gridCol w:w="1984"/>
        <w:gridCol w:w="1417"/>
        <w:gridCol w:w="1843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Общие персональные данные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фамилия, имя, отчество (последнее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 наличии)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Общие персональные данные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места жительства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Общие персональные данные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Общие персональные данные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учебы (работы)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Общие персональные данные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награждения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...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При проставлении отметки «нет» персональные данные обрабатываются оператором без права распространения.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Установленные запреты (не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 передачу (кроме предоставления доступа) персональных данных оператором неограниченному кругу лиц;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 обработку или условия обработки (кроме получения доступа) персональных данных неограниченным кругом лиц.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Установленные условия обработки (кроме получения доступа) персональных данных неограниченным кругом лиц (не распространяются на случаи обработки персональных данных в государственных, общественных и иных публичных интересах, определенных законодательст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вом Российской Федерации):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персональные данные могут передаваться оператором с использованием информационно-телекоммуникационных сетей;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без передачи полученных персональных данных.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* Заполняется по желанию субъекта персональных данных.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3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1650"/>
        <w:gridCol w:w="3906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Настоящее согласие действует с «___» ____________________ 20 _______ года.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Настоящее согласие дано на срок 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3960" w:right="0" w:firstLine="285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(указать определенный период времени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4245" w:right="0" w:firstLine="285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или дату окончания срока действия)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Настоящее согласие может быть отозвано путем подачи письменного заявления </w:t>
              <w:br/>
              <w:t xml:space="preserve">в адрес оператора.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(фамилия, имя, отчество (последнее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наличии) субъекта персональных данных)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«___» ____________ 20__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953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</w:rPr>
        <w:sectPr>
          <w:footnotePr/>
          <w:endnotePr/>
          <w:type w:val="nextPage"/>
          <w:pgSz w:w="11900" w:h="16820" w:orient="portrait"/>
          <w:pgMar w:top="1134" w:right="567" w:bottom="1134" w:left="1418" w:header="363" w:footer="709" w:gutter="0"/>
          <w:pgNumType w:start="1"/>
          <w:cols w:num="1" w:sep="0" w:space="60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Положению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знаке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«Доброволец города Перми»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2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КРИТЕРИИ ОЦЕНКИ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3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244"/>
        <w:gridCol w:w="2126"/>
        <w:gridCol w:w="184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критерия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Значение критериев оценки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баллов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73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244"/>
        <w:gridCol w:w="2126"/>
        <w:gridCol w:w="1843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56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524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Продолжительность участия в осуществлении добровольческой (волонтерской) деятельности участника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конкурса на вручение знака «Доброволец города Перми» (далее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Конкурс) оценивается исходя из общей продолжительности осуществления участником Конкурса добровольческой (волонтерской)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 1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 1 года до 2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 лет до 3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4 лет до 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5 лет и более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мероприятий добровольческой (волонтерской) деятельности за год, предшествующий дате выдвижения на Конкурс, в которых Участник Конкурса принимал участие в течение года, предшествующего дате выдвижения его на Конкурс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 до 2 мероприятий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от 3 до 4 мероприятий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5 до 6 мероприятий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7 и более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Освещение добровольческой (волонтерской) деятельности участника Конкурса с использованием одного или нескольких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информационных каналов: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сумма баллов по пунктам 3.1-3.4,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максимум 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информационные стенды (листовки, объявления, брошюры, буклеты)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публикация статей (заметок) в тираже или части тиража отдельного номера периодического печатного издания, отдельного выпуска либо в обновлении сетевого издания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средства массовой информации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  <w:highlight w:val="gree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социальные сети, мессенджеры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7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Конкретные результаты добровольческой (волонтерской) деятельности за год, предшествующий дате выдвижения на Конкурс,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полученные в связи с осуществлением добровольческой (волонтерской)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сумма баллов по пунктам 4.1-4.3,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максимум 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Благодарственные письма, грамоты, дипломы, полученные участником Конкурса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(мероприятия университетского (школьного) уровня)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за организацию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за помощь в 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за участие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Благодарственные письма, грамоты, дипломы, полученные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участником Конкурса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(мероприятия городского и краевого уровня)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за организацию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за помощь в 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за участие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Благодарственные письма, грамоты, дипломы, полученные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участником Конкурса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мероприятия всероссийского и международного уровня)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за организацию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за помощь в 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за участие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24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фото-, видеоматериалов, подтверждающих осуществление волонтерской (добровольческой) деятельности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Максимальное количество баллов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none"/>
              </w:rPr>
              <w:t xml:space="preserve">52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*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аждая награда оценивается отдельно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наличия у участника благодарственных писем, грамот, дипломов мероприятий различного уровня баллы будут суммироваться.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footnotePr/>
          <w:endnotePr/>
          <w:type w:val="nextPage"/>
          <w:pgSz w:w="11900" w:h="16820" w:orient="portrait"/>
          <w:pgMar w:top="1134" w:right="567" w:bottom="1134" w:left="1418" w:header="363" w:footer="709" w:gutter="0"/>
          <w:pgNumType w:start="1"/>
          <w:cols w:num="1" w:sep="0" w:space="6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постановлению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Главы 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орода Перм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3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26.06.2026 № 107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74" w:lineRule="atLeast"/>
        <w:rPr>
          <w:rFonts w:ascii="Times New Roman" w:hAnsi="Times New Roman" w:eastAsia="Times New Roman" w:cs="Times New Roman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ind w:left="0" w:right="0" w:firstLine="0"/>
        <w:jc w:val="left"/>
        <w:spacing w:before="0" w:after="0" w:line="74" w:lineRule="atLeast"/>
        <w:rPr>
          <w:rFonts w:ascii="Times New Roman" w:hAnsi="Times New Roman" w:eastAsia="Times New Roman" w:cs="Times New Roman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ind w:left="0" w:right="0" w:firstLine="0"/>
        <w:jc w:val="left"/>
        <w:spacing w:before="0" w:after="0" w:line="74" w:lineRule="atLeast"/>
        <w:rPr>
          <w:rFonts w:ascii="Times New Roman" w:hAnsi="Times New Roman" w:eastAsia="Times New Roman" w:cs="Times New Roman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ОПИСАНИЕ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знака «Доброволец города Перми»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4"/>
        <w:contextualSpacing/>
        <w:ind w:firstLine="720"/>
        <w:jc w:val="both"/>
        <w:spacing w:before="0" w:after="0" w:line="240" w:lineRule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Знак «Доброволец города Перми» (далее – Знак) выполнен из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недрагоценных металлов.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94"/>
        <w:contextualSpacing/>
        <w:ind w:firstLine="720"/>
        <w:jc w:val="both"/>
        <w:spacing w:before="0" w:after="0" w:line="240" w:lineRule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  <w:t xml:space="preserve">Основание Знака представляет собой </w:t>
      </w:r>
      <w:r>
        <w:rPr>
          <w:sz w:val="28"/>
          <w:szCs w:val="28"/>
        </w:rPr>
        <w:t xml:space="preserve">две руки, держащие цветок с пламенем. </w:t>
        <w:br/>
        <w:t xml:space="preserve">Под цветком в две строки расположена надпись «Доброволец города Перми» </w:t>
        <w:br/>
        <w:t xml:space="preserve">(далее – надпись).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94"/>
        <w:contextualSpacing/>
        <w:ind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Цвет основания Знака – серебристо-серый.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894"/>
        <w:contextualSpacing/>
        <w:ind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Цвет цветка, пламени, надписи – золотой.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894"/>
        <w:contextualSpacing/>
        <w:ind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оборотной стороне Знака выгравирован порядковый номер Знака. Для прикрепления Знака к одежде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имеется булавка.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894"/>
        <w:contextualSpacing/>
        <w:ind w:firstLine="720"/>
        <w:jc w:val="both"/>
        <w:spacing w:before="0" w:after="0" w:line="240" w:lineRule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Размер З</w:t>
      </w:r>
      <w:r>
        <w:rPr>
          <w:sz w:val="28"/>
          <w:szCs w:val="28"/>
        </w:rPr>
        <w:t xml:space="preserve">нака</w:t>
      </w:r>
      <w:r>
        <w:rPr>
          <w:sz w:val="28"/>
          <w:szCs w:val="28"/>
        </w:rPr>
        <w:t xml:space="preserve"> – 25</w:t>
      </w:r>
      <w:r>
        <w:rPr>
          <w:sz w:val="28"/>
          <w:szCs w:val="28"/>
        </w:rPr>
        <w:t xml:space="preserve"> x 15 мм.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sectPr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9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end"/>
    </w:r>
    <w:r>
      <w:rPr>
        <w:rStyle w:val="889"/>
      </w:rPr>
    </w:r>
    <w:r>
      <w:rPr>
        <w:rStyle w:val="889"/>
      </w:rPr>
    </w:r>
  </w:p>
  <w:p>
    <w:pPr>
      <w:pStyle w:val="8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82"/>
    <w:link w:val="88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07">
    <w:name w:val="Heading 2 Char"/>
    <w:basedOn w:val="882"/>
    <w:link w:val="881"/>
    <w:uiPriority w:val="9"/>
    <w:rPr>
      <w:rFonts w:ascii="Liberation Sans" w:hAnsi="Liberation Sans" w:eastAsia="Liberation Sans" w:cs="Liberation Sans"/>
      <w:sz w:val="34"/>
    </w:rPr>
  </w:style>
  <w:style w:type="paragraph" w:styleId="708">
    <w:name w:val="Heading 3"/>
    <w:basedOn w:val="879"/>
    <w:next w:val="879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09">
    <w:name w:val="Heading 3 Char"/>
    <w:basedOn w:val="882"/>
    <w:link w:val="70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0">
    <w:name w:val="Heading 4"/>
    <w:basedOn w:val="879"/>
    <w:next w:val="879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1">
    <w:name w:val="Heading 4 Char"/>
    <w:basedOn w:val="882"/>
    <w:link w:val="71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2">
    <w:name w:val="Heading 5"/>
    <w:basedOn w:val="879"/>
    <w:next w:val="879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3">
    <w:name w:val="Heading 5 Char"/>
    <w:basedOn w:val="882"/>
    <w:link w:val="71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4">
    <w:name w:val="Heading 6"/>
    <w:basedOn w:val="879"/>
    <w:next w:val="879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5">
    <w:name w:val="Heading 6 Char"/>
    <w:basedOn w:val="882"/>
    <w:link w:val="71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6">
    <w:name w:val="Heading 7"/>
    <w:basedOn w:val="879"/>
    <w:next w:val="879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7">
    <w:name w:val="Heading 7 Char"/>
    <w:basedOn w:val="882"/>
    <w:link w:val="71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8">
    <w:name w:val="Heading 8"/>
    <w:basedOn w:val="879"/>
    <w:next w:val="879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9">
    <w:name w:val="Heading 8 Char"/>
    <w:basedOn w:val="882"/>
    <w:link w:val="71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0">
    <w:name w:val="Heading 9"/>
    <w:basedOn w:val="879"/>
    <w:next w:val="879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1">
    <w:name w:val="Heading 9 Char"/>
    <w:basedOn w:val="882"/>
    <w:link w:val="72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2">
    <w:name w:val="List Paragraph"/>
    <w:basedOn w:val="879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79"/>
    <w:next w:val="879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2"/>
    <w:link w:val="724"/>
    <w:uiPriority w:val="10"/>
    <w:rPr>
      <w:sz w:val="48"/>
      <w:szCs w:val="48"/>
    </w:rPr>
  </w:style>
  <w:style w:type="paragraph" w:styleId="726">
    <w:name w:val="Subtitle"/>
    <w:basedOn w:val="879"/>
    <w:next w:val="879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2"/>
    <w:link w:val="726"/>
    <w:uiPriority w:val="11"/>
    <w:rPr>
      <w:sz w:val="24"/>
      <w:szCs w:val="24"/>
    </w:rPr>
  </w:style>
  <w:style w:type="paragraph" w:styleId="728">
    <w:name w:val="Quote"/>
    <w:basedOn w:val="879"/>
    <w:next w:val="879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9"/>
    <w:next w:val="879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82"/>
    <w:link w:val="890"/>
    <w:uiPriority w:val="99"/>
  </w:style>
  <w:style w:type="character" w:styleId="733">
    <w:name w:val="Footer Char"/>
    <w:basedOn w:val="882"/>
    <w:link w:val="888"/>
    <w:uiPriority w:val="99"/>
  </w:style>
  <w:style w:type="character" w:styleId="734">
    <w:name w:val="Caption Char"/>
    <w:basedOn w:val="882"/>
    <w:link w:val="885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"/>
    <w:basedOn w:val="8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8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9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3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4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0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1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2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3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4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5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6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35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36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37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38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39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40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basedOn w:val="882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2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</w:style>
  <w:style w:type="paragraph" w:styleId="880">
    <w:name w:val="Heading 1"/>
    <w:basedOn w:val="879"/>
    <w:next w:val="879"/>
    <w:qFormat/>
    <w:pPr>
      <w:ind w:right="-1" w:firstLine="709"/>
      <w:jc w:val="both"/>
      <w:keepNext/>
      <w:outlineLvl w:val="0"/>
    </w:pPr>
    <w:rPr>
      <w:sz w:val="24"/>
    </w:rPr>
  </w:style>
  <w:style w:type="paragraph" w:styleId="881">
    <w:name w:val="Heading 2"/>
    <w:basedOn w:val="879"/>
    <w:next w:val="879"/>
    <w:qFormat/>
    <w:pPr>
      <w:ind w:right="-1"/>
      <w:jc w:val="both"/>
      <w:keepNext/>
      <w:outlineLvl w:val="1"/>
    </w:pPr>
    <w:rPr>
      <w:sz w:val="24"/>
    </w:rPr>
  </w:style>
  <w:style w:type="character" w:styleId="882" w:default="1">
    <w:name w:val="Default Paragraph Font"/>
    <w:semiHidden/>
  </w:style>
  <w:style w:type="table" w:styleId="883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semiHidden/>
  </w:style>
  <w:style w:type="paragraph" w:styleId="885">
    <w:name w:val="Caption"/>
    <w:basedOn w:val="879"/>
    <w:next w:val="879"/>
    <w:link w:val="73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6">
    <w:name w:val="Body Text"/>
    <w:basedOn w:val="879"/>
    <w:pPr>
      <w:ind w:right="3117"/>
    </w:pPr>
    <w:rPr>
      <w:rFonts w:ascii="Courier New" w:hAnsi="Courier New"/>
      <w:sz w:val="26"/>
    </w:rPr>
  </w:style>
  <w:style w:type="paragraph" w:styleId="887">
    <w:name w:val="Body Text Indent"/>
    <w:basedOn w:val="879"/>
    <w:pPr>
      <w:ind w:right="-1"/>
      <w:jc w:val="both"/>
    </w:pPr>
    <w:rPr>
      <w:sz w:val="26"/>
    </w:rPr>
  </w:style>
  <w:style w:type="paragraph" w:styleId="888">
    <w:name w:val="Footer"/>
    <w:basedOn w:val="879"/>
    <w:pPr>
      <w:tabs>
        <w:tab w:val="center" w:pos="4153" w:leader="none"/>
        <w:tab w:val="right" w:pos="8306" w:leader="none"/>
      </w:tabs>
    </w:pPr>
  </w:style>
  <w:style w:type="character" w:styleId="889">
    <w:name w:val="page number"/>
    <w:basedOn w:val="882"/>
  </w:style>
  <w:style w:type="paragraph" w:styleId="890">
    <w:name w:val="Header"/>
    <w:basedOn w:val="879"/>
    <w:pPr>
      <w:tabs>
        <w:tab w:val="center" w:pos="4153" w:leader="none"/>
        <w:tab w:val="right" w:pos="8306" w:leader="none"/>
      </w:tabs>
    </w:pPr>
  </w:style>
  <w:style w:type="paragraph" w:styleId="891">
    <w:name w:val="Balloon Text"/>
    <w:basedOn w:val="879"/>
    <w:link w:val="892"/>
    <w:rPr>
      <w:rFonts w:ascii="Segoe UI" w:hAnsi="Segoe UI" w:cs="Segoe UI"/>
      <w:sz w:val="18"/>
      <w:szCs w:val="18"/>
    </w:rPr>
  </w:style>
  <w:style w:type="character" w:styleId="892" w:customStyle="1">
    <w:name w:val="Текст выноски Знак"/>
    <w:link w:val="891"/>
    <w:rPr>
      <w:rFonts w:ascii="Segoe UI" w:hAnsi="Segoe UI" w:cs="Segoe UI"/>
      <w:sz w:val="18"/>
      <w:szCs w:val="18"/>
    </w:rPr>
  </w:style>
  <w:style w:type="paragraph" w:styleId="893" w:customStyle="1">
    <w:name w:val="Форма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4" w:customStyle="1">
    <w:name w:val="Обычный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auto" w:fill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shd w:val="clear" w:color="auto" w:fill="auto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51</cp:revision>
  <dcterms:created xsi:type="dcterms:W3CDTF">2024-10-25T06:16:00Z</dcterms:created>
  <dcterms:modified xsi:type="dcterms:W3CDTF">2026-06-26T05:06:28Z</dcterms:modified>
</cp:coreProperties>
</file>