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AF74D2" wp14:editId="66215F33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snapToGrid w:val="0"/>
                                <w:sz w:val="32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napToGrid w:val="0"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AF74D2" wp14:editId="66215F33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proofErr w:type="gramStart"/>
                      <w:r>
                        <w:rPr>
                          <w:snapToGrid w:val="0"/>
                          <w:sz w:val="32"/>
                        </w:rPr>
                        <w:t>Р</w:t>
                      </w:r>
                      <w:proofErr w:type="gramEnd"/>
                      <w:r>
                        <w:rPr>
                          <w:snapToGrid w:val="0"/>
                          <w:sz w:val="32"/>
                        </w:rPr>
                        <w:t xml:space="preserve">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C7541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C7541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106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C7541D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23.06.2026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C7541D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23.06.2026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50756B" w:rsidRPr="0050756B" w:rsidRDefault="0050756B" w:rsidP="0050756B">
      <w:pPr>
        <w:spacing w:before="480" w:after="48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50756B">
        <w:rPr>
          <w:rFonts w:eastAsia="Calibri"/>
          <w:b/>
          <w:sz w:val="28"/>
          <w:szCs w:val="28"/>
          <w:lang w:eastAsia="en-US"/>
        </w:rPr>
        <w:t>О внесении изменений в Положение о бюджете и бюджетном процессе в городе Перми, утвержденное решением Пермской городской Думы от 28.08.2007 № 185</w:t>
      </w:r>
    </w:p>
    <w:bookmarkEnd w:id="0"/>
    <w:p w:rsidR="0050756B" w:rsidRPr="0050756B" w:rsidRDefault="0050756B" w:rsidP="0050756B">
      <w:pPr>
        <w:spacing w:before="240" w:after="240"/>
        <w:jc w:val="center"/>
        <w:rPr>
          <w:rFonts w:eastAsia="Calibri"/>
          <w:b/>
          <w:sz w:val="28"/>
          <w:szCs w:val="28"/>
          <w:lang w:eastAsia="en-US"/>
        </w:rPr>
      </w:pPr>
      <w:r w:rsidRPr="0050756B">
        <w:rPr>
          <w:rFonts w:eastAsia="Calibri"/>
          <w:sz w:val="28"/>
          <w:szCs w:val="28"/>
          <w:lang w:eastAsia="en-US"/>
        </w:rPr>
        <w:t xml:space="preserve">Пермская городская Дума </w:t>
      </w:r>
      <w:proofErr w:type="gramStart"/>
      <w:r w:rsidRPr="0050756B">
        <w:rPr>
          <w:rFonts w:eastAsia="Calibri"/>
          <w:b/>
          <w:bCs/>
          <w:sz w:val="28"/>
          <w:szCs w:val="28"/>
          <w:lang w:eastAsia="en-US"/>
        </w:rPr>
        <w:t>р</w:t>
      </w:r>
      <w:proofErr w:type="gramEnd"/>
      <w:r w:rsidRPr="0050756B">
        <w:rPr>
          <w:rFonts w:eastAsia="Calibri"/>
          <w:b/>
          <w:bCs/>
          <w:sz w:val="28"/>
          <w:szCs w:val="28"/>
          <w:lang w:eastAsia="en-US"/>
        </w:rPr>
        <w:t xml:space="preserve"> е ш и л а</w:t>
      </w:r>
      <w:r w:rsidRPr="0050756B">
        <w:rPr>
          <w:rFonts w:eastAsia="Calibri"/>
          <w:b/>
          <w:sz w:val="28"/>
          <w:szCs w:val="28"/>
          <w:lang w:eastAsia="en-US"/>
        </w:rPr>
        <w:t>:</w:t>
      </w:r>
    </w:p>
    <w:p w:rsidR="0050756B" w:rsidRPr="0050756B" w:rsidRDefault="0050756B" w:rsidP="0050756B">
      <w:pPr>
        <w:ind w:firstLine="709"/>
        <w:jc w:val="both"/>
      </w:pPr>
      <w:r w:rsidRPr="0050756B">
        <w:rPr>
          <w:sz w:val="28"/>
          <w:szCs w:val="28"/>
        </w:rPr>
        <w:t xml:space="preserve">1. </w:t>
      </w:r>
      <w:proofErr w:type="gramStart"/>
      <w:r w:rsidRPr="0050756B">
        <w:rPr>
          <w:sz w:val="28"/>
          <w:szCs w:val="28"/>
        </w:rPr>
        <w:t>Внести в Положение о бюджете и бюджетном процессе в городе Перми, утвержденное решением Пермской городской Думы от 28.08.2007 № 185 (в редакции решений Пермской городской Думы от 23.10.2007 № 247, от 27.11.2007 № 275, от 26.02.2008 № 35, от 24.06.2008 № 207, от 23.09.2008 № 303, от 28.04.2009 № 76, от 23.06.2009 № 131, от 25.08.2009 № 170, от 22.09.2009 № 203, от 24.11.2009 № 267, от 25.02.2010 № 27, от 24.08.2010</w:t>
      </w:r>
      <w:proofErr w:type="gramEnd"/>
      <w:r w:rsidRPr="0050756B">
        <w:rPr>
          <w:sz w:val="28"/>
          <w:szCs w:val="28"/>
        </w:rPr>
        <w:t xml:space="preserve"> № 114, от 28.09.2010 № 145, от 31.05.2011 № 97, от 21.12.2011 № 236, от 23.04.2012 № 57, от 29.01.2013 № 13, от 24.09.2013 № 209, от 17.12.2013 № 288, </w:t>
      </w:r>
      <w:proofErr w:type="gramStart"/>
      <w:r w:rsidRPr="0050756B">
        <w:rPr>
          <w:sz w:val="28"/>
          <w:szCs w:val="28"/>
        </w:rPr>
        <w:t xml:space="preserve">от 25.03.2014 № 49, от 26.08.2014 № 139, от 26.08.2014 № 140, от 16.12.2014 № 269, от 24.03.2015 № 49, от 22.09.2015 № 187, от 24.11.2015 № 246, от 24.02.2016 № 19, от 22.11.2016 № 238, от 24.01.2017 № 22, от 22.08.2017 № 153, от 21.11.2017 № 230, от 25.09.2018 </w:t>
      </w:r>
      <w:hyperlink r:id="rId9" w:tooltip="consultantplus://offline/ref=778324F230DCB874DE7E1F9AF13745BD8CADE81607ACDB05C7A0298CECD2A1E40BED1538E3B81F9BB103D1860527B6577E88E92F7ADC637079392AEE1CJ8G" w:history="1">
        <w:r w:rsidRPr="0050756B">
          <w:rPr>
            <w:sz w:val="28"/>
            <w:szCs w:val="28"/>
          </w:rPr>
          <w:t>№ 183</w:t>
        </w:r>
      </w:hyperlink>
      <w:r w:rsidRPr="0050756B">
        <w:rPr>
          <w:sz w:val="28"/>
          <w:szCs w:val="28"/>
        </w:rPr>
        <w:t xml:space="preserve">, от 20.11.2018 </w:t>
      </w:r>
      <w:hyperlink r:id="rId10" w:tooltip="consultantplus://offline/ref=778324F230DCB874DE7E1F9AF13745BD8CADE81607AFD304C0A8298CECD2A1E40BED1538E3B81F9BB103D1860527B6577E88E92F7ADC637079392AEE1CJ8G" w:history="1">
        <w:r w:rsidRPr="0050756B">
          <w:rPr>
            <w:sz w:val="28"/>
            <w:szCs w:val="28"/>
          </w:rPr>
          <w:t>№</w:t>
        </w:r>
      </w:hyperlink>
      <w:r w:rsidRPr="0050756B">
        <w:rPr>
          <w:sz w:val="28"/>
          <w:szCs w:val="28"/>
        </w:rPr>
        <w:t xml:space="preserve"> 239, от 26.02.2019 № 30, от 27.08.2019 № 159, от 24.09.2019 № 207, от 23.06.2020 № 114, от 27.10.2020 № 207, от 24.08.2021 № 166</w:t>
      </w:r>
      <w:proofErr w:type="gramEnd"/>
      <w:r w:rsidRPr="0050756B">
        <w:rPr>
          <w:sz w:val="28"/>
          <w:szCs w:val="28"/>
        </w:rPr>
        <w:t xml:space="preserve">, </w:t>
      </w:r>
      <w:proofErr w:type="gramStart"/>
      <w:r w:rsidRPr="0050756B">
        <w:rPr>
          <w:sz w:val="28"/>
          <w:szCs w:val="28"/>
        </w:rPr>
        <w:t>от 16.11.2021 № 266, от 16.11.2021 № 277, от 22.02.2022 № 29, от 23.08.2022 № 169, от 28.02.2023 № 25, от 27.06.2023 № 109, от 26.09.2023 № 178, от 24.09.2024 № 155, от 24.04.2025 № 71, от 23.09.2025 № 172), изменения:</w:t>
      </w:r>
      <w:proofErr w:type="gramEnd"/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1.1 в статье 3: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1.1.1 в абзаце тридцать первом слова «открываются счета в Федеральном казначействе» заменить словами «решением Пермской городской Думы, откр</w:t>
      </w:r>
      <w:r w:rsidRPr="0050756B">
        <w:rPr>
          <w:sz w:val="28"/>
          <w:szCs w:val="28"/>
        </w:rPr>
        <w:t>ы</w:t>
      </w:r>
      <w:r w:rsidRPr="0050756B">
        <w:rPr>
          <w:sz w:val="28"/>
          <w:szCs w:val="28"/>
        </w:rPr>
        <w:t>ваются лицевые счета в Федеральном казначействе, департаменте финансов»;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1.1.2 дополнить абзацем следующего содержания: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«адресная инвестиционная программа города Перми – документ, устанавл</w:t>
      </w:r>
      <w:r w:rsidRPr="0050756B">
        <w:rPr>
          <w:sz w:val="28"/>
          <w:szCs w:val="28"/>
        </w:rPr>
        <w:t>и</w:t>
      </w:r>
      <w:r w:rsidRPr="0050756B">
        <w:rPr>
          <w:sz w:val="28"/>
          <w:szCs w:val="28"/>
        </w:rPr>
        <w:t>вающий распределение бюджетных ассигнований на осуществление капитальных вложений в объекты муниципальной собственности города Перми, используемый при формировании и исполнении бюджета города Перми</w:t>
      </w:r>
      <w:proofErr w:type="gramStart"/>
      <w:r w:rsidRPr="0050756B">
        <w:rPr>
          <w:sz w:val="28"/>
          <w:szCs w:val="28"/>
        </w:rPr>
        <w:t>.»;</w:t>
      </w:r>
      <w:proofErr w:type="gramEnd"/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1.2 в пункте 2 статьи 5: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 xml:space="preserve">1.2.1 в абзаце девятом: 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lastRenderedPageBreak/>
        <w:t>1.2.1.1 слова «статьей 26.1 Федерального закона от 06.10.2003 № 131-ФЗ «Об общих принципах организации местного самоуправления в Российской Ф</w:t>
      </w:r>
      <w:r w:rsidRPr="0050756B">
        <w:rPr>
          <w:sz w:val="28"/>
          <w:szCs w:val="28"/>
        </w:rPr>
        <w:t>е</w:t>
      </w:r>
      <w:r w:rsidRPr="0050756B">
        <w:rPr>
          <w:sz w:val="28"/>
          <w:szCs w:val="28"/>
        </w:rPr>
        <w:t xml:space="preserve">дерации» заменить словами «статьей 49 Федерального закона от 20.03.2025 </w:t>
      </w:r>
      <w:r w:rsidR="00C7541D">
        <w:rPr>
          <w:sz w:val="28"/>
          <w:szCs w:val="28"/>
        </w:rPr>
        <w:br/>
      </w:r>
      <w:r w:rsidRPr="0050756B">
        <w:rPr>
          <w:sz w:val="28"/>
          <w:szCs w:val="28"/>
        </w:rPr>
        <w:t>№ 33-ФЗ «Об общих принципах организации местного самоуправления в единой сист</w:t>
      </w:r>
      <w:r w:rsidRPr="0050756B">
        <w:rPr>
          <w:sz w:val="28"/>
          <w:szCs w:val="28"/>
        </w:rPr>
        <w:t>е</w:t>
      </w:r>
      <w:r w:rsidRPr="0050756B">
        <w:rPr>
          <w:sz w:val="28"/>
          <w:szCs w:val="28"/>
        </w:rPr>
        <w:t xml:space="preserve">ме публичной власти»; 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1.2.1.2 слова «, проекту для осуществления бюджетных инвестиций» и</w:t>
      </w:r>
      <w:r w:rsidRPr="0050756B">
        <w:rPr>
          <w:sz w:val="28"/>
          <w:szCs w:val="28"/>
        </w:rPr>
        <w:t>с</w:t>
      </w:r>
      <w:r w:rsidRPr="0050756B">
        <w:rPr>
          <w:sz w:val="28"/>
          <w:szCs w:val="28"/>
        </w:rPr>
        <w:t>ключить;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1.2.2 абзац десятый признать утратившим силу;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1.3 в абзаце восьмом пункта 3 статьи 7 слова «статьями 56 и 56.1 Федерал</w:t>
      </w:r>
      <w:r w:rsidRPr="0050756B">
        <w:rPr>
          <w:sz w:val="28"/>
          <w:szCs w:val="28"/>
        </w:rPr>
        <w:t>ь</w:t>
      </w:r>
      <w:r w:rsidRPr="0050756B">
        <w:rPr>
          <w:sz w:val="28"/>
          <w:szCs w:val="28"/>
        </w:rPr>
        <w:t>ного закона от 06.10.2003 № 131-ФЗ «Об общих принципах организации местного самоуправления в Российской Федерации» заменить словами «статьями 69 и 70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 xml:space="preserve">1.4 абзацы четвертый, пятый пункта 2 статьи 8 изложить в редакции: 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 xml:space="preserve">«на осуществление полномочий, указанных в </w:t>
      </w:r>
      <w:r w:rsidR="00F32165">
        <w:rPr>
          <w:sz w:val="28"/>
          <w:szCs w:val="28"/>
        </w:rPr>
        <w:t>части</w:t>
      </w:r>
      <w:r w:rsidRPr="0050756B">
        <w:rPr>
          <w:sz w:val="28"/>
          <w:szCs w:val="28"/>
        </w:rPr>
        <w:t xml:space="preserve"> 2 статьи 37 Федеральн</w:t>
      </w:r>
      <w:r w:rsidRPr="0050756B">
        <w:rPr>
          <w:sz w:val="28"/>
          <w:szCs w:val="28"/>
        </w:rPr>
        <w:t>о</w:t>
      </w:r>
      <w:r w:rsidRPr="0050756B">
        <w:rPr>
          <w:sz w:val="28"/>
          <w:szCs w:val="28"/>
        </w:rPr>
        <w:t>го закона от 20.03.2025 № 33-ФЗ «Об общих принципах организации местного самоуправления в единой системе публичной власти»,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на осуществление иных полномочий, если это предусмотрено федеральн</w:t>
      </w:r>
      <w:r w:rsidRPr="0050756B">
        <w:rPr>
          <w:sz w:val="28"/>
          <w:szCs w:val="28"/>
        </w:rPr>
        <w:t>ы</w:t>
      </w:r>
      <w:r w:rsidRPr="0050756B">
        <w:rPr>
          <w:sz w:val="28"/>
          <w:szCs w:val="28"/>
        </w:rPr>
        <w:t>ми законами</w:t>
      </w:r>
      <w:proofErr w:type="gramStart"/>
      <w:r w:rsidRPr="0050756B">
        <w:rPr>
          <w:sz w:val="28"/>
          <w:szCs w:val="28"/>
        </w:rPr>
        <w:t>.»;</w:t>
      </w:r>
      <w:proofErr w:type="gramEnd"/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1.5 в статье 10: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1.5.1 абзац одиннадцатый пункта 1 признать утратившим силу;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1.5.2 абзац шестой пункта 2 признать утратившим силу;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1.5.3 дополнить пунктом 3 следующего содержания:</w:t>
      </w:r>
    </w:p>
    <w:p w:rsidR="0050756B" w:rsidRPr="0050756B" w:rsidRDefault="0050756B" w:rsidP="0050756B">
      <w:pPr>
        <w:ind w:firstLine="709"/>
        <w:jc w:val="both"/>
      </w:pPr>
      <w:r w:rsidRPr="0050756B">
        <w:rPr>
          <w:sz w:val="28"/>
          <w:szCs w:val="28"/>
        </w:rPr>
        <w:t xml:space="preserve">«3. Объекты капитального строительства муниципальной собственности </w:t>
      </w:r>
      <w:r w:rsidR="00D22785">
        <w:rPr>
          <w:sz w:val="28"/>
          <w:szCs w:val="28"/>
        </w:rPr>
        <w:t>и </w:t>
      </w:r>
      <w:r w:rsidRPr="0050756B">
        <w:rPr>
          <w:sz w:val="28"/>
          <w:szCs w:val="28"/>
        </w:rPr>
        <w:t>объекты недвижимого имущества, приобретаемые в муниципальную собстве</w:t>
      </w:r>
      <w:r w:rsidRPr="0050756B">
        <w:rPr>
          <w:sz w:val="28"/>
          <w:szCs w:val="28"/>
        </w:rPr>
        <w:t>н</w:t>
      </w:r>
      <w:r w:rsidRPr="0050756B">
        <w:rPr>
          <w:sz w:val="28"/>
          <w:szCs w:val="28"/>
        </w:rPr>
        <w:t xml:space="preserve">ность, предусматриваются в адресной инвестиционной программе города Перми, утверждаемой администрацией города Перми. </w:t>
      </w:r>
    </w:p>
    <w:p w:rsidR="0050756B" w:rsidRPr="0050756B" w:rsidRDefault="0050756B" w:rsidP="0050756B">
      <w:pPr>
        <w:ind w:firstLine="709"/>
        <w:jc w:val="both"/>
      </w:pPr>
      <w:r w:rsidRPr="0050756B">
        <w:rPr>
          <w:sz w:val="28"/>
          <w:szCs w:val="28"/>
        </w:rPr>
        <w:t>Порядок формирования, внесения изменений и реализации адресной инв</w:t>
      </w:r>
      <w:r w:rsidRPr="0050756B">
        <w:rPr>
          <w:sz w:val="28"/>
          <w:szCs w:val="28"/>
        </w:rPr>
        <w:t>е</w:t>
      </w:r>
      <w:r w:rsidRPr="0050756B">
        <w:rPr>
          <w:sz w:val="28"/>
          <w:szCs w:val="28"/>
        </w:rPr>
        <w:t>стиционной программы города Перми устанавливается администрацией города Перми.</w:t>
      </w:r>
    </w:p>
    <w:p w:rsidR="0050756B" w:rsidRPr="0050756B" w:rsidRDefault="0050756B" w:rsidP="0050756B">
      <w:pPr>
        <w:ind w:firstLine="709"/>
        <w:jc w:val="both"/>
      </w:pPr>
      <w:r w:rsidRPr="0050756B">
        <w:rPr>
          <w:sz w:val="28"/>
          <w:szCs w:val="28"/>
        </w:rPr>
        <w:t>Формирование адресной инвестиционной программы города Перми и вн</w:t>
      </w:r>
      <w:r w:rsidRPr="0050756B">
        <w:rPr>
          <w:sz w:val="28"/>
          <w:szCs w:val="28"/>
        </w:rPr>
        <w:t>е</w:t>
      </w:r>
      <w:r w:rsidRPr="0050756B">
        <w:rPr>
          <w:sz w:val="28"/>
          <w:szCs w:val="28"/>
        </w:rPr>
        <w:t>сение изменений в адресную инвестиционную программу города Перми ос</w:t>
      </w:r>
      <w:r w:rsidRPr="0050756B">
        <w:rPr>
          <w:sz w:val="28"/>
          <w:szCs w:val="28"/>
        </w:rPr>
        <w:t>у</w:t>
      </w:r>
      <w:r w:rsidRPr="0050756B">
        <w:rPr>
          <w:sz w:val="28"/>
          <w:szCs w:val="28"/>
        </w:rPr>
        <w:t>ществляется с учетом решений, принятых на заседаниях Инвестиционной коми</w:t>
      </w:r>
      <w:r w:rsidRPr="0050756B">
        <w:rPr>
          <w:sz w:val="28"/>
          <w:szCs w:val="28"/>
        </w:rPr>
        <w:t>с</w:t>
      </w:r>
      <w:r w:rsidRPr="0050756B">
        <w:rPr>
          <w:sz w:val="28"/>
          <w:szCs w:val="28"/>
        </w:rPr>
        <w:t>сии.</w:t>
      </w:r>
    </w:p>
    <w:p w:rsidR="0050756B" w:rsidRPr="0050756B" w:rsidRDefault="0050756B" w:rsidP="0050756B">
      <w:pPr>
        <w:ind w:firstLine="709"/>
        <w:jc w:val="both"/>
      </w:pPr>
      <w:proofErr w:type="gramStart"/>
      <w:r w:rsidRPr="0050756B">
        <w:rPr>
          <w:sz w:val="28"/>
          <w:szCs w:val="28"/>
        </w:rPr>
        <w:t>Бюджетные ассигнования на осуществление капитальных вложений в об</w:t>
      </w:r>
      <w:r w:rsidRPr="0050756B">
        <w:rPr>
          <w:sz w:val="28"/>
          <w:szCs w:val="28"/>
        </w:rPr>
        <w:t>ъ</w:t>
      </w:r>
      <w:r w:rsidRPr="0050756B">
        <w:rPr>
          <w:sz w:val="28"/>
          <w:szCs w:val="28"/>
        </w:rPr>
        <w:t>екты муниципальной собственности предусматриваются в решении о бюджете города Перми с отражением общего объема бюджетных ассигнований на реализ</w:t>
      </w:r>
      <w:r w:rsidRPr="0050756B">
        <w:rPr>
          <w:sz w:val="28"/>
          <w:szCs w:val="28"/>
        </w:rPr>
        <w:t>а</w:t>
      </w:r>
      <w:r w:rsidRPr="0050756B">
        <w:rPr>
          <w:sz w:val="28"/>
          <w:szCs w:val="28"/>
        </w:rPr>
        <w:t>цию адресной инвестиционной программы города Перми за счет средств бюджета города Перми в текстовой части и отражением объема инвестиций в приложениях по распределению бюджетных ассигнований по целевым статьям (муниципал</w:t>
      </w:r>
      <w:r w:rsidRPr="0050756B">
        <w:rPr>
          <w:sz w:val="28"/>
          <w:szCs w:val="28"/>
        </w:rPr>
        <w:t>ь</w:t>
      </w:r>
      <w:r w:rsidRPr="0050756B">
        <w:rPr>
          <w:sz w:val="28"/>
          <w:szCs w:val="28"/>
        </w:rPr>
        <w:t>ным программам и непрограммным направлениям деятельности), группам видов</w:t>
      </w:r>
      <w:proofErr w:type="gramEnd"/>
      <w:r w:rsidRPr="0050756B">
        <w:rPr>
          <w:sz w:val="28"/>
          <w:szCs w:val="28"/>
        </w:rPr>
        <w:t xml:space="preserve"> расходов классификации расходов бюджето</w:t>
      </w:r>
      <w:r w:rsidR="00D22785">
        <w:rPr>
          <w:sz w:val="28"/>
          <w:szCs w:val="28"/>
        </w:rPr>
        <w:t>в на очередной финансовый год и </w:t>
      </w:r>
      <w:r w:rsidRPr="0050756B">
        <w:rPr>
          <w:sz w:val="28"/>
          <w:szCs w:val="28"/>
        </w:rPr>
        <w:t>плановый период и ведомственной структуре расходов бюджета.</w:t>
      </w:r>
    </w:p>
    <w:p w:rsidR="0050756B" w:rsidRPr="0050756B" w:rsidRDefault="0050756B" w:rsidP="0050756B">
      <w:pPr>
        <w:ind w:firstLine="709"/>
        <w:jc w:val="both"/>
      </w:pPr>
      <w:r w:rsidRPr="0050756B">
        <w:rPr>
          <w:sz w:val="28"/>
          <w:szCs w:val="28"/>
        </w:rPr>
        <w:lastRenderedPageBreak/>
        <w:t>Адресная инвестиционная программа города Перми представляется в сост</w:t>
      </w:r>
      <w:r w:rsidRPr="0050756B">
        <w:rPr>
          <w:sz w:val="28"/>
          <w:szCs w:val="28"/>
        </w:rPr>
        <w:t>а</w:t>
      </w:r>
      <w:r w:rsidRPr="0050756B">
        <w:rPr>
          <w:sz w:val="28"/>
          <w:szCs w:val="28"/>
        </w:rPr>
        <w:t>ве материалов к проекту решения о бюджете города Перми на очередной фина</w:t>
      </w:r>
      <w:r w:rsidRPr="0050756B">
        <w:rPr>
          <w:sz w:val="28"/>
          <w:szCs w:val="28"/>
        </w:rPr>
        <w:t>н</w:t>
      </w:r>
      <w:r w:rsidRPr="0050756B">
        <w:rPr>
          <w:sz w:val="28"/>
          <w:szCs w:val="28"/>
        </w:rPr>
        <w:t>совый год и плановый период</w:t>
      </w:r>
      <w:proofErr w:type="gramStart"/>
      <w:r w:rsidRPr="0050756B">
        <w:rPr>
          <w:sz w:val="28"/>
          <w:szCs w:val="28"/>
        </w:rPr>
        <w:t>.»;</w:t>
      </w:r>
      <w:proofErr w:type="gramEnd"/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1.6 в статье 20: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 xml:space="preserve">1.6.1 в абзаце одиннадцатом пункта 2 слова «от 06.10.2003 № 131-ФЗ </w:t>
      </w:r>
      <w:r w:rsidR="00D22785">
        <w:rPr>
          <w:sz w:val="28"/>
          <w:szCs w:val="28"/>
        </w:rPr>
        <w:t>«Об </w:t>
      </w:r>
      <w:r w:rsidRPr="0050756B">
        <w:rPr>
          <w:sz w:val="28"/>
          <w:szCs w:val="28"/>
        </w:rPr>
        <w:t>общих принципах организации местного самоуправления в Российской Ф</w:t>
      </w:r>
      <w:r w:rsidRPr="0050756B">
        <w:rPr>
          <w:sz w:val="28"/>
          <w:szCs w:val="28"/>
        </w:rPr>
        <w:t>е</w:t>
      </w:r>
      <w:r w:rsidRPr="0050756B">
        <w:rPr>
          <w:sz w:val="28"/>
          <w:szCs w:val="28"/>
        </w:rPr>
        <w:t>дерации» заменить словами «от 20.03.2025 № 33-ФЗ «Об общих принципах орг</w:t>
      </w:r>
      <w:r w:rsidRPr="0050756B">
        <w:rPr>
          <w:sz w:val="28"/>
          <w:szCs w:val="28"/>
        </w:rPr>
        <w:t>а</w:t>
      </w:r>
      <w:r w:rsidRPr="0050756B">
        <w:rPr>
          <w:sz w:val="28"/>
          <w:szCs w:val="28"/>
        </w:rPr>
        <w:t xml:space="preserve">низации местного самоуправления в единой системе публичной власти»; 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1.6.2 абзац седьмой пункта 8 после слов «системы Российской Федерации</w:t>
      </w:r>
      <w:proofErr w:type="gramStart"/>
      <w:r w:rsidRPr="0050756B">
        <w:rPr>
          <w:sz w:val="28"/>
          <w:szCs w:val="28"/>
        </w:rPr>
        <w:t>,»</w:t>
      </w:r>
      <w:proofErr w:type="gramEnd"/>
      <w:r w:rsidRPr="0050756B">
        <w:rPr>
          <w:sz w:val="28"/>
          <w:szCs w:val="28"/>
        </w:rPr>
        <w:t xml:space="preserve"> дополнить словами «в том числе платежей за аренду и реализацию государстве</w:t>
      </w:r>
      <w:r w:rsidRPr="0050756B">
        <w:rPr>
          <w:sz w:val="28"/>
          <w:szCs w:val="28"/>
        </w:rPr>
        <w:t>н</w:t>
      </w:r>
      <w:r w:rsidRPr="0050756B">
        <w:rPr>
          <w:sz w:val="28"/>
          <w:szCs w:val="28"/>
        </w:rPr>
        <w:t xml:space="preserve">ного и муниципального имущества,»; 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1.6.3 абзац второй пункта 11 изложить в редакции: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 и ст</w:t>
      </w:r>
      <w:r w:rsidRPr="0050756B">
        <w:rPr>
          <w:sz w:val="28"/>
          <w:szCs w:val="28"/>
        </w:rPr>
        <w:t>а</w:t>
      </w:r>
      <w:r w:rsidRPr="0050756B">
        <w:rPr>
          <w:sz w:val="28"/>
          <w:szCs w:val="28"/>
        </w:rPr>
        <w:t>тьей 42 Положения</w:t>
      </w:r>
      <w:proofErr w:type="gramStart"/>
      <w:r w:rsidRPr="0050756B">
        <w:rPr>
          <w:sz w:val="28"/>
          <w:szCs w:val="28"/>
        </w:rPr>
        <w:t>,»</w:t>
      </w:r>
      <w:proofErr w:type="gramEnd"/>
      <w:r w:rsidRPr="0050756B">
        <w:rPr>
          <w:sz w:val="28"/>
          <w:szCs w:val="28"/>
        </w:rPr>
        <w:t>;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1.7 абзац четырнадцатый пункта 2 статьи 27 признать утратившим силу;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1.8 статью 28 дополнить подпунктом 4.8 следующего содержания: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«4.8 адресная инвестиционная программа города Перми</w:t>
      </w:r>
      <w:proofErr w:type="gramStart"/>
      <w:r w:rsidRPr="0050756B">
        <w:rPr>
          <w:sz w:val="28"/>
          <w:szCs w:val="28"/>
        </w:rPr>
        <w:t>.»;</w:t>
      </w:r>
      <w:proofErr w:type="gramEnd"/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1.9 подпункт 2.7 статьи 32 признать утратившим силу;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1.10 пункт 6 статьи 36 дополнить абзацем вторым следующего содержания: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«При составлении и ведении сводной бюджетной росписи по источникам финансирования дефицита бюджета города ее показатели утверждаются по гла</w:t>
      </w:r>
      <w:r w:rsidRPr="0050756B">
        <w:rPr>
          <w:sz w:val="28"/>
          <w:szCs w:val="28"/>
        </w:rPr>
        <w:t>в</w:t>
      </w:r>
      <w:r w:rsidRPr="0050756B">
        <w:rPr>
          <w:sz w:val="28"/>
          <w:szCs w:val="28"/>
        </w:rPr>
        <w:t>ным администраторам источников финансирования дефицита бюджета, группам, подгруппам, статьям и видам источников финансирования дефицита бюджета</w:t>
      </w:r>
      <w:proofErr w:type="gramStart"/>
      <w:r w:rsidRPr="0050756B">
        <w:rPr>
          <w:sz w:val="28"/>
          <w:szCs w:val="28"/>
        </w:rPr>
        <w:t>.»;</w:t>
      </w:r>
      <w:proofErr w:type="gramEnd"/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1.11 статью 41</w:t>
      </w:r>
      <w:r w:rsidRPr="0050756B">
        <w:rPr>
          <w:sz w:val="28"/>
          <w:szCs w:val="28"/>
          <w:vertAlign w:val="superscript"/>
        </w:rPr>
        <w:t>1</w:t>
      </w:r>
      <w:r w:rsidRPr="0050756B">
        <w:rPr>
          <w:sz w:val="28"/>
          <w:szCs w:val="28"/>
        </w:rPr>
        <w:t xml:space="preserve"> дополнить пунктом 5 следующего содержания:</w:t>
      </w:r>
    </w:p>
    <w:p w:rsidR="0050756B" w:rsidRPr="0050756B" w:rsidRDefault="0050756B" w:rsidP="0050756B">
      <w:pPr>
        <w:ind w:firstLine="709"/>
        <w:jc w:val="both"/>
      </w:pPr>
      <w:r w:rsidRPr="0050756B">
        <w:rPr>
          <w:sz w:val="28"/>
          <w:szCs w:val="28"/>
        </w:rPr>
        <w:t>«5. Остаток средств на едином счете бюджета города Перми, сформирова</w:t>
      </w:r>
      <w:r w:rsidRPr="0050756B">
        <w:rPr>
          <w:sz w:val="28"/>
          <w:szCs w:val="28"/>
        </w:rPr>
        <w:t>н</w:t>
      </w:r>
      <w:r w:rsidRPr="0050756B">
        <w:rPr>
          <w:sz w:val="28"/>
          <w:szCs w:val="28"/>
        </w:rPr>
        <w:t>ный на начало текущего финансового года, должен быть равен или должен пр</w:t>
      </w:r>
      <w:r w:rsidRPr="0050756B">
        <w:rPr>
          <w:sz w:val="28"/>
          <w:szCs w:val="28"/>
        </w:rPr>
        <w:t>е</w:t>
      </w:r>
      <w:r w:rsidRPr="0050756B">
        <w:rPr>
          <w:sz w:val="28"/>
          <w:szCs w:val="28"/>
        </w:rPr>
        <w:t>вышать объем остатков средств, привлеченных в соответствии с пунктом 2 наст</w:t>
      </w:r>
      <w:r w:rsidRPr="0050756B">
        <w:rPr>
          <w:sz w:val="28"/>
          <w:szCs w:val="28"/>
        </w:rPr>
        <w:t>о</w:t>
      </w:r>
      <w:r w:rsidRPr="0050756B">
        <w:rPr>
          <w:sz w:val="28"/>
          <w:szCs w:val="28"/>
        </w:rPr>
        <w:t>ящей статьи на единый счет бюджета города Перми на начало текущего финанс</w:t>
      </w:r>
      <w:r w:rsidRPr="0050756B">
        <w:rPr>
          <w:sz w:val="28"/>
          <w:szCs w:val="28"/>
        </w:rPr>
        <w:t>о</w:t>
      </w:r>
      <w:r w:rsidRPr="0050756B">
        <w:rPr>
          <w:sz w:val="28"/>
          <w:szCs w:val="28"/>
        </w:rPr>
        <w:t>вого года</w:t>
      </w:r>
      <w:proofErr w:type="gramStart"/>
      <w:r w:rsidRPr="0050756B">
        <w:rPr>
          <w:sz w:val="28"/>
          <w:szCs w:val="28"/>
        </w:rPr>
        <w:t xml:space="preserve">.»; </w:t>
      </w:r>
      <w:proofErr w:type="gramEnd"/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1.12 в пункте 1 статьи 44: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1.12.1 в абзаце втором после слов «изменений в муниципальные програ</w:t>
      </w:r>
      <w:r w:rsidRPr="0050756B">
        <w:rPr>
          <w:sz w:val="28"/>
          <w:szCs w:val="28"/>
        </w:rPr>
        <w:t>м</w:t>
      </w:r>
      <w:r w:rsidRPr="0050756B">
        <w:rPr>
          <w:sz w:val="28"/>
          <w:szCs w:val="28"/>
        </w:rPr>
        <w:t>мы</w:t>
      </w:r>
      <w:proofErr w:type="gramStart"/>
      <w:r w:rsidRPr="0050756B">
        <w:rPr>
          <w:sz w:val="28"/>
          <w:szCs w:val="28"/>
        </w:rPr>
        <w:t>,»</w:t>
      </w:r>
      <w:proofErr w:type="gramEnd"/>
      <w:r w:rsidRPr="0050756B">
        <w:rPr>
          <w:sz w:val="28"/>
          <w:szCs w:val="28"/>
        </w:rPr>
        <w:t xml:space="preserve"> дополнить словами «адресную инвестиционную программу города Перми,», слова «подготовленное с учетом требований, установленных пунктами 6-8» зам</w:t>
      </w:r>
      <w:r w:rsidRPr="0050756B">
        <w:rPr>
          <w:sz w:val="28"/>
          <w:szCs w:val="28"/>
        </w:rPr>
        <w:t>е</w:t>
      </w:r>
      <w:r w:rsidRPr="0050756B">
        <w:rPr>
          <w:sz w:val="28"/>
          <w:szCs w:val="28"/>
        </w:rPr>
        <w:t>нить словами «содержащее информацию, предусмотренную подпунктами 6.2, 6.3, 6.4, 6.7»;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1.12.2 дополнить абзацем третьим следующего содержания:</w:t>
      </w:r>
    </w:p>
    <w:p w:rsidR="0050756B" w:rsidRPr="0050756B" w:rsidRDefault="0050756B" w:rsidP="0050756B">
      <w:pPr>
        <w:ind w:firstLine="709"/>
        <w:jc w:val="both"/>
      </w:pPr>
      <w:r w:rsidRPr="0050756B">
        <w:rPr>
          <w:sz w:val="28"/>
          <w:szCs w:val="28"/>
        </w:rPr>
        <w:t>«При внесении проекта решения, предусматривающего изменение объема бюджетных ассигнований на осуществление капитальных вложений в объекты муниципальной собственности города Перми в случаях, установленных пунктом 7 статьи 28 Положения, протоколы заседаний Инвестиционной комиссии  пре</w:t>
      </w:r>
      <w:r w:rsidRPr="0050756B">
        <w:rPr>
          <w:sz w:val="28"/>
          <w:szCs w:val="28"/>
        </w:rPr>
        <w:t>д</w:t>
      </w:r>
      <w:r w:rsidRPr="0050756B">
        <w:rPr>
          <w:sz w:val="28"/>
          <w:szCs w:val="28"/>
        </w:rPr>
        <w:t xml:space="preserve">ставляются не </w:t>
      </w:r>
      <w:proofErr w:type="gramStart"/>
      <w:r w:rsidRPr="0050756B">
        <w:rPr>
          <w:sz w:val="28"/>
          <w:szCs w:val="28"/>
        </w:rPr>
        <w:t>позднее</w:t>
      </w:r>
      <w:proofErr w:type="gramEnd"/>
      <w:r w:rsidRPr="0050756B">
        <w:rPr>
          <w:sz w:val="28"/>
          <w:szCs w:val="28"/>
        </w:rPr>
        <w:t xml:space="preserve"> чем за пять рабочих дней до дня рассмотрения Комитетом по бюджету и налогам проекта решения о внесении изменений в решение о бю</w:t>
      </w:r>
      <w:r w:rsidRPr="0050756B">
        <w:rPr>
          <w:sz w:val="28"/>
          <w:szCs w:val="28"/>
        </w:rPr>
        <w:t>д</w:t>
      </w:r>
      <w:r w:rsidRPr="0050756B">
        <w:rPr>
          <w:sz w:val="28"/>
          <w:szCs w:val="28"/>
        </w:rPr>
        <w:t>жете города Перми на текущий финансовый год и плановый период</w:t>
      </w:r>
      <w:proofErr w:type="gramStart"/>
      <w:r w:rsidRPr="0050756B">
        <w:rPr>
          <w:sz w:val="28"/>
          <w:szCs w:val="28"/>
        </w:rPr>
        <w:t xml:space="preserve">.»; </w:t>
      </w:r>
      <w:proofErr w:type="gramEnd"/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1.13 статью 45 дополнить пунктом 4</w:t>
      </w:r>
      <w:r w:rsidRPr="0050756B">
        <w:rPr>
          <w:sz w:val="28"/>
          <w:szCs w:val="28"/>
          <w:vertAlign w:val="superscript"/>
        </w:rPr>
        <w:t>1</w:t>
      </w:r>
      <w:r w:rsidRPr="0050756B">
        <w:rPr>
          <w:sz w:val="28"/>
          <w:szCs w:val="28"/>
        </w:rPr>
        <w:t xml:space="preserve"> следующего содержания: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lastRenderedPageBreak/>
        <w:t>«4</w:t>
      </w:r>
      <w:r w:rsidRPr="0050756B">
        <w:rPr>
          <w:sz w:val="28"/>
          <w:szCs w:val="28"/>
          <w:vertAlign w:val="superscript"/>
        </w:rPr>
        <w:t>1</w:t>
      </w:r>
      <w:r w:rsidRPr="0050756B">
        <w:rPr>
          <w:sz w:val="28"/>
          <w:szCs w:val="28"/>
        </w:rPr>
        <w:t>. Департамент финансов вправе в порядке и сроки, которые предусмо</w:t>
      </w:r>
      <w:r w:rsidRPr="0050756B">
        <w:rPr>
          <w:sz w:val="28"/>
          <w:szCs w:val="28"/>
        </w:rPr>
        <w:t>т</w:t>
      </w:r>
      <w:r w:rsidRPr="0050756B">
        <w:rPr>
          <w:sz w:val="28"/>
          <w:szCs w:val="28"/>
        </w:rPr>
        <w:t>рены абзацем вторым пункта 6 статьи 242.6-1 Бюджетного кодекса Российской Федерации, сформировать распоряжение на сумму полного либо частичного и</w:t>
      </w:r>
      <w:r w:rsidRPr="0050756B">
        <w:rPr>
          <w:sz w:val="28"/>
          <w:szCs w:val="28"/>
        </w:rPr>
        <w:t>с</w:t>
      </w:r>
      <w:r w:rsidRPr="0050756B">
        <w:rPr>
          <w:sz w:val="28"/>
          <w:szCs w:val="28"/>
        </w:rPr>
        <w:t>полнения исполнительного документа, предусматривающего обращение взыск</w:t>
      </w:r>
      <w:r w:rsidRPr="0050756B">
        <w:rPr>
          <w:sz w:val="28"/>
          <w:szCs w:val="28"/>
        </w:rPr>
        <w:t>а</w:t>
      </w:r>
      <w:r w:rsidRPr="0050756B">
        <w:rPr>
          <w:sz w:val="28"/>
          <w:szCs w:val="28"/>
        </w:rPr>
        <w:t>ния на средства участников казначейского сопровождения средств</w:t>
      </w:r>
      <w:proofErr w:type="gramStart"/>
      <w:r w:rsidRPr="0050756B">
        <w:rPr>
          <w:sz w:val="28"/>
          <w:szCs w:val="28"/>
        </w:rPr>
        <w:t>.»;</w:t>
      </w:r>
      <w:proofErr w:type="gramEnd"/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1.14 в примечании формы № 10 Перечня форм информации, периодичности, сроках составления и представления их в Пермскую городскую Думу и Ко</w:t>
      </w:r>
      <w:r w:rsidRPr="0050756B">
        <w:rPr>
          <w:sz w:val="28"/>
          <w:szCs w:val="28"/>
        </w:rPr>
        <w:t>н</w:t>
      </w:r>
      <w:r w:rsidRPr="0050756B">
        <w:rPr>
          <w:sz w:val="28"/>
          <w:szCs w:val="28"/>
        </w:rPr>
        <w:t>трольно-счетную палату города Перми (приложение 3) слова «(без учета перепл</w:t>
      </w:r>
      <w:r w:rsidRPr="0050756B">
        <w:rPr>
          <w:sz w:val="28"/>
          <w:szCs w:val="28"/>
        </w:rPr>
        <w:t>а</w:t>
      </w:r>
      <w:r w:rsidRPr="0050756B">
        <w:rPr>
          <w:sz w:val="28"/>
          <w:szCs w:val="28"/>
        </w:rPr>
        <w:t>ты)» исключить.</w:t>
      </w:r>
    </w:p>
    <w:p w:rsidR="003D31A6" w:rsidRDefault="003D31A6" w:rsidP="00507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C5661">
        <w:rPr>
          <w:sz w:val="28"/>
          <w:szCs w:val="28"/>
        </w:rPr>
        <w:t>Р</w:t>
      </w:r>
      <w:r w:rsidRPr="001C5661">
        <w:rPr>
          <w:color w:val="000000"/>
          <w:sz w:val="28"/>
          <w:szCs w:val="28"/>
        </w:rPr>
        <w:t xml:space="preserve">екомендовать администрации города Перми до 01.12.2026 проработать вопрос формирования и представления в </w:t>
      </w:r>
      <w:r>
        <w:rPr>
          <w:sz w:val="28"/>
          <w:szCs w:val="28"/>
        </w:rPr>
        <w:t>Пермскую городскую</w:t>
      </w:r>
      <w:r w:rsidRPr="00A20C76">
        <w:rPr>
          <w:sz w:val="28"/>
          <w:szCs w:val="28"/>
        </w:rPr>
        <w:t xml:space="preserve"> </w:t>
      </w:r>
      <w:r w:rsidRPr="001C5661">
        <w:rPr>
          <w:color w:val="000000"/>
          <w:sz w:val="28"/>
          <w:szCs w:val="28"/>
        </w:rPr>
        <w:t>Думу отчетности об исполнении адресной инвестиционной программы города Перми и обеспечить внесение соответствующих изменений в Положение о бюджете и бюджетном процессе в городе Перми</w:t>
      </w:r>
      <w:r>
        <w:rPr>
          <w:color w:val="000000"/>
          <w:sz w:val="28"/>
          <w:szCs w:val="28"/>
        </w:rPr>
        <w:t xml:space="preserve">, утвержденное решением </w:t>
      </w:r>
      <w:r w:rsidRPr="00A20C76">
        <w:rPr>
          <w:sz w:val="28"/>
          <w:szCs w:val="28"/>
        </w:rPr>
        <w:t xml:space="preserve">Пермской городской Думы </w:t>
      </w:r>
      <w:r>
        <w:rPr>
          <w:color w:val="000000"/>
          <w:sz w:val="28"/>
          <w:szCs w:val="28"/>
        </w:rPr>
        <w:t>от 28.08.2007 № 185</w:t>
      </w:r>
      <w:r w:rsidRPr="001C5661">
        <w:rPr>
          <w:sz w:val="28"/>
          <w:szCs w:val="28"/>
        </w:rPr>
        <w:t>.</w:t>
      </w:r>
    </w:p>
    <w:p w:rsidR="0050756B" w:rsidRPr="0050756B" w:rsidRDefault="003D31A6" w:rsidP="00507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0756B" w:rsidRPr="0050756B">
        <w:rPr>
          <w:sz w:val="28"/>
          <w:szCs w:val="28"/>
        </w:rPr>
        <w:t>. Настоящее решение вступает в силу со дня его официального опублик</w:t>
      </w:r>
      <w:r w:rsidR="0050756B" w:rsidRPr="0050756B">
        <w:rPr>
          <w:sz w:val="28"/>
          <w:szCs w:val="28"/>
        </w:rPr>
        <w:t>о</w:t>
      </w:r>
      <w:r w:rsidR="0050756B" w:rsidRPr="0050756B">
        <w:rPr>
          <w:sz w:val="28"/>
          <w:szCs w:val="28"/>
        </w:rPr>
        <w:t>вания в печатном средстве массовой информации «Официальный бюллетень о</w:t>
      </w:r>
      <w:r w:rsidR="0050756B" w:rsidRPr="0050756B">
        <w:rPr>
          <w:sz w:val="28"/>
          <w:szCs w:val="28"/>
        </w:rPr>
        <w:t>р</w:t>
      </w:r>
      <w:r w:rsidR="0050756B" w:rsidRPr="0050756B">
        <w:rPr>
          <w:sz w:val="28"/>
          <w:szCs w:val="28"/>
        </w:rPr>
        <w:t>ганов местного самоуправления муниципально</w:t>
      </w:r>
      <w:r w:rsidR="00D22785">
        <w:rPr>
          <w:sz w:val="28"/>
          <w:szCs w:val="28"/>
        </w:rPr>
        <w:t>го образования город Пермь», за </w:t>
      </w:r>
      <w:r w:rsidR="0050756B" w:rsidRPr="0050756B">
        <w:rPr>
          <w:sz w:val="28"/>
          <w:szCs w:val="28"/>
        </w:rPr>
        <w:t>исключением подпунктов 1.4, 1.11, которые вступают в силу с 01.01.2028.</w:t>
      </w:r>
    </w:p>
    <w:p w:rsidR="0050756B" w:rsidRPr="0050756B" w:rsidRDefault="0050756B" w:rsidP="0050756B">
      <w:pPr>
        <w:ind w:firstLine="709"/>
        <w:jc w:val="both"/>
        <w:rPr>
          <w:sz w:val="28"/>
          <w:szCs w:val="28"/>
        </w:rPr>
      </w:pPr>
      <w:r w:rsidRPr="0050756B">
        <w:rPr>
          <w:sz w:val="28"/>
          <w:szCs w:val="28"/>
        </w:rPr>
        <w:t>Положения подпунктов 1.1.2, 1.2.1.2, 1.2.2, 1.5, 1.7, 1.8, 1.9, 1.12 настоящего решения применяются к правоотношениям, возникающим при составлении, у</w:t>
      </w:r>
      <w:r w:rsidR="00EB6776">
        <w:rPr>
          <w:sz w:val="28"/>
          <w:szCs w:val="28"/>
        </w:rPr>
        <w:t>тверждении и исполнении бюджета</w:t>
      </w:r>
      <w:r w:rsidRPr="0050756B">
        <w:rPr>
          <w:sz w:val="28"/>
          <w:szCs w:val="28"/>
        </w:rPr>
        <w:t xml:space="preserve"> начиная с бюджета на 2027 год и на план</w:t>
      </w:r>
      <w:r w:rsidRPr="0050756B">
        <w:rPr>
          <w:sz w:val="28"/>
          <w:szCs w:val="28"/>
        </w:rPr>
        <w:t>о</w:t>
      </w:r>
      <w:r w:rsidRPr="0050756B">
        <w:rPr>
          <w:sz w:val="28"/>
          <w:szCs w:val="28"/>
        </w:rPr>
        <w:t xml:space="preserve">вый период 2028 и 2029 годов. </w:t>
      </w:r>
    </w:p>
    <w:p w:rsidR="0050756B" w:rsidRPr="0050756B" w:rsidRDefault="003D31A6" w:rsidP="00507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0756B" w:rsidRPr="0050756B">
        <w:rPr>
          <w:sz w:val="28"/>
          <w:szCs w:val="28"/>
        </w:rPr>
        <w:t>. Обнародовать настоящее решение посредством официального опублик</w:t>
      </w:r>
      <w:r w:rsidR="0050756B" w:rsidRPr="0050756B">
        <w:rPr>
          <w:sz w:val="28"/>
          <w:szCs w:val="28"/>
        </w:rPr>
        <w:t>о</w:t>
      </w:r>
      <w:r w:rsidR="0050756B" w:rsidRPr="0050756B">
        <w:rPr>
          <w:sz w:val="28"/>
          <w:szCs w:val="28"/>
        </w:rPr>
        <w:t>вания в печатном средстве массовой информации «Официальный бюллетень о</w:t>
      </w:r>
      <w:r w:rsidR="0050756B" w:rsidRPr="0050756B">
        <w:rPr>
          <w:sz w:val="28"/>
          <w:szCs w:val="28"/>
        </w:rPr>
        <w:t>р</w:t>
      </w:r>
      <w:r w:rsidR="0050756B" w:rsidRPr="0050756B">
        <w:rPr>
          <w:sz w:val="28"/>
          <w:szCs w:val="28"/>
        </w:rPr>
        <w:t>ганов местного самоуправления муниципального обра</w:t>
      </w:r>
      <w:r w:rsidR="00D22785">
        <w:rPr>
          <w:sz w:val="28"/>
          <w:szCs w:val="28"/>
        </w:rPr>
        <w:t>зования город Пермь», а </w:t>
      </w:r>
      <w:r w:rsidR="0050756B" w:rsidRPr="0050756B">
        <w:rPr>
          <w:sz w:val="28"/>
          <w:szCs w:val="28"/>
        </w:rPr>
        <w:t>также в сетевом издании «Официальный сайт муниципального образования г</w:t>
      </w:r>
      <w:r w:rsidR="0050756B" w:rsidRPr="0050756B">
        <w:rPr>
          <w:sz w:val="28"/>
          <w:szCs w:val="28"/>
        </w:rPr>
        <w:t>о</w:t>
      </w:r>
      <w:r w:rsidR="0050756B" w:rsidRPr="0050756B">
        <w:rPr>
          <w:sz w:val="28"/>
          <w:szCs w:val="28"/>
        </w:rPr>
        <w:t xml:space="preserve">род Пермь www.gorodperm.ru». </w:t>
      </w:r>
    </w:p>
    <w:p w:rsidR="0050756B" w:rsidRPr="0050756B" w:rsidRDefault="003D31A6" w:rsidP="00507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0756B" w:rsidRPr="0050756B">
        <w:rPr>
          <w:sz w:val="28"/>
          <w:szCs w:val="28"/>
        </w:rPr>
        <w:t xml:space="preserve">. </w:t>
      </w:r>
      <w:proofErr w:type="gramStart"/>
      <w:r w:rsidR="0050756B" w:rsidRPr="0050756B">
        <w:rPr>
          <w:sz w:val="28"/>
          <w:szCs w:val="28"/>
        </w:rPr>
        <w:t>Контроль за</w:t>
      </w:r>
      <w:proofErr w:type="gramEnd"/>
      <w:r w:rsidR="0050756B" w:rsidRPr="0050756B">
        <w:rPr>
          <w:sz w:val="28"/>
          <w:szCs w:val="28"/>
        </w:rPr>
        <w:t xml:space="preserve"> исполнением настоящего решения возложить на комитет Пермской городской Думы по бюджету и налогам.</w:t>
      </w:r>
    </w:p>
    <w:p w:rsidR="0050756B" w:rsidRPr="0050756B" w:rsidRDefault="0050756B" w:rsidP="0050756B">
      <w:pPr>
        <w:spacing w:before="720"/>
        <w:jc w:val="both"/>
        <w:rPr>
          <w:sz w:val="28"/>
          <w:szCs w:val="28"/>
        </w:rPr>
      </w:pPr>
      <w:r w:rsidRPr="0050756B">
        <w:rPr>
          <w:sz w:val="28"/>
          <w:szCs w:val="28"/>
        </w:rPr>
        <w:t xml:space="preserve">Председатель </w:t>
      </w:r>
    </w:p>
    <w:p w:rsidR="0050756B" w:rsidRPr="0050756B" w:rsidRDefault="0050756B" w:rsidP="0050756B">
      <w:pPr>
        <w:jc w:val="both"/>
        <w:rPr>
          <w:sz w:val="28"/>
          <w:szCs w:val="28"/>
        </w:rPr>
      </w:pPr>
      <w:r w:rsidRPr="0050756B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5A692C" w:rsidRDefault="0050756B" w:rsidP="0050756B">
      <w:pPr>
        <w:spacing w:before="720"/>
        <w:jc w:val="both"/>
        <w:rPr>
          <w:b/>
          <w:bCs/>
          <w:sz w:val="28"/>
          <w:szCs w:val="28"/>
        </w:rPr>
      </w:pPr>
      <w:r w:rsidRPr="0050756B">
        <w:rPr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C7541D">
      <w:rPr>
        <w:noProof/>
        <w:snapToGrid w:val="0"/>
        <w:sz w:val="16"/>
      </w:rPr>
      <w:t>24.06.2026 14:21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C7541D">
      <w:rPr>
        <w:noProof/>
        <w:snapToGrid w:val="0"/>
        <w:sz w:val="16"/>
      </w:rPr>
      <w:t>867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53759"/>
      <w:docPartObj>
        <w:docPartGallery w:val="Page Numbers (Top of Page)"/>
        <w:docPartUnique/>
      </w:docPartObj>
    </w:sdtPr>
    <w:sdtEndPr/>
    <w:sdtContent>
      <w:p w:rsidR="0050756B" w:rsidRDefault="0050756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541D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6x/+NuQWqJLVC2splpLAPYW6B4=" w:salt="kHaGuW0w8qJIqRvYROj6w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31A6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0756B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7541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785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B6776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2165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78324F230DCB874DE7E1F9AF13745BD8CADE81607AFD304C0A8298CECD2A1E40BED1538E3B81F9BB103D1860527B6577E88E92F7ADC637079392AEE1CJ8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8324F230DCB874DE7E1F9AF13745BD8CADE81607ACDB05C7A0298CECD2A1E40BED1538E3B81F9BB103D1860527B6577E88E92F7ADC637079392AEE1CJ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1258</Words>
  <Characters>8907</Characters>
  <Application>Microsoft Office Word</Application>
  <DocSecurity>8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7</cp:revision>
  <cp:lastPrinted>2026-06-24T09:21:00Z</cp:lastPrinted>
  <dcterms:created xsi:type="dcterms:W3CDTF">2026-06-15T10:36:00Z</dcterms:created>
  <dcterms:modified xsi:type="dcterms:W3CDTF">2026-06-24T09:22:00Z</dcterms:modified>
</cp:coreProperties>
</file>