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B364B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E95070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B364B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E95070">
                        <w:rPr>
                          <w:sz w:val="28"/>
                          <w:szCs w:val="28"/>
                          <w:u w:val="single"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B364B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B364B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BF6A40" w:rsidRPr="00BF6A40" w:rsidRDefault="00BF6A40" w:rsidP="00BF6A40">
      <w:pPr>
        <w:spacing w:before="480" w:after="480"/>
        <w:jc w:val="center"/>
        <w:rPr>
          <w:b/>
          <w:sz w:val="28"/>
          <w:szCs w:val="28"/>
        </w:rPr>
      </w:pPr>
      <w:r w:rsidRPr="00BF6A40">
        <w:rPr>
          <w:b/>
          <w:sz w:val="28"/>
          <w:szCs w:val="24"/>
        </w:rPr>
        <w:t>О внесении изменения в решение Пермской городской Думы от 23.06.2020 № 120 «Об установлении расходного обязательства города Перми по устройству архитектурной подсветки фасадов зданий города Перми»</w:t>
      </w:r>
    </w:p>
    <w:p w:rsidR="00BF6A40" w:rsidRPr="00BF6A40" w:rsidRDefault="00BF6A40" w:rsidP="00BF6A40">
      <w:pPr>
        <w:ind w:firstLine="709"/>
        <w:jc w:val="both"/>
        <w:rPr>
          <w:sz w:val="28"/>
          <w:szCs w:val="28"/>
        </w:rPr>
      </w:pPr>
      <w:r w:rsidRPr="00BF6A40">
        <w:rPr>
          <w:sz w:val="28"/>
          <w:szCs w:val="28"/>
        </w:rPr>
        <w:t>В соответствии с Уставом города Перми</w:t>
      </w:r>
    </w:p>
    <w:p w:rsidR="00BF6A40" w:rsidRPr="00BF6A40" w:rsidRDefault="00BF6A40" w:rsidP="00BF6A40">
      <w:pPr>
        <w:spacing w:before="240" w:after="240"/>
        <w:jc w:val="center"/>
        <w:rPr>
          <w:b/>
          <w:spacing w:val="50"/>
          <w:sz w:val="28"/>
          <w:szCs w:val="28"/>
        </w:rPr>
      </w:pPr>
      <w:r w:rsidRPr="00BF6A40">
        <w:rPr>
          <w:sz w:val="28"/>
          <w:szCs w:val="28"/>
        </w:rPr>
        <w:t xml:space="preserve">Пермская городская Дума </w:t>
      </w:r>
      <w:proofErr w:type="gramStart"/>
      <w:r w:rsidRPr="00BF6A40">
        <w:rPr>
          <w:b/>
          <w:sz w:val="28"/>
          <w:szCs w:val="28"/>
        </w:rPr>
        <w:t>р</w:t>
      </w:r>
      <w:proofErr w:type="gramEnd"/>
      <w:r w:rsidRPr="00BF6A40">
        <w:rPr>
          <w:b/>
          <w:sz w:val="28"/>
          <w:szCs w:val="28"/>
        </w:rPr>
        <w:t xml:space="preserve"> е ш и л а</w:t>
      </w:r>
      <w:r w:rsidRPr="00BF6A40">
        <w:rPr>
          <w:b/>
          <w:spacing w:val="50"/>
          <w:sz w:val="28"/>
          <w:szCs w:val="28"/>
        </w:rPr>
        <w:t>:</w:t>
      </w:r>
    </w:p>
    <w:p w:rsidR="00BF6A40" w:rsidRPr="00BF6A40" w:rsidRDefault="00BF6A40" w:rsidP="00BF6A40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BF6A40">
        <w:rPr>
          <w:color w:val="000000"/>
          <w:sz w:val="28"/>
          <w:szCs w:val="28"/>
          <w:highlight w:val="white"/>
        </w:rPr>
        <w:t>1</w:t>
      </w:r>
      <w:r w:rsidRPr="00BF6A40">
        <w:rPr>
          <w:rFonts w:ascii="Calibri" w:hAnsi="Calibri" w:cs="Calibri"/>
          <w:color w:val="000000"/>
          <w:sz w:val="28"/>
          <w:szCs w:val="28"/>
          <w:highlight w:val="white"/>
        </w:rPr>
        <w:t xml:space="preserve">. </w:t>
      </w:r>
      <w:proofErr w:type="gramStart"/>
      <w:r w:rsidRPr="00BF6A40">
        <w:rPr>
          <w:color w:val="000000"/>
          <w:sz w:val="28"/>
          <w:szCs w:val="28"/>
          <w:highlight w:val="white"/>
        </w:rPr>
        <w:t>Внести в решение Пермской городской Думы от 23.06.2020 № 120 «Об установлении расходного обязательства города Перми по устройству арх</w:t>
      </w:r>
      <w:r w:rsidRPr="00BF6A40">
        <w:rPr>
          <w:color w:val="000000"/>
          <w:sz w:val="28"/>
          <w:szCs w:val="28"/>
          <w:highlight w:val="white"/>
        </w:rPr>
        <w:t>и</w:t>
      </w:r>
      <w:r w:rsidRPr="00BF6A40">
        <w:rPr>
          <w:color w:val="000000"/>
          <w:sz w:val="28"/>
          <w:szCs w:val="28"/>
          <w:highlight w:val="white"/>
        </w:rPr>
        <w:t>тектурной подсветки фасадов зданий города Перми» (в редакции решений Пер</w:t>
      </w:r>
      <w:r w:rsidRPr="00BF6A40">
        <w:rPr>
          <w:color w:val="000000"/>
          <w:sz w:val="28"/>
          <w:szCs w:val="28"/>
          <w:highlight w:val="white"/>
        </w:rPr>
        <w:t>м</w:t>
      </w:r>
      <w:r w:rsidRPr="00BF6A40">
        <w:rPr>
          <w:color w:val="000000"/>
          <w:sz w:val="28"/>
          <w:szCs w:val="28"/>
          <w:highlight w:val="white"/>
        </w:rPr>
        <w:t>ской городской Думы от 27.04.2021 № 101, от 21.12.2021 № 318, от 24.05.2022 № 125, от 28.06.2022 № 138, от 25.04.2023 № 70, от 26.09.2023 № 180, от 21.11.2023 № 244, от 19.12.2023 № 266, от 27.02.2024 № 21, от 18.11.2025 №</w:t>
      </w:r>
      <w:r w:rsidR="00B364BB">
        <w:rPr>
          <w:color w:val="000000"/>
          <w:sz w:val="28"/>
          <w:szCs w:val="28"/>
          <w:highlight w:val="white"/>
        </w:rPr>
        <w:t> </w:t>
      </w:r>
      <w:r w:rsidRPr="00BF6A40">
        <w:rPr>
          <w:color w:val="000000"/>
          <w:sz w:val="28"/>
          <w:szCs w:val="28"/>
          <w:highlight w:val="white"/>
        </w:rPr>
        <w:t>218) изменение</w:t>
      </w:r>
      <w:proofErr w:type="gramEnd"/>
      <w:r w:rsidRPr="00BF6A40">
        <w:rPr>
          <w:color w:val="000000"/>
          <w:sz w:val="28"/>
          <w:szCs w:val="28"/>
          <w:highlight w:val="white"/>
        </w:rPr>
        <w:t>, заменив в абзаце первом пункта 1 слова «нанесение графич</w:t>
      </w:r>
      <w:r w:rsidRPr="00BF6A40">
        <w:rPr>
          <w:color w:val="000000"/>
          <w:sz w:val="28"/>
          <w:szCs w:val="28"/>
          <w:highlight w:val="white"/>
        </w:rPr>
        <w:t>е</w:t>
      </w:r>
      <w:r w:rsidRPr="00BF6A40">
        <w:rPr>
          <w:color w:val="000000"/>
          <w:sz w:val="28"/>
          <w:szCs w:val="28"/>
          <w:highlight w:val="white"/>
        </w:rPr>
        <w:t>ских рисунков» словами «</w:t>
      </w:r>
      <w:r w:rsidRPr="00BF6A40">
        <w:rPr>
          <w:color w:val="000000"/>
          <w:sz w:val="28"/>
          <w:szCs w:val="28"/>
        </w:rPr>
        <w:t>на электромонтажные работы, установку, подключение и настройку электрооборудования, необходимого для функционирования системы электрического освещения архитектурной подсветки</w:t>
      </w:r>
      <w:r w:rsidRPr="00BF6A40">
        <w:rPr>
          <w:color w:val="000000"/>
          <w:sz w:val="28"/>
          <w:szCs w:val="28"/>
          <w:highlight w:val="white"/>
        </w:rPr>
        <w:t>»</w:t>
      </w:r>
      <w:r w:rsidRPr="00BF6A40">
        <w:rPr>
          <w:color w:val="000000"/>
          <w:sz w:val="28"/>
          <w:szCs w:val="28"/>
        </w:rPr>
        <w:t>.</w:t>
      </w:r>
    </w:p>
    <w:p w:rsidR="00BF6A40" w:rsidRPr="00BF6A40" w:rsidRDefault="00BF6A40" w:rsidP="00BF6A40">
      <w:pPr>
        <w:ind w:firstLine="709"/>
        <w:jc w:val="both"/>
        <w:rPr>
          <w:sz w:val="24"/>
          <w:szCs w:val="24"/>
        </w:rPr>
      </w:pPr>
      <w:r w:rsidRPr="00BF6A40">
        <w:rPr>
          <w:color w:val="000000"/>
          <w:sz w:val="28"/>
          <w:szCs w:val="28"/>
        </w:rPr>
        <w:t>2. Настоящее решение вступает в силу со дня его официального опублик</w:t>
      </w:r>
      <w:r w:rsidRPr="00BF6A40">
        <w:rPr>
          <w:color w:val="000000"/>
          <w:sz w:val="28"/>
          <w:szCs w:val="28"/>
        </w:rPr>
        <w:t>о</w:t>
      </w:r>
      <w:r w:rsidRPr="00BF6A40">
        <w:rPr>
          <w:color w:val="000000"/>
          <w:sz w:val="28"/>
          <w:szCs w:val="28"/>
        </w:rPr>
        <w:t>вания в печатном средстве массовой информации «Официальный бюллетень о</w:t>
      </w:r>
      <w:r w:rsidRPr="00BF6A40">
        <w:rPr>
          <w:color w:val="000000"/>
          <w:sz w:val="28"/>
          <w:szCs w:val="28"/>
        </w:rPr>
        <w:t>р</w:t>
      </w:r>
      <w:r w:rsidRPr="00BF6A40">
        <w:rPr>
          <w:color w:val="000000"/>
          <w:sz w:val="28"/>
          <w:szCs w:val="28"/>
        </w:rPr>
        <w:t>ганов местного самоуправления муниципального образования город Пермь».</w:t>
      </w:r>
    </w:p>
    <w:p w:rsidR="00BF6A40" w:rsidRPr="00BF6A40" w:rsidRDefault="00BF6A40" w:rsidP="00BF6A40">
      <w:pPr>
        <w:ind w:firstLine="709"/>
        <w:jc w:val="both"/>
        <w:rPr>
          <w:color w:val="000000"/>
          <w:sz w:val="28"/>
          <w:szCs w:val="28"/>
        </w:rPr>
      </w:pPr>
      <w:r w:rsidRPr="00BF6A40">
        <w:rPr>
          <w:color w:val="000000"/>
          <w:sz w:val="28"/>
          <w:szCs w:val="28"/>
        </w:rPr>
        <w:t>3. Обнародовать настоящее решение посредством официального опублик</w:t>
      </w:r>
      <w:r w:rsidRPr="00BF6A40">
        <w:rPr>
          <w:color w:val="000000"/>
          <w:sz w:val="28"/>
          <w:szCs w:val="28"/>
        </w:rPr>
        <w:t>о</w:t>
      </w:r>
      <w:r w:rsidRPr="00BF6A40">
        <w:rPr>
          <w:color w:val="000000"/>
          <w:sz w:val="28"/>
          <w:szCs w:val="28"/>
        </w:rPr>
        <w:t>вания в печатном средстве массовой информации «Официальный бюллетень о</w:t>
      </w:r>
      <w:r w:rsidRPr="00BF6A40">
        <w:rPr>
          <w:color w:val="000000"/>
          <w:sz w:val="28"/>
          <w:szCs w:val="28"/>
        </w:rPr>
        <w:t>р</w:t>
      </w:r>
      <w:r w:rsidRPr="00BF6A40">
        <w:rPr>
          <w:color w:val="000000"/>
          <w:sz w:val="28"/>
          <w:szCs w:val="28"/>
        </w:rPr>
        <w:t>ганов местного самоуправления муниципального образования город Пермь», а</w:t>
      </w:r>
      <w:r w:rsidR="00B364BB">
        <w:rPr>
          <w:color w:val="000000"/>
          <w:sz w:val="28"/>
          <w:szCs w:val="28"/>
        </w:rPr>
        <w:t> </w:t>
      </w:r>
      <w:r w:rsidRPr="00BF6A40">
        <w:rPr>
          <w:color w:val="000000"/>
          <w:sz w:val="28"/>
          <w:szCs w:val="28"/>
        </w:rPr>
        <w:t>также в сетевом издании «Официальный сайт муниципального образования г</w:t>
      </w:r>
      <w:r w:rsidRPr="00BF6A40">
        <w:rPr>
          <w:color w:val="000000"/>
          <w:sz w:val="28"/>
          <w:szCs w:val="28"/>
        </w:rPr>
        <w:t>о</w:t>
      </w:r>
      <w:r w:rsidRPr="00BF6A40">
        <w:rPr>
          <w:color w:val="000000"/>
          <w:sz w:val="28"/>
          <w:szCs w:val="28"/>
        </w:rPr>
        <w:t>род Пермь www.gorodperm.ru».</w:t>
      </w:r>
    </w:p>
    <w:p w:rsidR="00BF6A40" w:rsidRPr="00BF6A40" w:rsidRDefault="00BF6A40" w:rsidP="00BF6A40">
      <w:pPr>
        <w:ind w:firstLine="709"/>
        <w:jc w:val="both"/>
        <w:rPr>
          <w:bCs/>
          <w:sz w:val="28"/>
          <w:szCs w:val="28"/>
        </w:rPr>
      </w:pPr>
      <w:r w:rsidRPr="00BF6A40">
        <w:rPr>
          <w:bCs/>
          <w:sz w:val="28"/>
          <w:szCs w:val="28"/>
        </w:rPr>
        <w:t xml:space="preserve">4. </w:t>
      </w:r>
      <w:proofErr w:type="gramStart"/>
      <w:r w:rsidRPr="00BF6A40">
        <w:rPr>
          <w:bCs/>
          <w:sz w:val="28"/>
          <w:szCs w:val="28"/>
        </w:rPr>
        <w:t>Контроль за</w:t>
      </w:r>
      <w:proofErr w:type="gramEnd"/>
      <w:r w:rsidRPr="00BF6A40">
        <w:rPr>
          <w:bCs/>
          <w:sz w:val="28"/>
          <w:szCs w:val="28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BF6A40" w:rsidRPr="00BF6A40" w:rsidRDefault="00BF6A40" w:rsidP="00BF6A40">
      <w:pPr>
        <w:tabs>
          <w:tab w:val="left" w:pos="720"/>
        </w:tabs>
        <w:spacing w:before="480"/>
        <w:jc w:val="both"/>
        <w:rPr>
          <w:sz w:val="28"/>
          <w:szCs w:val="28"/>
        </w:rPr>
      </w:pPr>
      <w:r w:rsidRPr="00BF6A40">
        <w:rPr>
          <w:sz w:val="28"/>
          <w:szCs w:val="28"/>
        </w:rPr>
        <w:t>Председатель</w:t>
      </w:r>
    </w:p>
    <w:p w:rsidR="00BF6A40" w:rsidRPr="00BF6A40" w:rsidRDefault="00BF6A40" w:rsidP="00BF6A40">
      <w:pPr>
        <w:tabs>
          <w:tab w:val="left" w:pos="720"/>
        </w:tabs>
        <w:jc w:val="both"/>
        <w:rPr>
          <w:sz w:val="28"/>
          <w:szCs w:val="28"/>
        </w:rPr>
      </w:pPr>
      <w:r w:rsidRPr="00BF6A40">
        <w:rPr>
          <w:sz w:val="28"/>
          <w:szCs w:val="28"/>
        </w:rPr>
        <w:t>Пермской городской Думы</w:t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  <w:t xml:space="preserve">   Д.В. Малютин</w:t>
      </w:r>
    </w:p>
    <w:p w:rsidR="005A692C" w:rsidRDefault="00BF6A40" w:rsidP="00BF6A40">
      <w:pPr>
        <w:spacing w:before="600"/>
        <w:jc w:val="both"/>
        <w:rPr>
          <w:b/>
          <w:bCs/>
          <w:sz w:val="28"/>
          <w:szCs w:val="28"/>
        </w:rPr>
      </w:pPr>
      <w:r w:rsidRPr="00BF6A40">
        <w:rPr>
          <w:sz w:val="28"/>
          <w:szCs w:val="28"/>
        </w:rPr>
        <w:t xml:space="preserve">Глава города Перми </w:t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</w:r>
      <w:r w:rsidRPr="00BF6A40">
        <w:rPr>
          <w:sz w:val="28"/>
          <w:szCs w:val="28"/>
        </w:rPr>
        <w:tab/>
        <w:t xml:space="preserve">                           Э.О. Соснин</w:t>
      </w: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E95070">
      <w:rPr>
        <w:noProof/>
        <w:snapToGrid w:val="0"/>
        <w:sz w:val="16"/>
      </w:rPr>
      <w:t>24.06.2026 15:35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95070">
      <w:rPr>
        <w:noProof/>
        <w:snapToGrid w:val="0"/>
        <w:sz w:val="16"/>
      </w:rPr>
      <w:t>859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Uaa6mFu9lp5VhrbBPT9Nbkj/Ik=" w:salt="VIHVOyZC1M6B9emdDLFmY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364BB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BF6A40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5070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1551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2026-06-24T10:35:00Z</cp:lastPrinted>
  <dcterms:created xsi:type="dcterms:W3CDTF">2026-06-15T09:39:00Z</dcterms:created>
  <dcterms:modified xsi:type="dcterms:W3CDTF">2026-06-24T10:35:00Z</dcterms:modified>
</cp:coreProperties>
</file>