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418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418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10.07.2026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10.07.2026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пункт 2.1 </w:t>
      </w:r>
      <w:r>
        <w:rPr>
          <w:b/>
          <w:sz w:val="28"/>
          <w:szCs w:val="28"/>
        </w:rPr>
        <w:t xml:space="preserve">Порядка </w:t>
      </w:r>
      <w:r>
        <w:rPr>
          <w:b/>
          <w:sz w:val="28"/>
          <w:szCs w:val="28"/>
        </w:rPr>
        <w:t xml:space="preserve">выявления </w:t>
      </w:r>
      <w:r>
        <w:rPr>
          <w:b/>
          <w:sz w:val="28"/>
          <w:szCs w:val="28"/>
        </w:rPr>
        <w:t xml:space="preserve">самовольных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построек </w:t>
      </w:r>
      <w:r>
        <w:rPr>
          <w:b/>
          <w:sz w:val="28"/>
          <w:szCs w:val="28"/>
        </w:rPr>
        <w:t xml:space="preserve">на территории города Перми </w:t>
      </w:r>
      <w:r>
        <w:rPr>
          <w:b/>
          <w:sz w:val="28"/>
          <w:szCs w:val="28"/>
        </w:rPr>
        <w:t xml:space="preserve">и принятия решения о сносе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самовольной постройки </w:t>
      </w:r>
      <w:r>
        <w:rPr>
          <w:b/>
          <w:sz w:val="28"/>
          <w:szCs w:val="28"/>
        </w:rPr>
        <w:t xml:space="preserve">либо </w:t>
      </w:r>
      <w:r>
        <w:rPr>
          <w:b/>
          <w:sz w:val="28"/>
          <w:szCs w:val="28"/>
        </w:rPr>
        <w:t xml:space="preserve">решения о сносе </w:t>
      </w:r>
      <w:r>
        <w:rPr>
          <w:b/>
          <w:sz w:val="28"/>
          <w:szCs w:val="28"/>
        </w:rPr>
        <w:t xml:space="preserve">самовольной </w:t>
      </w:r>
      <w:r>
        <w:rPr>
          <w:b/>
          <w:sz w:val="28"/>
          <w:szCs w:val="28"/>
        </w:rPr>
        <w:t xml:space="preserve">постройки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или ее приведении </w:t>
      </w:r>
      <w:r>
        <w:rPr>
          <w:b/>
          <w:sz w:val="28"/>
          <w:szCs w:val="28"/>
        </w:rPr>
        <w:t xml:space="preserve">в соответствие </w:t>
      </w:r>
      <w:r>
        <w:rPr>
          <w:b/>
          <w:sz w:val="28"/>
          <w:szCs w:val="28"/>
        </w:rPr>
        <w:t xml:space="preserve">с установленными </w:t>
      </w:r>
      <w:r>
        <w:rPr>
          <w:b/>
          <w:sz w:val="28"/>
          <w:szCs w:val="28"/>
        </w:rPr>
        <w:t xml:space="preserve">требованиями,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утвержденного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от 09.01.2020 № 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ти изменения в пункт 2.1 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в соответствие </w:t>
        <w:br/>
        <w:t xml:space="preserve">с установленными требованиями, утвержде</w:t>
      </w:r>
      <w:r>
        <w:rPr>
          <w:sz w:val="28"/>
          <w:szCs w:val="28"/>
        </w:rPr>
        <w:t xml:space="preserve">нного постановлением администрации города Перми </w:t>
      </w:r>
      <w:r>
        <w:rPr>
          <w:sz w:val="28"/>
          <w:szCs w:val="28"/>
        </w:rPr>
        <w:t xml:space="preserve">от 09 января 2020 г. № 3 (в ред. от 02.12.2020 № 1218, от 27.05.2021 № 378, от 07.11.2024 № 1080), изложив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Выявление самовольной постройки Территориальным органом осуществляется путем объезда (обхода) территории района, а также в ходе осмотров, проводимых на основании обращений физических, юридических лиц о фактах незаконного строительства (реконструкции)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(зданий, строений, сооружений) (далее </w:t>
      </w:r>
      <w:r>
        <w:rPr>
          <w:color w:val="000000" w:themeColor="text1"/>
          <w:sz w:val="28"/>
          <w:szCs w:val="20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объект) и уведомлений, поступивших </w:t>
        <w:br/>
        <w:t xml:space="preserve">в порядке, определенном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частью 2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(далее </w:t>
      </w:r>
      <w:r>
        <w:rPr>
          <w:color w:val="000000" w:themeColor="text1"/>
          <w:sz w:val="28"/>
          <w:szCs w:val="20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ГрК РФ),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асти использования и охраны водных объектов, государственного надзора в области охраны и использования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охраной объектов культурного наследия, 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</w:t>
      </w:r>
      <w:r>
        <w:rPr>
          <w:sz w:val="28"/>
          <w:szCs w:val="28"/>
        </w:rPr>
        <w:t xml:space="preserve">осуществляющих муниципальный земельный контроль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территорий (далее </w:t>
      </w:r>
      <w:r>
        <w:rPr>
          <w:color w:val="000000" w:themeColor="text1"/>
          <w:sz w:val="28"/>
          <w:szCs w:val="20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уполномоченные органы).».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</w:t>
      </w:r>
      <w:r>
        <w:rPr>
          <w:sz w:val="28"/>
          <w:szCs w:val="28"/>
        </w:rPr>
        <w:t xml:space="preserve">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Э.О</w:t>
      </w:r>
      <w:r>
        <w:rPr>
          <w:sz w:val="28"/>
          <w:szCs w:val="28"/>
        </w:rPr>
        <w:t xml:space="preserve">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9</cp:revision>
  <dcterms:created xsi:type="dcterms:W3CDTF">2024-10-25T06:26:00Z</dcterms:created>
  <dcterms:modified xsi:type="dcterms:W3CDTF">2026-07-10T12:01:05Z</dcterms:modified>
</cp:coreProperties>
</file>