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6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6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0" w:firstLine="709"/>
        <w:jc w:val="center"/>
        <w:spacing w:line="240" w:lineRule="auto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в положение о проведении конкурса на присуждение ежегодной премии «Тренер года», утвержденное постановлением администрации города Перми от 07.12.2011 № 810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администрации города Перми от 08 декабря 2011 г. № 819 «Об установлении на неограниченный срок расходного обязательства Пермского городского округа по вопросам обеспечения условий для развития на территории Пермского городского округа физичес</w:t>
      </w:r>
      <w:r>
        <w:rPr>
          <w:sz w:val="28"/>
          <w:szCs w:val="28"/>
        </w:rPr>
        <w:t xml:space="preserve">кой культуры и массового спорта, организации проведения официальных физкультурно-оздоровительных и спортивных мероприятий Пермского городского округа»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актуализации правовых актов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. </w:t>
      </w:r>
      <w:r>
        <w:rPr>
          <w:color w:val="auto"/>
          <w:sz w:val="28"/>
          <w:szCs w:val="28"/>
          <w:highlight w:val="none"/>
        </w:rPr>
        <w:t xml:space="preserve">Внести</w:t>
      </w:r>
      <w:r>
        <w:rPr>
          <w:color w:val="auto"/>
          <w:sz w:val="28"/>
          <w:szCs w:val="28"/>
          <w:highlight w:val="none"/>
        </w:rPr>
        <w:t xml:space="preserve"> в</w:t>
      </w:r>
      <w:r>
        <w:rPr>
          <w:color w:val="auto"/>
          <w:sz w:val="28"/>
          <w:szCs w:val="28"/>
          <w:highlight w:val="none"/>
        </w:rPr>
        <w:t xml:space="preserve"> положение о проведении конкурса на присуждение ежегодной премии «Тренер года»,</w:t>
      </w:r>
      <w:r>
        <w:rPr>
          <w:color w:val="auto"/>
          <w:sz w:val="28"/>
          <w:szCs w:val="28"/>
          <w:highlight w:val="none"/>
        </w:rPr>
        <w:t xml:space="preserve"> утвержденное п</w:t>
      </w:r>
      <w:r>
        <w:rPr>
          <w:color w:val="auto"/>
          <w:sz w:val="28"/>
          <w:szCs w:val="28"/>
          <w:highlight w:val="none"/>
        </w:rPr>
        <w:t xml:space="preserve">остановлени</w:t>
      </w:r>
      <w:r>
        <w:rPr>
          <w:color w:val="auto"/>
          <w:sz w:val="28"/>
          <w:szCs w:val="28"/>
          <w:highlight w:val="none"/>
        </w:rPr>
        <w:t xml:space="preserve">ем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администрации города Перми от 07 декабря 2011 г. № 810 </w:t>
      </w:r>
      <w:r>
        <w:rPr>
          <w:color w:val="auto"/>
          <w:sz w:val="28"/>
          <w:szCs w:val="28"/>
          <w:highlight w:val="none"/>
        </w:rPr>
        <w:t xml:space="preserve">(в р</w:t>
      </w:r>
      <w:r>
        <w:rPr>
          <w:color w:val="auto"/>
          <w:sz w:val="28"/>
          <w:szCs w:val="28"/>
          <w:highlight w:val="none"/>
        </w:rPr>
        <w:t xml:space="preserve">ед. </w:t>
      </w:r>
      <w:r>
        <w:rPr>
          <w:color w:val="auto"/>
          <w:sz w:val="28"/>
          <w:szCs w:val="28"/>
          <w:highlight w:val="none"/>
        </w:rPr>
        <w:t xml:space="preserve">от 17.10.2016 </w:t>
      </w:r>
      <w:hyperlink r:id="rId12" w:tooltip="https://login.consultant.ru/link/?req=doc&amp;base=RLAW368&amp;n=98257&amp;dst=100005&amp;field=134&amp;date=14.01.2026" w:history="1">
        <w:r>
          <w:rPr>
            <w:color w:val="auto"/>
            <w:sz w:val="28"/>
            <w:szCs w:val="28"/>
            <w:highlight w:val="none"/>
          </w:rPr>
          <w:t xml:space="preserve">№ 857</w:t>
        </w:r>
      </w:hyperlink>
      <w:r>
        <w:rPr>
          <w:color w:val="auto"/>
          <w:sz w:val="28"/>
          <w:szCs w:val="28"/>
          <w:highlight w:val="none"/>
        </w:rPr>
        <w:t xml:space="preserve">, </w:t>
        <w:br/>
      </w:r>
      <w:r>
        <w:rPr>
          <w:color w:val="auto"/>
          <w:sz w:val="28"/>
          <w:szCs w:val="28"/>
          <w:highlight w:val="none"/>
        </w:rPr>
        <w:t xml:space="preserve">от 05.07.2017 </w:t>
      </w:r>
      <w:r>
        <w:rPr>
          <w:color w:val="auto"/>
          <w:sz w:val="28"/>
          <w:szCs w:val="28"/>
          <w:highlight w:val="none"/>
        </w:rPr>
        <w:t xml:space="preserve">№ 509</w:t>
      </w:r>
      <w:r>
        <w:rPr>
          <w:color w:val="auto"/>
          <w:sz w:val="28"/>
          <w:szCs w:val="28"/>
          <w:highlight w:val="none"/>
        </w:rPr>
        <w:t xml:space="preserve">, от 14.09.2018 </w:t>
      </w:r>
      <w:r>
        <w:rPr>
          <w:color w:val="auto"/>
          <w:sz w:val="28"/>
          <w:szCs w:val="28"/>
          <w:highlight w:val="none"/>
        </w:rPr>
        <w:t xml:space="preserve">№ 602</w:t>
      </w:r>
      <w:r>
        <w:rPr>
          <w:color w:val="auto"/>
          <w:sz w:val="28"/>
          <w:szCs w:val="28"/>
          <w:highlight w:val="none"/>
        </w:rPr>
        <w:t xml:space="preserve">, от 11.12.2020 </w:t>
      </w:r>
      <w:r>
        <w:rPr>
          <w:color w:val="auto"/>
          <w:sz w:val="28"/>
          <w:szCs w:val="28"/>
          <w:highlight w:val="none"/>
        </w:rPr>
        <w:t xml:space="preserve">№ 1251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от 29.11.2023 </w:t>
        <w:br/>
      </w:r>
      <w:r>
        <w:rPr>
          <w:color w:val="auto"/>
          <w:sz w:val="28"/>
          <w:szCs w:val="28"/>
          <w:highlight w:val="none"/>
        </w:rPr>
        <w:t xml:space="preserve">№ 1335, от 25.02.2026 № 105</w:t>
      </w:r>
      <w:r>
        <w:rPr>
          <w:color w:val="auto"/>
          <w:sz w:val="28"/>
          <w:szCs w:val="28"/>
          <w:highlight w:val="none"/>
        </w:rPr>
        <w:t xml:space="preserve">) следующие</w:t>
      </w:r>
      <w:r>
        <w:rPr>
          <w:color w:val="auto"/>
          <w:sz w:val="28"/>
          <w:szCs w:val="28"/>
          <w:highlight w:val="none"/>
        </w:rPr>
        <w:t xml:space="preserve"> изменения: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1.1. пункт 6.3</w:t>
      </w:r>
      <w:r>
        <w:rPr>
          <w:color w:val="ff0000"/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дополнить </w:t>
      </w:r>
      <w:r>
        <w:rPr>
          <w:sz w:val="28"/>
          <w:szCs w:val="28"/>
          <w:highlight w:val="none"/>
          <w14:ligatures w14:val="none"/>
        </w:rPr>
        <w:t xml:space="preserve">абзац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ем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следующего содержания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:  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«</w:t>
      </w:r>
      <w:r>
        <w:rPr>
          <w:sz w:val="28"/>
          <w:szCs w:val="28"/>
          <w:highlight w:val="none"/>
          <w14:ligatures w14:val="none"/>
        </w:rPr>
        <w:t xml:space="preserve">согласие на обработку персональных данных, разрешенных субъектом персональных данных для распростране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ния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,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сог</w:t>
      </w:r>
      <w:r>
        <w:rPr>
          <w:sz w:val="28"/>
          <w:szCs w:val="28"/>
          <w:highlight w:val="none"/>
          <w14:ligatures w14:val="none"/>
        </w:rPr>
        <w:t xml:space="preserve">ласно </w:t>
      </w:r>
      <w:r>
        <w:rPr>
          <w:sz w:val="28"/>
          <w:szCs w:val="28"/>
          <w:highlight w:val="none"/>
          <w14:ligatures w14:val="none"/>
        </w:rPr>
        <w:t xml:space="preserve">приложению </w:t>
      </w:r>
      <w:r>
        <w:rPr>
          <w:sz w:val="28"/>
          <w:szCs w:val="28"/>
          <w:highlight w:val="none"/>
          <w14:ligatures w14:val="none"/>
        </w:rPr>
        <w:t xml:space="preserve">5 </w:t>
      </w:r>
      <w:r>
        <w:rPr>
          <w:sz w:val="28"/>
          <w:szCs w:val="28"/>
          <w:highlight w:val="none"/>
          <w14:ligatures w14:val="none"/>
        </w:rPr>
        <w:t xml:space="preserve">к насто</w:t>
      </w:r>
      <w:r>
        <w:rPr>
          <w:sz w:val="28"/>
          <w:szCs w:val="28"/>
          <w:highlight w:val="none"/>
          <w14:ligatures w14:val="none"/>
        </w:rPr>
        <w:t xml:space="preserve">ящему Положению.</w:t>
      </w:r>
      <w:r>
        <w:rPr>
          <w:sz w:val="28"/>
          <w:szCs w:val="28"/>
          <w:highlight w:val="none"/>
          <w14:ligatures w14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1.2. </w:t>
      </w:r>
      <w:r>
        <w:rPr>
          <w:color w:val="000000"/>
          <w:sz w:val="28"/>
          <w:szCs w:val="28"/>
          <w:highlight w:val="none"/>
        </w:rPr>
        <w:t xml:space="preserve">п</w:t>
      </w:r>
      <w:r>
        <w:rPr>
          <w:color w:val="000000"/>
          <w:sz w:val="28"/>
          <w:szCs w:val="28"/>
          <w:highlight w:val="none"/>
        </w:rPr>
        <w:t xml:space="preserve">риложение 3 изложить в редакции согласно приложению 1 </w:t>
        <w:br/>
        <w:t xml:space="preserve">к настоящему постанов</w:t>
      </w:r>
      <w:r>
        <w:rPr>
          <w:color w:val="000000" w:themeColor="text1"/>
          <w:sz w:val="28"/>
          <w:szCs w:val="28"/>
          <w:highlight w:val="none"/>
        </w:rPr>
        <w:t xml:space="preserve">лению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1.3.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д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ополнить </w:t>
      </w:r>
      <w:r>
        <w:rPr>
          <w:sz w:val="28"/>
          <w:szCs w:val="28"/>
          <w:highlight w:val="none"/>
          <w14:ligatures w14:val="none"/>
        </w:rPr>
        <w:t xml:space="preserve">приложе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ние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м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5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сог</w:t>
      </w:r>
      <w:r>
        <w:rPr>
          <w:color w:val="000000"/>
          <w:sz w:val="28"/>
          <w:szCs w:val="28"/>
          <w:highlight w:val="none"/>
        </w:rPr>
        <w:t xml:space="preserve">ласно приложению 2 к настоящему постановлению.</w:t>
      </w:r>
      <w:r>
        <w:rPr>
          <w:sz w:val="28"/>
          <w:szCs w:val="28"/>
          <w14:ligatures w14:val="none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2.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Настоящее пост</w:t>
      </w:r>
      <w:r>
        <w:rPr>
          <w:color w:val="000000"/>
          <w:sz w:val="28"/>
          <w:szCs w:val="28"/>
          <w:highlight w:val="white"/>
        </w:rPr>
        <w:t xml:space="preserve">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Управлению по общим воп</w:t>
      </w:r>
      <w:r>
        <w:rPr>
          <w:sz w:val="28"/>
          <w:szCs w:val="28"/>
          <w:highlight w:val="white"/>
        </w:rPr>
        <w:t xml:space="preserve">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4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5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Контроль за</w:t>
      </w:r>
      <w:r>
        <w:rPr>
          <w:color w:val="000000"/>
          <w:sz w:val="28"/>
          <w:szCs w:val="28"/>
        </w:rPr>
        <w:t xml:space="preserve">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8"/>
        <w:ind w:right="-73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right="-73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right="-73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Приложен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ие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к постано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влению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jc w:val="left"/>
        <w:spacing w:before="0" w:after="0" w:line="238" w:lineRule="exact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от 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center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КРИТЕРИИ ОЦЕНКИ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9"/>
        <w:jc w:val="center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участников конкурса на присуждение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9"/>
        <w:jc w:val="center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ежегодной премии «Тренер года»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 Наивысший результат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одного воспитанника в конкурсный период: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559"/>
        <w:gridCol w:w="1559"/>
        <w:gridCol w:w="141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баллов за наивысший результат воспитанника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Олимпийские, Паралимпийские, Сурдлимпийские игры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50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45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40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Чемпионат мира, Европы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35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34 балла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33 балла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Первенство мира, Европы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34 балла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33 балла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32 балла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Другие официальные международные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31 балл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30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29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Чемпионат России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26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Первенство России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25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Другие официальные всероссийские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24 балла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23 балла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22 балла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Чемпионат федерального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21 балл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20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19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Первенство федерального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20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19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18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Другие официальные соревнования федерального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17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16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15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Чемпионат субъекта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14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13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12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Первенство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13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12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11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Другие официальные соревнования субъекта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10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9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8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Чемпионат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7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Первенство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4 балла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Другие официальные соревнования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 балла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 балл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2. Количество воспитанников, включенных в состав сборных команд Пермского края, состав сборных команд России в конкурсный период: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2"/>
        <w:gridCol w:w="396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Состав сборных команд Пермского края (не включая резервный состав)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1-5 человек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1 балл;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5-10 человек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2 балла;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 человек и более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Состав сборных команд России (включая резервный состав)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 человек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1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3. Количество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воспитанников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, которым присвоено спортивное звание, почетное спортивное звание в конкурсный период: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2"/>
        <w:gridCol w:w="396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спортивного звания, почетного спортивного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баллов за каждого воспитанника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Мастер спорта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Заслуженный мастер спорта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4. Интернет-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461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Место, которое занял участник конкурса в интернет-голосовании в своей номинации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 место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 балл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5. Наличие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у участника конкурса авторских, методических разработок, публикаций, разработанных в конкурсный период: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11"/>
        <w:gridCol w:w="2409"/>
      </w:tblGrid>
      <w:tr>
        <w:tblPrEx/>
        <w:trPr>
          <w:trHeight w:val="1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trike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каждую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авторскую методическую разработку, публикацию, размещенную в официальных отечественных профессиональных изданиях и ресурсах, включая интернет-ресурсы, в конкурсный период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 балл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Публикации в личных аккаунтах в социальных сетях, на страниц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ах в социальных сетях, официальных сайтах учреждения/работодателя автора,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на официальных сайтах высших учебных заведений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не учитываются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</w:rPr>
      </w:r>
    </w:p>
    <w:p>
      <w:pPr>
        <w:pStyle w:val="959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Очное испытание: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90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11"/>
        <w:gridCol w:w="2409"/>
      </w:tblGrid>
      <w:tr>
        <w:tblPrEx/>
        <w:trPr>
          <w:trHeight w:val="11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11" w:type="dxa"/>
            <w:vAlign w:val="top"/>
            <w:textDirection w:val="lrTb"/>
            <w:noWrap w:val="false"/>
          </w:tcPr>
          <w:p>
            <w:pPr>
              <w:pStyle w:val="899"/>
              <w:jc w:val="both"/>
              <w:spacing w:line="283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Оценка, выставленная членами конкурсной комиссии по итогам очного испытания (открытая презентация или защита опыта или ответы на вопросы)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99"/>
              <w:jc w:val="center"/>
              <w:spacing w:line="283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от 0 до 5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 баллов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r>
          </w:p>
          <w:p>
            <w:r/>
            <w:r/>
          </w:p>
        </w:tc>
      </w:tr>
    </w:tbl>
    <w:p>
      <w:pPr>
        <w:pStyle w:val="959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Приложен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ие 2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к постано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влению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5669" w:right="0" w:firstLine="0"/>
        <w:jc w:val="left"/>
        <w:spacing w:before="0" w:beforeAutospacing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2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6"/>
        <w:tblW w:w="0" w:type="auto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629" w:right="629" w:firstLine="0"/>
              <w:jc w:val="center"/>
              <w:spacing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 w:val="24"/>
                <w:szCs w:val="24"/>
              </w:rPr>
              <w:t xml:space="preserve">СОГЛАСИЕ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629" w:right="629" w:firstLine="0"/>
              <w:jc w:val="center"/>
              <w:spacing w:line="240" w:lineRule="atLeast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t xml:space="preserve">на обработку персональных данных,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</w:r>
          </w:p>
          <w:p>
            <w:pPr>
              <w:ind w:left="629" w:right="629" w:firstLine="0"/>
              <w:jc w:val="center"/>
              <w:spacing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t xml:space="preserve">разрешенных су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t xml:space="preserve">бъектом персональных данных для распространения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Я, __________________________________________________________________, </w:t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(указывается фамилия, имя, отчество (при наличии) субъекта персональных данных (достигшего 18 лет) / законного представителя (до 18 лет)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являясь законным представителем несовершеннолетнего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до 18 лет)___________ _____________________________________________________________________,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(фамилия, имя, отчество (при наличии) несовершеннолетнего)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_____________________________________________________________________, </w:t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(номер телефона, адрес электронной п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очты или почтовый адрес субъекта персональных данных)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предоставляю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Комитету по физической культуре и спорту администрации г. Перми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(наименование оператора-организации, основной государственный регистрационный номер (если он известен субъекту персональных данных)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расположенному по адресу: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г. Пермь, ул.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Ленина, д. 27,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 614000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(далее – оператор), согласие на обработку моих персональных данных, моего ребенка (нужное подчеркнуть), разрешенных субъектом персональных данных для распространения (далее – согласие)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https://www.gorodperm.ru.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Целью обработки персо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нальных данных является опубликование на сайте https://www.gorodperm.ru документов, которые содержат персональные данные. Категории и перечень персональных данных, на обработку которых дает согласие субъект персональных данных: фамилия, имя, отчество (при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наличии); год рождения.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ых данных):___________________________________________.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случае отзыва наст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Подпись субъекта персональных данных: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 / _________________________________________/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(подпись)                       (фамилия, имя, отчество (при наличии)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«___» _________ 20___ г.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6"/>
    <w:link w:val="864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6"/>
    <w:link w:val="865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6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6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6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6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6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3"/>
    <w:next w:val="86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6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3"/>
    <w:next w:val="863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6"/>
    <w:link w:val="710"/>
    <w:uiPriority w:val="10"/>
    <w:rPr>
      <w:sz w:val="48"/>
      <w:szCs w:val="48"/>
    </w:rPr>
  </w:style>
  <w:style w:type="paragraph" w:styleId="712">
    <w:name w:val="Subtitle"/>
    <w:basedOn w:val="863"/>
    <w:next w:val="863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6"/>
    <w:link w:val="712"/>
    <w:uiPriority w:val="11"/>
    <w:rPr>
      <w:sz w:val="24"/>
      <w:szCs w:val="24"/>
    </w:rPr>
  </w:style>
  <w:style w:type="paragraph" w:styleId="714">
    <w:name w:val="Quote"/>
    <w:basedOn w:val="863"/>
    <w:next w:val="863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3"/>
    <w:next w:val="863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6"/>
    <w:link w:val="874"/>
    <w:uiPriority w:val="99"/>
  </w:style>
  <w:style w:type="character" w:styleId="719">
    <w:name w:val="Footer Char"/>
    <w:basedOn w:val="866"/>
    <w:link w:val="872"/>
    <w:uiPriority w:val="99"/>
  </w:style>
  <w:style w:type="character" w:styleId="720">
    <w:name w:val="Caption Char"/>
    <w:basedOn w:val="866"/>
    <w:link w:val="86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6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6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paragraph" w:styleId="864">
    <w:name w:val="Heading 1"/>
    <w:basedOn w:val="863"/>
    <w:next w:val="863"/>
    <w:qFormat/>
    <w:pPr>
      <w:ind w:right="-1" w:firstLine="709"/>
      <w:jc w:val="both"/>
      <w:keepNext/>
      <w:outlineLvl w:val="0"/>
    </w:pPr>
    <w:rPr>
      <w:sz w:val="24"/>
    </w:rPr>
  </w:style>
  <w:style w:type="paragraph" w:styleId="865">
    <w:name w:val="Heading 2"/>
    <w:basedOn w:val="863"/>
    <w:next w:val="863"/>
    <w:qFormat/>
    <w:pPr>
      <w:ind w:right="-1"/>
      <w:jc w:val="both"/>
      <w:keepNext/>
      <w:outlineLvl w:val="1"/>
    </w:pPr>
    <w:rPr>
      <w:sz w:val="24"/>
    </w:rPr>
  </w:style>
  <w:style w:type="character" w:styleId="866" w:default="1">
    <w:name w:val="Default Paragraph Font"/>
    <w:semiHidden/>
  </w:style>
  <w:style w:type="table" w:styleId="86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semiHidden/>
  </w:style>
  <w:style w:type="paragraph" w:styleId="869">
    <w:name w:val="Caption"/>
    <w:basedOn w:val="863"/>
    <w:next w:val="863"/>
    <w:link w:val="72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0">
    <w:name w:val="Body Text"/>
    <w:basedOn w:val="863"/>
    <w:link w:val="898"/>
    <w:pPr>
      <w:ind w:right="3117"/>
    </w:pPr>
    <w:rPr>
      <w:rFonts w:ascii="Courier New" w:hAnsi="Courier New"/>
      <w:sz w:val="26"/>
    </w:rPr>
  </w:style>
  <w:style w:type="paragraph" w:styleId="871">
    <w:name w:val="Body Text Indent"/>
    <w:basedOn w:val="863"/>
    <w:pPr>
      <w:ind w:right="-1"/>
      <w:jc w:val="both"/>
    </w:pPr>
    <w:rPr>
      <w:sz w:val="26"/>
    </w:rPr>
  </w:style>
  <w:style w:type="paragraph" w:styleId="872">
    <w:name w:val="Footer"/>
    <w:basedOn w:val="863"/>
    <w:link w:val="957"/>
    <w:uiPriority w:val="99"/>
    <w:pPr>
      <w:tabs>
        <w:tab w:val="center" w:pos="4153" w:leader="none"/>
        <w:tab w:val="right" w:pos="8306" w:leader="none"/>
      </w:tabs>
    </w:pPr>
  </w:style>
  <w:style w:type="character" w:styleId="873">
    <w:name w:val="page number"/>
    <w:basedOn w:val="866"/>
  </w:style>
  <w:style w:type="paragraph" w:styleId="874">
    <w:name w:val="Header"/>
    <w:basedOn w:val="863"/>
    <w:link w:val="877"/>
    <w:uiPriority w:val="99"/>
    <w:pPr>
      <w:tabs>
        <w:tab w:val="center" w:pos="4153" w:leader="none"/>
        <w:tab w:val="right" w:pos="8306" w:leader="none"/>
      </w:tabs>
    </w:pPr>
  </w:style>
  <w:style w:type="paragraph" w:styleId="875">
    <w:name w:val="Balloon Text"/>
    <w:basedOn w:val="863"/>
    <w:link w:val="876"/>
    <w:uiPriority w:val="99"/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link w:val="875"/>
    <w:uiPriority w:val="99"/>
    <w:rPr>
      <w:rFonts w:ascii="Segoe UI" w:hAnsi="Segoe UI" w:cs="Segoe UI"/>
      <w:sz w:val="18"/>
      <w:szCs w:val="18"/>
    </w:rPr>
  </w:style>
  <w:style w:type="character" w:styleId="877" w:customStyle="1">
    <w:name w:val="Верхний колонтитул Знак"/>
    <w:link w:val="874"/>
    <w:uiPriority w:val="99"/>
  </w:style>
  <w:style w:type="numbering" w:styleId="878" w:customStyle="1">
    <w:name w:val="Нет списка1"/>
    <w:next w:val="868"/>
    <w:uiPriority w:val="99"/>
    <w:semiHidden/>
    <w:unhideWhenUsed/>
  </w:style>
  <w:style w:type="paragraph" w:styleId="87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0">
    <w:name w:val="Hyperlink"/>
    <w:uiPriority w:val="99"/>
    <w:unhideWhenUsed/>
    <w:rPr>
      <w:color w:val="0000ff"/>
      <w:u w:val="single"/>
    </w:rPr>
  </w:style>
  <w:style w:type="character" w:styleId="881">
    <w:name w:val="FollowedHyperlink"/>
    <w:uiPriority w:val="99"/>
    <w:unhideWhenUsed/>
    <w:rPr>
      <w:color w:val="800080"/>
      <w:u w:val="single"/>
    </w:rPr>
  </w:style>
  <w:style w:type="paragraph" w:styleId="882" w:customStyle="1">
    <w:name w:val="xl65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3" w:customStyle="1">
    <w:name w:val="xl66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4" w:customStyle="1">
    <w:name w:val="xl67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5" w:customStyle="1">
    <w:name w:val="xl68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6" w:customStyle="1">
    <w:name w:val="xl69"/>
    <w:basedOn w:val="8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 w:customStyle="1">
    <w:name w:val="xl70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8" w:customStyle="1">
    <w:name w:val="xl71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72"/>
    <w:basedOn w:val="8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3"/>
    <w:basedOn w:val="8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74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5"/>
    <w:basedOn w:val="86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6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7"/>
    <w:basedOn w:val="86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8"/>
    <w:basedOn w:val="86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9"/>
    <w:basedOn w:val="86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Форма"/>
    <w:rPr>
      <w:sz w:val="28"/>
      <w:szCs w:val="28"/>
    </w:rPr>
  </w:style>
  <w:style w:type="character" w:styleId="898" w:customStyle="1">
    <w:name w:val="Основной текст Знак"/>
    <w:link w:val="870"/>
    <w:rPr>
      <w:rFonts w:ascii="Courier New" w:hAnsi="Courier New"/>
      <w:sz w:val="26"/>
    </w:rPr>
  </w:style>
  <w:style w:type="paragraph" w:styleId="899" w:customStyle="1">
    <w:name w:val="ConsPlusNormal"/>
    <w:rPr>
      <w:sz w:val="28"/>
      <w:szCs w:val="28"/>
    </w:rPr>
  </w:style>
  <w:style w:type="numbering" w:styleId="900" w:customStyle="1">
    <w:name w:val="Нет списка11"/>
    <w:next w:val="868"/>
    <w:uiPriority w:val="99"/>
    <w:semiHidden/>
    <w:unhideWhenUsed/>
  </w:style>
  <w:style w:type="numbering" w:styleId="901" w:customStyle="1">
    <w:name w:val="Нет списка111"/>
    <w:next w:val="868"/>
    <w:uiPriority w:val="99"/>
    <w:semiHidden/>
    <w:unhideWhenUsed/>
  </w:style>
  <w:style w:type="paragraph" w:styleId="902" w:customStyle="1">
    <w:name w:val="font5"/>
    <w:basedOn w:val="86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3" w:customStyle="1">
    <w:name w:val="xl80"/>
    <w:basedOn w:val="8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4" w:customStyle="1">
    <w:name w:val="xl81"/>
    <w:basedOn w:val="8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5" w:customStyle="1">
    <w:name w:val="xl82"/>
    <w:basedOn w:val="86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06">
    <w:name w:val="Table Grid"/>
    <w:basedOn w:val="86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 w:customStyle="1">
    <w:name w:val="xl83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8" w:customStyle="1">
    <w:name w:val="xl84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9" w:customStyle="1">
    <w:name w:val="xl85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0" w:customStyle="1">
    <w:name w:val="xl86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87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2" w:customStyle="1">
    <w:name w:val="xl88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3" w:customStyle="1">
    <w:name w:val="xl89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90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91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92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7" w:customStyle="1">
    <w:name w:val="xl93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4"/>
    <w:basedOn w:val="86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5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6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7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8"/>
    <w:basedOn w:val="8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3" w:customStyle="1">
    <w:name w:val="xl99"/>
    <w:basedOn w:val="86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100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 w:customStyle="1">
    <w:name w:val="xl101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102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103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4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5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6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7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8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9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10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11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12"/>
    <w:basedOn w:val="86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37" w:customStyle="1">
    <w:name w:val="xl113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4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5"/>
    <w:basedOn w:val="8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0" w:customStyle="1">
    <w:name w:val="xl116"/>
    <w:basedOn w:val="8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7"/>
    <w:basedOn w:val="86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8"/>
    <w:basedOn w:val="8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9"/>
    <w:basedOn w:val="86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20"/>
    <w:basedOn w:val="8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5" w:customStyle="1">
    <w:name w:val="xl121"/>
    <w:basedOn w:val="86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6" w:customStyle="1">
    <w:name w:val="xl122"/>
    <w:basedOn w:val="86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23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8" w:customStyle="1">
    <w:name w:val="xl124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5"/>
    <w:basedOn w:val="8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0" w:customStyle="1">
    <w:name w:val="Нет списка2"/>
    <w:next w:val="868"/>
    <w:uiPriority w:val="99"/>
    <w:semiHidden/>
    <w:unhideWhenUsed/>
  </w:style>
  <w:style w:type="numbering" w:styleId="951" w:customStyle="1">
    <w:name w:val="Нет списка3"/>
    <w:next w:val="868"/>
    <w:uiPriority w:val="99"/>
    <w:semiHidden/>
    <w:unhideWhenUsed/>
  </w:style>
  <w:style w:type="paragraph" w:styleId="952" w:customStyle="1">
    <w:name w:val="font6"/>
    <w:basedOn w:val="86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3" w:customStyle="1">
    <w:name w:val="font7"/>
    <w:basedOn w:val="86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4" w:customStyle="1">
    <w:name w:val="font8"/>
    <w:basedOn w:val="86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5" w:customStyle="1">
    <w:name w:val="Нет списка4"/>
    <w:next w:val="868"/>
    <w:uiPriority w:val="99"/>
    <w:semiHidden/>
    <w:unhideWhenUsed/>
  </w:style>
  <w:style w:type="paragraph" w:styleId="956">
    <w:name w:val="List Paragraph"/>
    <w:basedOn w:val="86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57" w:customStyle="1">
    <w:name w:val="Нижний колонтитул Знак"/>
    <w:link w:val="872"/>
    <w:uiPriority w:val="99"/>
  </w:style>
  <w:style w:type="paragraph" w:styleId="95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98257&amp;dst=100005&amp;field=134&amp;date=14.01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33</cp:revision>
  <dcterms:created xsi:type="dcterms:W3CDTF">2024-10-25T06:26:00Z</dcterms:created>
  <dcterms:modified xsi:type="dcterms:W3CDTF">2026-07-17T04:42:04Z</dcterms:modified>
</cp:coreProperties>
</file>