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960" cy="1166460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166459"/>
                          <a:chOff x="0" y="0"/>
                          <a:chExt cx="6285960" cy="11664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1632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91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855419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858659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;o:allowoverlap:true;o:allowincell:true;mso-position-horizontal-relative:text;margin-left:0.60pt;mso-position-horizontal:absolute;mso-position-vertical-relative:text;margin-top:-4.10pt;mso-position-vertical:absolute;width:494.96pt;height:91.85pt;mso-wrap-distance-left:0.00pt;mso-wrap-distance-top:0.00pt;mso-wrap-distance-right:0.00pt;mso-wrap-distance-bottom:0.00pt;" coordorigin="0,0" coordsize="62859,11664">
                <v:shape id="shape 2" o:spid="_x0000_s2" o:spt="1" type="#_x0000_t1" style="position:absolute;left:0;top:0;width:62859;height:1163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91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8554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10;top:8586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2947082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0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 внесении изменений в Порядок </w:t>
      </w:r>
      <w:r>
        <w:rPr>
          <w:b/>
          <w:sz w:val="28"/>
          <w:szCs w:val="28"/>
          <w:highlight w:val="none"/>
        </w:rPr>
        <w:t xml:space="preserve">определения объема и условий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предоставления субсидий на иные </w:t>
      </w:r>
      <w:r>
        <w:rPr>
          <w:b/>
          <w:sz w:val="28"/>
          <w:szCs w:val="28"/>
          <w:highlight w:val="none"/>
        </w:rPr>
        <w:t xml:space="preserve">цели муниципальному бюджетному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учреждению города Перми «Горсвет», </w:t>
      </w:r>
      <w:r>
        <w:rPr>
          <w:b/>
          <w:sz w:val="28"/>
          <w:szCs w:val="28"/>
          <w:highlight w:val="none"/>
        </w:rPr>
        <w:t xml:space="preserve">подведомственному департаменту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дорог и благоустройства администрации </w:t>
      </w:r>
      <w:r>
        <w:rPr>
          <w:b/>
          <w:sz w:val="28"/>
          <w:szCs w:val="28"/>
          <w:highlight w:val="none"/>
        </w:rPr>
        <w:t xml:space="preserve">города Перми, на выполнение работ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по </w:t>
      </w:r>
      <w:r>
        <w:rPr>
          <w:b/>
          <w:sz w:val="28"/>
          <w:szCs w:val="28"/>
          <w:highlight w:val="none"/>
        </w:rPr>
        <w:t xml:space="preserve">ремонту сетей наружного освещения </w:t>
      </w:r>
      <w:r>
        <w:rPr>
          <w:b/>
          <w:sz w:val="28"/>
          <w:szCs w:val="28"/>
          <w:highlight w:val="none"/>
        </w:rPr>
        <w:t xml:space="preserve">на </w:t>
      </w:r>
      <w:r>
        <w:rPr>
          <w:b/>
          <w:sz w:val="28"/>
          <w:szCs w:val="28"/>
          <w:highlight w:val="none"/>
        </w:rPr>
        <w:t xml:space="preserve">территории города Перми,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утвержденный </w:t>
      </w:r>
      <w:r>
        <w:rPr>
          <w:b/>
          <w:sz w:val="28"/>
          <w:szCs w:val="28"/>
          <w:highlight w:val="none"/>
        </w:rPr>
        <w:t xml:space="preserve">постановлением </w:t>
      </w:r>
      <w:r>
        <w:rPr>
          <w:b/>
          <w:sz w:val="28"/>
          <w:szCs w:val="28"/>
          <w:highlight w:val="none"/>
        </w:rPr>
        <w:t xml:space="preserve">администрации города </w:t>
      </w:r>
      <w:r>
        <w:rPr>
          <w:b/>
          <w:sz w:val="28"/>
          <w:szCs w:val="28"/>
          <w:highlight w:val="none"/>
        </w:rPr>
        <w:t xml:space="preserve">Перми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от 22.06.2023 № 517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both"/>
        <w:spacing w:line="240" w:lineRule="auto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постановлением Правительства Российской Федерации </w:t>
      </w:r>
      <w:r>
        <w:rPr>
          <w:sz w:val="28"/>
          <w:szCs w:val="28"/>
        </w:rPr>
        <w:br/>
        <w:t xml:space="preserve">от 22 февраля 2020 г.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</w:t>
        <w:br/>
        <w:t xml:space="preserve">субсидий на иные цели»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1. Внести в Порядок определения объема и условий предоставления субсидий на иные цели муниципальному бюджетному учреждению города Перми «Горс</w:t>
      </w:r>
      <w:r>
        <w:rPr>
          <w:sz w:val="28"/>
          <w:szCs w:val="28"/>
        </w:rPr>
        <w:t xml:space="preserve">вет», подведомственному департаменту дорог и благоустройства администрации города Перми, на выполнение работ по ремонту сетей наружного освещения </w:t>
        <w:br/>
        <w:t xml:space="preserve">на территории города Перми, утвержденный постановлением администрации города Перми от 22 июня 2023 г. № 517</w:t>
      </w:r>
      <w:r>
        <w:rPr>
          <w:sz w:val="28"/>
          <w:szCs w:val="28"/>
        </w:rPr>
        <w:t xml:space="preserve"> (в ред. от 20.06.2024 № 513, от 23.10.2024 </w:t>
        <w:br/>
        <w:t xml:space="preserve">№ 1028),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 xml:space="preserve"> пункт 2.13 дополнить абзацем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«выполнение работ по монтажу конструктивных элементов опор наружного освещения.»;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1.2. пункт 3.1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«3.1. </w:t>
      </w:r>
      <w:r>
        <w:rPr>
          <w:sz w:val="28"/>
          <w:szCs w:val="28"/>
          <w:highlight w:val="none"/>
        </w:rPr>
        <w:t xml:space="preserve">Учреждение по форме, установленной в Соглашении, представляет </w:t>
        <w:br/>
        <w:t xml:space="preserve">в Департамент следующие отчеты (далее – Отчеты)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отчет о расходах, источником финансового обеспечения которых являются субсидии на иные цели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, – ежегодно не позднее 15 рабочего дня месяца, следующего за отчетным годом;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отчет о достижении значений результатов предоставления субсидий на иные цели –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ежегодно не позднее 15 рабочего дня месяца, следующего за отчетным годом;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отчет о реализации плана мероприятий по достижению результатов предоставления субсидий на иные цели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– ежеквартально не позднее 5 календарного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дня месяца, следующего за отчетным кварталом, а также не позднее 10 рабочего дня после достижения конечного значения результата предоставления субсидий </w:t>
        <w:br/>
        <w:t xml:space="preserve">на иные цели.».</w:t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</w:p>
    <w:p>
      <w:pPr>
        <w:ind w:firstLine="720"/>
        <w:jc w:val="both"/>
        <w:widowControl w:val="o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со дня официального </w:t>
        <w:br/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публикования в печатном средстве массовой информации «Официальный </w:t>
        <w:br/>
        <w:t xml:space="preserve">бюллетень органов местного самоуправления муниципального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по общим вопросам администрации города Перми </w:t>
        <w:br/>
        <w:t xml:space="preserve">обеспечить обнародование настоящего постановления посредством официального опубликования в печатном средстве массовой информации «Официальный </w:t>
        <w:br/>
        <w:t xml:space="preserve">бюлл</w:t>
      </w:r>
      <w:r>
        <w:rPr>
          <w:color w:val="000000"/>
          <w:sz w:val="28"/>
          <w:szCs w:val="28"/>
        </w:rPr>
        <w:t xml:space="preserve">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администрации города </w:t>
        <w:br/>
        <w:t xml:space="preserve">Перми обеспечить обнародование настоящего постановления посредством </w:t>
        <w:br/>
        <w:t xml:space="preserve">официального опубликования в сетевом издании </w:t>
      </w:r>
      <w:r>
        <w:rPr>
          <w:color w:val="000000"/>
          <w:sz w:val="28"/>
          <w:szCs w:val="28"/>
        </w:rPr>
        <w:t xml:space="preserve">«Официальный сайт </w:t>
        <w:br/>
        <w:t xml:space="preserve">муниципального образования город Пермь www.gorodperm.ru».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color w:val="000000"/>
          <w:sz w:val="28"/>
          <w:szCs w:val="28"/>
        </w:rPr>
        <w:br/>
        <w:t xml:space="preserve">на заместителя главы администрации города Перми Галиханова Д.К.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  <w:t xml:space="preserve">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hd w:val="clear" w:color="ffffff" w:themeColor="background1" w:fill="ffffff" w:themeFill="background1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right" w:pos="97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6" w:h="16838" w:orient="portrait"/>
      <w:pgMar w:top="1134" w:right="567" w:bottom="1134" w:left="1417" w:header="363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8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3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38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938"/>
                            <w:rPr>
                              <w:rStyle w:val="907"/>
                            </w:rPr>
                          </w:pPr>
                          <w:r>
                            <w:rPr>
                              <w:rStyle w:val="907"/>
                            </w:rPr>
                            <w:fldChar w:fldCharType="begin"/>
                          </w:r>
                          <w:r>
                            <w:rPr>
                              <w:rStyle w:val="907"/>
                            </w:rPr>
                            <w:instrText xml:space="preserve"> PAGE </w:instrText>
                          </w:r>
                          <w:r>
                            <w:rPr>
                              <w:rStyle w:val="907"/>
                            </w:rPr>
                            <w:fldChar w:fldCharType="separate"/>
                          </w:r>
                          <w:r>
                            <w:rPr>
                              <w:rStyle w:val="907"/>
                            </w:rPr>
                            <w:t xml:space="preserve">0</w:t>
                          </w:r>
                          <w:r>
                            <w:rPr>
                              <w:rStyle w:val="907"/>
                            </w:rPr>
                            <w:fldChar w:fldCharType="end"/>
                          </w:r>
                          <w:r>
                            <w:rPr>
                              <w:rStyle w:val="907"/>
                            </w:rPr>
                          </w:r>
                          <w:r>
                            <w:rPr>
                              <w:rStyle w:val="90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938"/>
                      <w:rPr>
                        <w:rStyle w:val="907"/>
                      </w:rPr>
                    </w:pPr>
                    <w:r>
                      <w:rPr>
                        <w:rStyle w:val="907"/>
                      </w:rPr>
                      <w:fldChar w:fldCharType="begin"/>
                    </w:r>
                    <w:r>
                      <w:rPr>
                        <w:rStyle w:val="907"/>
                      </w:rPr>
                      <w:instrText xml:space="preserve"> PAGE </w:instrText>
                    </w:r>
                    <w:r>
                      <w:rPr>
                        <w:rStyle w:val="907"/>
                      </w:rPr>
                      <w:fldChar w:fldCharType="separate"/>
                    </w:r>
                    <w:r>
                      <w:rPr>
                        <w:rStyle w:val="907"/>
                      </w:rPr>
                      <w:t xml:space="preserve">0</w:t>
                    </w:r>
                    <w:r>
                      <w:rPr>
                        <w:rStyle w:val="907"/>
                      </w:rPr>
                      <w:fldChar w:fldCharType="end"/>
                    </w:r>
                    <w:r>
                      <w:rPr>
                        <w:rStyle w:val="907"/>
                      </w:rPr>
                    </w:r>
                    <w:r>
                      <w:rPr>
                        <w:rStyle w:val="907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Caption Char"/>
    <w:basedOn w:val="917"/>
    <w:link w:val="937"/>
    <w:uiPriority w:val="99"/>
  </w:style>
  <w:style w:type="paragraph" w:styleId="746" w:default="1">
    <w:name w:val="Normal"/>
    <w:qFormat/>
  </w:style>
  <w:style w:type="paragraph" w:styleId="747">
    <w:name w:val="Heading 1"/>
    <w:basedOn w:val="746"/>
    <w:qFormat/>
    <w:pPr>
      <w:ind w:right="-1" w:firstLine="709"/>
      <w:jc w:val="both"/>
      <w:keepNext/>
      <w:outlineLvl w:val="0"/>
    </w:pPr>
    <w:rPr>
      <w:sz w:val="24"/>
    </w:rPr>
  </w:style>
  <w:style w:type="paragraph" w:styleId="748">
    <w:name w:val="Heading 2"/>
    <w:basedOn w:val="746"/>
    <w:qFormat/>
    <w:pPr>
      <w:ind w:right="-1"/>
      <w:jc w:val="both"/>
      <w:keepNext/>
      <w:outlineLvl w:val="1"/>
    </w:pPr>
    <w:rPr>
      <w:sz w:val="24"/>
    </w:rPr>
  </w:style>
  <w:style w:type="paragraph" w:styleId="749">
    <w:name w:val="Heading 3"/>
    <w:basedOn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0">
    <w:name w:val="Heading 4"/>
    <w:basedOn w:val="7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4">
    <w:name w:val="Heading 8"/>
    <w:basedOn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5">
    <w:name w:val="Heading 9"/>
    <w:basedOn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default="1">
    <w:name w:val="Default Paragraph Font"/>
    <w:uiPriority w:val="1"/>
    <w:semiHidden/>
    <w:unhideWhenUsed/>
  </w:style>
  <w:style w:type="table" w:styleId="7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8" w:default="1">
    <w:name w:val="No List"/>
    <w:uiPriority w:val="99"/>
    <w:semiHidden/>
    <w:unhideWhenUsed/>
  </w:style>
  <w:style w:type="table" w:styleId="75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6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7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8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9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0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1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3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4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5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6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7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85" w:customStyle="1">
    <w:name w:val="Heading 1 Char"/>
    <w:basedOn w:val="756"/>
    <w:uiPriority w:val="9"/>
    <w:qFormat/>
    <w:rPr>
      <w:rFonts w:ascii="Arial" w:hAnsi="Arial" w:eastAsia="Arial" w:cs="Arial"/>
      <w:sz w:val="40"/>
      <w:szCs w:val="40"/>
    </w:rPr>
  </w:style>
  <w:style w:type="character" w:styleId="886" w:customStyle="1">
    <w:name w:val="Heading 2 Char"/>
    <w:basedOn w:val="756"/>
    <w:uiPriority w:val="9"/>
    <w:qFormat/>
    <w:rPr>
      <w:rFonts w:ascii="Arial" w:hAnsi="Arial" w:eastAsia="Arial" w:cs="Arial"/>
      <w:sz w:val="34"/>
    </w:rPr>
  </w:style>
  <w:style w:type="character" w:styleId="887" w:customStyle="1">
    <w:name w:val="Heading 3 Char"/>
    <w:basedOn w:val="756"/>
    <w:uiPriority w:val="9"/>
    <w:qFormat/>
    <w:rPr>
      <w:rFonts w:ascii="Arial" w:hAnsi="Arial" w:eastAsia="Arial" w:cs="Arial"/>
      <w:sz w:val="30"/>
      <w:szCs w:val="30"/>
    </w:rPr>
  </w:style>
  <w:style w:type="character" w:styleId="888" w:customStyle="1">
    <w:name w:val="Heading 4 Char"/>
    <w:basedOn w:val="75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89" w:customStyle="1">
    <w:name w:val="Heading 5 Char"/>
    <w:basedOn w:val="75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90" w:customStyle="1">
    <w:name w:val="Heading 6 Char"/>
    <w:basedOn w:val="75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91" w:customStyle="1">
    <w:name w:val="Heading 7 Char"/>
    <w:basedOn w:val="75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92" w:customStyle="1">
    <w:name w:val="Heading 8 Char"/>
    <w:basedOn w:val="75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93" w:customStyle="1">
    <w:name w:val="Heading 9 Char"/>
    <w:basedOn w:val="75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94" w:customStyle="1">
    <w:name w:val="Title Char"/>
    <w:basedOn w:val="756"/>
    <w:uiPriority w:val="10"/>
    <w:qFormat/>
    <w:rPr>
      <w:sz w:val="48"/>
      <w:szCs w:val="48"/>
    </w:rPr>
  </w:style>
  <w:style w:type="character" w:styleId="895" w:customStyle="1">
    <w:name w:val="Subtitle Char"/>
    <w:basedOn w:val="756"/>
    <w:uiPriority w:val="11"/>
    <w:qFormat/>
    <w:rPr>
      <w:sz w:val="24"/>
      <w:szCs w:val="24"/>
    </w:rPr>
  </w:style>
  <w:style w:type="character" w:styleId="896" w:customStyle="1">
    <w:name w:val="Quote Char"/>
    <w:uiPriority w:val="29"/>
    <w:qFormat/>
    <w:rPr>
      <w:i/>
    </w:rPr>
  </w:style>
  <w:style w:type="character" w:styleId="897" w:customStyle="1">
    <w:name w:val="Intense Quote Char"/>
    <w:uiPriority w:val="30"/>
    <w:qFormat/>
    <w:rPr>
      <w:i/>
    </w:rPr>
  </w:style>
  <w:style w:type="character" w:styleId="898" w:customStyle="1">
    <w:name w:val="Header Char"/>
    <w:basedOn w:val="756"/>
    <w:uiPriority w:val="99"/>
    <w:qFormat/>
  </w:style>
  <w:style w:type="character" w:styleId="899" w:customStyle="1">
    <w:name w:val="Footer Char"/>
    <w:basedOn w:val="756"/>
    <w:uiPriority w:val="99"/>
    <w:qFormat/>
  </w:style>
  <w:style w:type="character" w:styleId="900" w:customStyle="1">
    <w:name w:val="Название объекта Знак"/>
    <w:link w:val="917"/>
    <w:uiPriority w:val="99"/>
    <w:qFormat/>
  </w:style>
  <w:style w:type="character" w:styleId="901" w:customStyle="1">
    <w:name w:val="Footnote Text Char"/>
    <w:uiPriority w:val="99"/>
    <w:qFormat/>
    <w:rPr>
      <w:sz w:val="18"/>
    </w:rPr>
  </w:style>
  <w:style w:type="character" w:styleId="902" w:customStyle="1">
    <w:name w:val="Символ сноски"/>
    <w:uiPriority w:val="99"/>
    <w:unhideWhenUsed/>
    <w:qFormat/>
    <w:rPr>
      <w:vertAlign w:val="superscript"/>
    </w:rPr>
  </w:style>
  <w:style w:type="character" w:styleId="903">
    <w:name w:val="footnote reference"/>
    <w:rPr>
      <w:vertAlign w:val="superscript"/>
    </w:rPr>
  </w:style>
  <w:style w:type="character" w:styleId="904" w:customStyle="1">
    <w:name w:val="Endnote Text Char"/>
    <w:uiPriority w:val="99"/>
    <w:qFormat/>
    <w:rPr>
      <w:sz w:val="20"/>
    </w:rPr>
  </w:style>
  <w:style w:type="character" w:styleId="90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06">
    <w:name w:val="endnote reference"/>
    <w:rPr>
      <w:vertAlign w:val="superscript"/>
    </w:rPr>
  </w:style>
  <w:style w:type="character" w:styleId="907">
    <w:name w:val="page number"/>
    <w:basedOn w:val="756"/>
    <w:qFormat/>
  </w:style>
  <w:style w:type="character" w:styleId="908" w:customStyle="1">
    <w:name w:val="Текст выноски Знак"/>
    <w:uiPriority w:val="99"/>
    <w:qFormat/>
    <w:rPr>
      <w:rFonts w:ascii="Segoe UI" w:hAnsi="Segoe UI" w:cs="Segoe UI"/>
      <w:sz w:val="18"/>
      <w:szCs w:val="18"/>
    </w:rPr>
  </w:style>
  <w:style w:type="character" w:styleId="909" w:customStyle="1">
    <w:name w:val="Верхний колонтитул Знак"/>
    <w:uiPriority w:val="99"/>
    <w:qFormat/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character" w:styleId="912" w:customStyle="1">
    <w:name w:val="Основной текст Знак"/>
    <w:qFormat/>
    <w:rPr>
      <w:rFonts w:ascii="Courier New" w:hAnsi="Courier New"/>
      <w:sz w:val="26"/>
    </w:rPr>
  </w:style>
  <w:style w:type="character" w:styleId="913" w:customStyle="1">
    <w:name w:val="Нижний колонтитул Знак"/>
    <w:uiPriority w:val="99"/>
    <w:qFormat/>
  </w:style>
  <w:style w:type="paragraph" w:styleId="914">
    <w:name w:val="Title"/>
    <w:basedOn w:val="746"/>
    <w:next w:val="9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15">
    <w:name w:val="Body Text"/>
    <w:basedOn w:val="746"/>
    <w:pPr>
      <w:ind w:right="3117"/>
    </w:pPr>
    <w:rPr>
      <w:rFonts w:ascii="Courier New" w:hAnsi="Courier New"/>
      <w:sz w:val="26"/>
    </w:rPr>
  </w:style>
  <w:style w:type="paragraph" w:styleId="916">
    <w:name w:val="List"/>
    <w:basedOn w:val="915"/>
  </w:style>
  <w:style w:type="paragraph" w:styleId="917">
    <w:name w:val="Caption"/>
    <w:basedOn w:val="746"/>
    <w:link w:val="90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8">
    <w:name w:val="index heading"/>
    <w:basedOn w:val="914"/>
  </w:style>
  <w:style w:type="paragraph" w:styleId="919">
    <w:name w:val="Subtitle"/>
    <w:basedOn w:val="746"/>
    <w:uiPriority w:val="11"/>
    <w:qFormat/>
    <w:pPr>
      <w:spacing w:before="200" w:after="200"/>
    </w:pPr>
    <w:rPr>
      <w:sz w:val="24"/>
      <w:szCs w:val="24"/>
    </w:rPr>
  </w:style>
  <w:style w:type="paragraph" w:styleId="920">
    <w:name w:val="Quote"/>
    <w:basedOn w:val="746"/>
    <w:uiPriority w:val="29"/>
    <w:qFormat/>
    <w:pPr>
      <w:ind w:left="720" w:right="720"/>
    </w:pPr>
    <w:rPr>
      <w:i/>
    </w:rPr>
  </w:style>
  <w:style w:type="paragraph" w:styleId="921">
    <w:name w:val="Intense Quote"/>
    <w:basedOn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22">
    <w:name w:val="footnote text"/>
    <w:basedOn w:val="746"/>
    <w:uiPriority w:val="99"/>
    <w:semiHidden/>
    <w:unhideWhenUsed/>
    <w:pPr>
      <w:spacing w:after="40"/>
    </w:pPr>
    <w:rPr>
      <w:sz w:val="18"/>
    </w:rPr>
  </w:style>
  <w:style w:type="paragraph" w:styleId="923">
    <w:name w:val="endnote text"/>
    <w:basedOn w:val="746"/>
    <w:uiPriority w:val="99"/>
    <w:semiHidden/>
    <w:unhideWhenUsed/>
  </w:style>
  <w:style w:type="paragraph" w:styleId="924">
    <w:name w:val="toc 1"/>
    <w:basedOn w:val="746"/>
    <w:uiPriority w:val="39"/>
    <w:unhideWhenUsed/>
    <w:pPr>
      <w:spacing w:after="57"/>
    </w:pPr>
  </w:style>
  <w:style w:type="paragraph" w:styleId="925">
    <w:name w:val="toc 2"/>
    <w:basedOn w:val="746"/>
    <w:uiPriority w:val="39"/>
    <w:unhideWhenUsed/>
    <w:pPr>
      <w:ind w:left="283"/>
      <w:spacing w:after="57"/>
    </w:pPr>
  </w:style>
  <w:style w:type="paragraph" w:styleId="926">
    <w:name w:val="toc 3"/>
    <w:basedOn w:val="746"/>
    <w:uiPriority w:val="39"/>
    <w:unhideWhenUsed/>
    <w:pPr>
      <w:ind w:left="567"/>
      <w:spacing w:after="57"/>
    </w:pPr>
  </w:style>
  <w:style w:type="paragraph" w:styleId="927">
    <w:name w:val="toc 4"/>
    <w:basedOn w:val="746"/>
    <w:uiPriority w:val="39"/>
    <w:unhideWhenUsed/>
    <w:pPr>
      <w:ind w:left="850"/>
      <w:spacing w:after="57"/>
    </w:pPr>
  </w:style>
  <w:style w:type="paragraph" w:styleId="928">
    <w:name w:val="toc 5"/>
    <w:basedOn w:val="746"/>
    <w:uiPriority w:val="39"/>
    <w:unhideWhenUsed/>
    <w:pPr>
      <w:ind w:left="1134"/>
      <w:spacing w:after="57"/>
    </w:pPr>
  </w:style>
  <w:style w:type="paragraph" w:styleId="929">
    <w:name w:val="toc 6"/>
    <w:basedOn w:val="746"/>
    <w:uiPriority w:val="39"/>
    <w:unhideWhenUsed/>
    <w:pPr>
      <w:ind w:left="1417"/>
      <w:spacing w:after="57"/>
    </w:pPr>
  </w:style>
  <w:style w:type="paragraph" w:styleId="930">
    <w:name w:val="toc 7"/>
    <w:basedOn w:val="746"/>
    <w:uiPriority w:val="39"/>
    <w:unhideWhenUsed/>
    <w:pPr>
      <w:ind w:left="1701"/>
      <w:spacing w:after="57"/>
    </w:pPr>
  </w:style>
  <w:style w:type="paragraph" w:styleId="931">
    <w:name w:val="toc 8"/>
    <w:basedOn w:val="746"/>
    <w:uiPriority w:val="39"/>
    <w:unhideWhenUsed/>
    <w:pPr>
      <w:ind w:left="1984"/>
      <w:spacing w:after="57"/>
    </w:pPr>
  </w:style>
  <w:style w:type="paragraph" w:styleId="932">
    <w:name w:val="toc 9"/>
    <w:basedOn w:val="746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  <w:qFormat/>
  </w:style>
  <w:style w:type="paragraph" w:styleId="934">
    <w:name w:val="table of figures"/>
    <w:basedOn w:val="746"/>
    <w:uiPriority w:val="99"/>
    <w:unhideWhenUsed/>
  </w:style>
  <w:style w:type="paragraph" w:styleId="935">
    <w:name w:val="Body Text Indent"/>
    <w:basedOn w:val="746"/>
    <w:pPr>
      <w:ind w:right="-1"/>
      <w:jc w:val="both"/>
    </w:pPr>
    <w:rPr>
      <w:sz w:val="26"/>
    </w:rPr>
  </w:style>
  <w:style w:type="paragraph" w:styleId="936" w:customStyle="1">
    <w:name w:val="Колонтитул"/>
    <w:basedOn w:val="746"/>
    <w:qFormat/>
  </w:style>
  <w:style w:type="paragraph" w:styleId="937">
    <w:name w:val="Footer"/>
    <w:basedOn w:val="746"/>
    <w:uiPriority w:val="99"/>
    <w:pPr>
      <w:tabs>
        <w:tab w:val="center" w:pos="4153" w:leader="none"/>
        <w:tab w:val="right" w:pos="8306" w:leader="none"/>
      </w:tabs>
    </w:pPr>
  </w:style>
  <w:style w:type="paragraph" w:styleId="938">
    <w:name w:val="Header"/>
    <w:basedOn w:val="746"/>
    <w:uiPriority w:val="99"/>
    <w:pPr>
      <w:tabs>
        <w:tab w:val="center" w:pos="4153" w:leader="none"/>
        <w:tab w:val="right" w:pos="8306" w:leader="none"/>
      </w:tabs>
    </w:pPr>
  </w:style>
  <w:style w:type="paragraph" w:styleId="939">
    <w:name w:val="Balloon Text"/>
    <w:basedOn w:val="746"/>
    <w:uiPriority w:val="99"/>
    <w:qFormat/>
    <w:rPr>
      <w:rFonts w:ascii="Segoe UI" w:hAnsi="Segoe UI" w:cs="Segoe UI"/>
      <w:sz w:val="18"/>
      <w:szCs w:val="18"/>
    </w:rPr>
  </w:style>
  <w:style w:type="paragraph" w:styleId="94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941" w:customStyle="1">
    <w:name w:val="xl65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66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67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68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5" w:customStyle="1">
    <w:name w:val="xl69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0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7" w:customStyle="1">
    <w:name w:val="xl71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xl72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3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74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5"/>
    <w:basedOn w:val="74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6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7"/>
    <w:basedOn w:val="746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8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9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Форма"/>
    <w:qFormat/>
    <w:rPr>
      <w:sz w:val="28"/>
      <w:szCs w:val="28"/>
    </w:rPr>
  </w:style>
  <w:style w:type="paragraph" w:styleId="957" w:customStyle="1">
    <w:name w:val="ConsPlusNormal"/>
    <w:qFormat/>
    <w:rPr>
      <w:sz w:val="28"/>
      <w:szCs w:val="28"/>
    </w:rPr>
  </w:style>
  <w:style w:type="paragraph" w:styleId="958" w:customStyle="1">
    <w:name w:val="font5"/>
    <w:basedOn w:val="746"/>
    <w:qFormat/>
    <w:pPr>
      <w:spacing w:beforeAutospacing="1" w:afterAutospacing="1"/>
    </w:pPr>
    <w:rPr>
      <w:color w:val="000000"/>
      <w:sz w:val="28"/>
      <w:szCs w:val="28"/>
    </w:rPr>
  </w:style>
  <w:style w:type="paragraph" w:styleId="959" w:customStyle="1">
    <w:name w:val="xl80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0" w:customStyle="1">
    <w:name w:val="xl81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1" w:customStyle="1">
    <w:name w:val="xl82"/>
    <w:basedOn w:val="746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62" w:customStyle="1">
    <w:name w:val="xl83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84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8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86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87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7" w:customStyle="1">
    <w:name w:val="xl88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8" w:customStyle="1">
    <w:name w:val="xl89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0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1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2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2" w:customStyle="1">
    <w:name w:val="xl93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94"/>
    <w:basedOn w:val="746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9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96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7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98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8" w:customStyle="1">
    <w:name w:val="xl99"/>
    <w:basedOn w:val="746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100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1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2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3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4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0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06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7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8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9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0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11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2"/>
    <w:basedOn w:val="746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92" w:customStyle="1">
    <w:name w:val="xl113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4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5"/>
    <w:basedOn w:val="746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5" w:customStyle="1">
    <w:name w:val="xl116"/>
    <w:basedOn w:val="74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7"/>
    <w:basedOn w:val="746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18"/>
    <w:basedOn w:val="746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19"/>
    <w:basedOn w:val="74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20"/>
    <w:basedOn w:val="74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0" w:customStyle="1">
    <w:name w:val="xl121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1" w:customStyle="1">
    <w:name w:val="xl122"/>
    <w:basedOn w:val="74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23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3" w:customStyle="1">
    <w:name w:val="xl124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4" w:customStyle="1">
    <w:name w:val="xl125"/>
    <w:basedOn w:val="74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font6"/>
    <w:basedOn w:val="74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6" w:customStyle="1">
    <w:name w:val="font7"/>
    <w:basedOn w:val="74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7" w:customStyle="1">
    <w:name w:val="font8"/>
    <w:basedOn w:val="746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008">
    <w:name w:val="List Paragraph"/>
    <w:basedOn w:val="74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09" w:customStyle="1">
    <w:name w:val="Содержимое врезки"/>
    <w:basedOn w:val="746"/>
    <w:qFormat/>
  </w:style>
  <w:style w:type="numbering" w:styleId="1010" w:customStyle="1">
    <w:name w:val="Нет списка1"/>
    <w:uiPriority w:val="99"/>
    <w:semiHidden/>
    <w:unhideWhenUsed/>
    <w:qFormat/>
  </w:style>
  <w:style w:type="numbering" w:styleId="1011" w:customStyle="1">
    <w:name w:val="Нет списка11"/>
    <w:uiPriority w:val="99"/>
    <w:semiHidden/>
    <w:unhideWhenUsed/>
    <w:qFormat/>
  </w:style>
  <w:style w:type="numbering" w:styleId="1012" w:customStyle="1">
    <w:name w:val="Нет списка111"/>
    <w:uiPriority w:val="99"/>
    <w:semiHidden/>
    <w:unhideWhenUsed/>
    <w:qFormat/>
  </w:style>
  <w:style w:type="numbering" w:styleId="1013" w:customStyle="1">
    <w:name w:val="Нет списка2"/>
    <w:uiPriority w:val="99"/>
    <w:semiHidden/>
    <w:unhideWhenUsed/>
    <w:qFormat/>
  </w:style>
  <w:style w:type="numbering" w:styleId="1014" w:customStyle="1">
    <w:name w:val="Нет списка3"/>
    <w:uiPriority w:val="99"/>
    <w:semiHidden/>
    <w:unhideWhenUsed/>
    <w:qFormat/>
  </w:style>
  <w:style w:type="numbering" w:styleId="1015" w:customStyle="1">
    <w:name w:val="Нет списка4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56</cp:revision>
  <dcterms:created xsi:type="dcterms:W3CDTF">2025-10-10T07:42:00Z</dcterms:created>
  <dcterms:modified xsi:type="dcterms:W3CDTF">2026-07-23T10:36:30Z</dcterms:modified>
</cp:coreProperties>
</file>