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79744" behindDoc="0" locked="0" layoutInCell="1" allowOverlap="1">
                <wp:simplePos x="0" y="0"/>
                <wp:positionH relativeFrom="page">
                  <wp:posOffset>899790</wp:posOffset>
                </wp:positionH>
                <wp:positionV relativeFrom="page">
                  <wp:posOffset>233548</wp:posOffset>
                </wp:positionV>
                <wp:extent cx="6392079" cy="1556643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rot="0" flipH="0" flipV="0">
                          <a:off x="0" y="0"/>
                          <a:ext cx="6392079" cy="1556643"/>
                          <a:chOff x="0" y="0"/>
                          <a:chExt cx="6392079" cy="1556643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486542"/>
                            <a:ext cx="6392079" cy="107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83"/>
                                <w:spacing w:before="0" w:beforeAutospacing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102380" name=""/>
                          <pic:cNvPicPr/>
                          <pic:nv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 rot="0" flipH="0" flipV="0">
                            <a:off x="2989035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79744;o:allowoverlap:true;o:allowincell:true;mso-position-horizontal-relative:page;margin-left:70.85pt;mso-position-horizontal:absolute;mso-position-vertical-relative:page;margin-top:18.39pt;mso-position-vertical:absolute;width:503.31pt;height:122.57pt;mso-wrap-distance-left:0.00pt;mso-wrap-distance-top:0.00pt;mso-wrap-distance-right:0.00pt;mso-wrap-distance-bottom:0.00pt;rotation:0;" coordorigin="0,0" coordsize="63920,15566">
                <v:shape id="shape 1" o:spid="_x0000_s1" o:spt="202" type="#_x0000_t202" style="position:absolute;left:0;top:4865;width:63920;height:10701;v-text-anchor:top;visibility:visible;" fillcolor="#FFFFFF" stroked="f">
                  <v:textbox inset="0,0,0,0">
                    <w:txbxContent>
                      <w:p>
                        <w:pPr>
                          <w:pStyle w:val="883"/>
                          <w:spacing w:before="0" w:beforeAutospacing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rotation:0;" stroked="false">
                  <v:path textboxrect="0,0,0,0"/>
                  <v:imagedata r:id="rId12" o:title=""/>
                </v:shape>
              </v:group>
            </w:pict>
          </mc:Fallback>
        </mc:AlternateContent>
      </w:r>
      <w:r/>
    </w:p>
    <w:p>
      <w:pPr>
        <w:pStyle w:val="884"/>
        <w:ind w:right="0"/>
        <w:jc w:val="both"/>
        <w:rPr>
          <w:rFonts w:ascii="Times New Roman" w:hAnsi="Times New Roman"/>
          <w:sz w:val="24"/>
        </w:rPr>
      </w:pPr>
      <w:r/>
      <w:bookmarkStart w:id="0" w:name="_GoBack"/>
      <w:r/>
      <w:bookmarkEnd w:id="0"/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spacing w:line="238" w:lineRule="exact"/>
      </w:pPr>
      <w:r/>
      <w:r/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left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7"/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</w:t>
      </w:r>
      <w:r>
        <w:rPr>
          <w:b/>
          <w:sz w:val="28"/>
          <w:szCs w:val="28"/>
        </w:rPr>
        <w:t xml:space="preserve">в Методику</w:t>
      </w:r>
      <w:r>
        <w:rPr>
          <w:b/>
          <w:sz w:val="28"/>
          <w:szCs w:val="28"/>
        </w:rPr>
        <w:t xml:space="preserve"> расчета стоимости </w:t>
      </w:r>
      <w:r>
        <w:rPr>
          <w:b/>
          <w:sz w:val="28"/>
          <w:szCs w:val="28"/>
          <w:highlight w:val="none"/>
        </w:rPr>
        <w:t xml:space="preserve">работ по содержанию, акарицидной </w:t>
      </w:r>
      <w:r>
        <w:rPr>
          <w:b/>
          <w:sz w:val="28"/>
          <w:szCs w:val="28"/>
          <w:highlight w:val="none"/>
        </w:rPr>
        <w:t xml:space="preserve">и дератизационной обработке территорий </w:t>
      </w:r>
      <w:r>
        <w:rPr>
          <w:b/>
          <w:sz w:val="28"/>
          <w:szCs w:val="28"/>
          <w:highlight w:val="none"/>
        </w:rPr>
        <w:t xml:space="preserve">общего пользования города Перми, у</w:t>
      </w:r>
      <w:r>
        <w:rPr>
          <w:b/>
          <w:sz w:val="28"/>
          <w:szCs w:val="28"/>
          <w:highlight w:val="none"/>
        </w:rPr>
        <w:t xml:space="preserve">твержденную постановлением </w:t>
      </w:r>
      <w:r>
        <w:rPr>
          <w:b/>
          <w:sz w:val="28"/>
          <w:szCs w:val="28"/>
          <w:highlight w:val="none"/>
        </w:rPr>
        <w:t xml:space="preserve">администрации города Перми </w:t>
      </w:r>
      <w:r>
        <w:rPr>
          <w:b/>
          <w:sz w:val="28"/>
          <w:szCs w:val="28"/>
          <w:highlight w:val="none"/>
        </w:rPr>
        <w:t xml:space="preserve">от 27.07.2011 № 378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left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jc w:val="left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jc w:val="left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877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16 Федерального закона от 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6 октября 2003 г.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131-ФЗ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 общих принципах организации местного самоуправления в Ро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сийской Федерации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, Федеральным законом от 20 марта 2025 г. № 33-ФЗ «Об общих принципах организации местного самоуправления в единой системе публичной власти», Уставом 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7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администр</w:t>
      </w:r>
      <w:r>
        <w:rPr>
          <w:sz w:val="28"/>
          <w:szCs w:val="28"/>
        </w:rPr>
        <w:t xml:space="preserve">ация города Перми 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firstLine="709"/>
        <w:jc w:val="both"/>
        <w:spacing w:line="240" w:lineRule="auto"/>
        <w:rPr>
          <w:rFonts w:ascii="Times New Roman" w:hAnsi="Times New Roman" w:cs="Times New Roman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1. Внести в Методику расчета стоимости работ по содержанию, акарицидной и дератизационной обработке территорий общего пользования города Перми, утвержденную постановлением администрации города Перми от 27 июля 2011 года № 378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(в ред. от 23.08.2012 № 488,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от 11.11.2013 № 972, от 23.12.2014 № 1021, от 25.12.2015 № 1115,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от 19.10.2017 № 921, от 22.12.2017 № 1176, от 25.10.2018 № 824,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от 26.12.2019 № 1081, от 30.10.2020 № 1108, от 04.05.2021 № 323,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от 03.11.2021 № 980, от 25.10.2022 № 1082, от 13.11.2023 № 1244,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от 30.05.2024 № 429, от 28.06.2024 № 552, от 29.08.2024 № 709,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от 17.10.2024 № 899, от 26.03.2025 № 199, от 18.09.2025 № 648,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от 29.12.2025 № 1056, от 02.06.2026 № 331)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 следующие изменения: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0" w:firstLine="709"/>
        <w:jc w:val="both"/>
        <w:spacing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1.1 в разделе 5: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ind w:left="0" w:firstLine="709"/>
        <w:jc w:val="both"/>
        <w:spacing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1.1.1 абзац 16 изложить в следующей редакции: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ind w:left="0" w:firstLine="709"/>
        <w:jc w:val="both"/>
        <w:spacing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Ссооз - стоимость содержания, проведения акарицидной и дератизационной обработки, ремонта объектов озеленения в летний период и работ по содержан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ию и ремонту оборудования детских игровых и спортивных площадок, удаления надписей, графических рисунков и иных изображений специальными составами, удаление надписей, графических рисунков и иных изображений (окрашивание) которая определяется по формуле:»;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ind w:left="0" w:firstLine="709"/>
        <w:jc w:val="both"/>
        <w:spacing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1.1.2. абзац 18 изложить в следующей редакции: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ind w:left="0" w:firstLine="0"/>
        <w:jc w:val="center"/>
        <w:spacing w:line="240" w:lineRule="auto"/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Ссооз = П x Сп + Г x Сг + Д x Сд + К x Ск + Ц x Сц + Ас1 x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ind w:left="0" w:firstLine="0"/>
        <w:jc w:val="center"/>
        <w:spacing w:line="240" w:lineRule="auto"/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x Сс1 + Ас2 x Сс2 + ... Асп x Ссп + Овм x Свм + По x Со +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ind w:left="0" w:firstLine="0"/>
        <w:jc w:val="center"/>
        <w:spacing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+ Ввид x Свид + Ад x Сад + Так x Сак + Трем + Соб + Пнс +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ind w:left="0" w:firstLine="0"/>
        <w:jc w:val="center"/>
        <w:spacing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+ Пгсс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x Спгсс + Пго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x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Спго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где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»;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ind w:left="0" w:firstLine="709"/>
        <w:jc w:val="both"/>
        <w:spacing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1.1.3 после абзаца 43 дополнить абзацами следующего содержания: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ind w:left="0" w:firstLine="709"/>
        <w:jc w:val="both"/>
        <w:spacing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«Пгсс – площадь у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даления надписей, графических рисунков и иных изображений специальными составами определяется на основании статистических данных за предыдущий год, полученных по результатам мониторинга состояния элементов благоустройства на объектах озеленения общего пользования, 1 кв.м;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ind w:left="0" w:firstLine="709"/>
        <w:jc w:val="both"/>
        <w:spacing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Спгсс – стоимость удаления надписей, графических рисунков и иных изображений специальными составами, 1 кв.м;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ind w:left="0" w:firstLine="709"/>
        <w:jc w:val="both"/>
        <w:spacing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Пго –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 площадь удаления надписей, графических рисунков и иных изображений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(окрашивание)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д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л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я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я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на основании статистических данных за предыдущий год, полученных по результатам мониторинга состояния элементов благоустройства на объектах озеленения общего пользования, 1 кв.м;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</w:p>
    <w:p>
      <w:pPr>
        <w:ind w:left="0" w:firstLine="709"/>
        <w:jc w:val="both"/>
        <w:spacing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Спго – стоимость удаления надписей, графических рисунков и иных изображений (окрашивание),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1 кв.м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;»;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  <w:r/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</w:p>
    <w:p>
      <w:pPr>
        <w:ind w:left="0" w:firstLine="709"/>
        <w:jc w:val="both"/>
        <w:spacing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1.1.4 абзац 44 изложить в следующей редакции: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</w:p>
    <w:p>
      <w:pPr>
        <w:ind w:left="0" w:firstLine="709"/>
        <w:jc w:val="both"/>
        <w:spacing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Ссп.л - стоимость содержания земель и земельных участков, не при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надлежащих на праве собственности, ином вещном либо обязательственном праве физическим и (или) юридическим лицам, удалению надписей, графических рисунков и иных изображений специальными составами, удалению надписей, графических рисунков и иных изображений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(окрашивание)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которая определяется по формуле: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»;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</w:p>
    <w:p>
      <w:pPr>
        <w:ind w:left="0" w:firstLine="709"/>
        <w:jc w:val="both"/>
        <w:spacing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1.1.5. абзац 45 изложить в следующей редакции: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</w:p>
    <w:p>
      <w:pPr>
        <w:ind w:left="0" w:firstLine="0"/>
        <w:jc w:val="center"/>
        <w:spacing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Ссп.л = Пп.л x Сп.л +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Пгсс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x Спгсс + Пго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x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Спго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, где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»;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</w:p>
    <w:p>
      <w:pPr>
        <w:ind w:left="0" w:firstLine="709"/>
        <w:jc w:val="both"/>
        <w:spacing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1.1.6. после абзаца 47 дополнить абзацами следующего содержания: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</w:p>
    <w:p>
      <w:pPr>
        <w:ind w:left="0" w:firstLine="709"/>
        <w:jc w:val="both"/>
        <w:spacing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«Пгсс – площадь удаления надписей, графических рисунков и иных изображений специальными составами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д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л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я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я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на основании статистических данных за предыдущий год, полученных по результатам мониторинга состояния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земель и земельных участков, не при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надлежащих на праве собственности, ином вещном либо обязательственном праве физическим и (или) юридическим лицам</w:t>
      </w:r>
      <w:r/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, 1 кв.м;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</w:p>
    <w:p>
      <w:pPr>
        <w:ind w:left="0" w:firstLine="709"/>
        <w:jc w:val="both"/>
        <w:spacing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Спгсс – стоимость удаления надписей, графических рисунков и иных изображений специальными составами;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</w:p>
    <w:p>
      <w:pPr>
        <w:ind w:left="0" w:firstLine="709"/>
        <w:jc w:val="both"/>
        <w:spacing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Пго – площадь удаления надписей, графических рисунков и иных изображений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(окрашивание)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д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л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я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я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на основании статистических данных за предыдущий год, полученных по результатам мониторинга состояния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земель и земельных участков, не при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надлежащих на праве собственности, ином вещном либо обязательственном праве физическим и (или) юридическим лицам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, 1 кв.м;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</w:p>
    <w:p>
      <w:pPr>
        <w:ind w:left="0" w:firstLine="709"/>
        <w:jc w:val="both"/>
        <w:spacing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Спго – стоимость удаления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 надписей, графических рисунков и иных изображений (окрашивание);»;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877"/>
        <w:ind w:firstLine="720"/>
        <w:jc w:val="both"/>
        <w:widowControl w:val="off"/>
        <w:rPr>
          <w:color w:val="000000"/>
          <w:sz w:val="28"/>
          <w:szCs w:val="28"/>
          <w:highlight w:val="none"/>
        </w:rPr>
      </w:pPr>
      <w:r>
        <w:rPr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 xml:space="preserve">Настоящее постановление вступает в силу со дня официального опубликования в печатном средстве массовой информации «Официальный бюллетень органов</w:t>
      </w:r>
      <w:r>
        <w:rPr>
          <w:color w:val="000000"/>
          <w:sz w:val="28"/>
          <w:szCs w:val="28"/>
        </w:rPr>
        <w:t xml:space="preserve"> местного самоуправления муниципального образования город Пермь».</w:t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pStyle w:val="877"/>
        <w:ind w:firstLine="72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color w:val="000000"/>
          <w:sz w:val="28"/>
          <w:szCs w:val="28"/>
        </w:rPr>
        <w:t xml:space="preserve">Управлению по общим вопросам администрации города Перми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обеспечить обнародование настоящего постановления посредством официального опубликования в печатном средстве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массовой информации «Официальный бюллетень органов местного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самоуправления муниципал</w:t>
      </w:r>
      <w:r>
        <w:rPr>
          <w:color w:val="000000"/>
          <w:sz w:val="28"/>
          <w:szCs w:val="28"/>
        </w:rPr>
        <w:t xml:space="preserve">ь</w:t>
      </w:r>
      <w:r>
        <w:rPr>
          <w:color w:val="000000"/>
          <w:sz w:val="28"/>
          <w:szCs w:val="28"/>
        </w:rPr>
        <w:t xml:space="preserve">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7"/>
        <w:ind w:firstLine="720"/>
        <w:jc w:val="both"/>
        <w:widowControl w:val="off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 xml:space="preserve">Информационно-аналитическому управлению администрации города Перми обеспечить обнародование настоящего </w:t>
      </w:r>
      <w:r>
        <w:rPr>
          <w:color w:val="000000"/>
          <w:sz w:val="28"/>
          <w:szCs w:val="28"/>
        </w:rPr>
        <w:t xml:space="preserve">п</w:t>
      </w:r>
      <w:r>
        <w:rPr>
          <w:color w:val="000000"/>
          <w:sz w:val="28"/>
          <w:szCs w:val="28"/>
        </w:rPr>
        <w:t xml:space="preserve">остановления </w:t>
      </w:r>
      <w:r>
        <w:rPr>
          <w:color w:val="000000"/>
          <w:sz w:val="28"/>
          <w:szCs w:val="28"/>
        </w:rPr>
        <w:t xml:space="preserve">посредством официального опубликования в с</w:t>
      </w:r>
      <w:r>
        <w:rPr>
          <w:color w:val="000000" w:themeColor="text1"/>
          <w:sz w:val="28"/>
          <w:szCs w:val="28"/>
        </w:rPr>
        <w:t xml:space="preserve">етевом издании «Официальный сайт муниципального образования город Пермь </w:t>
      </w:r>
      <w:hyperlink r:id="rId13" w:tooltip="http://www.gorodperm.ru" w:history="1">
        <w:r>
          <w:rPr>
            <w:rStyle w:val="894"/>
            <w:color w:val="000000" w:themeColor="text1"/>
            <w:sz w:val="28"/>
            <w:szCs w:val="28"/>
          </w:rPr>
          <w:t xml:space="preserve">www.gorodperm.ru</w:t>
        </w:r>
      </w:hyperlink>
      <w:r>
        <w:rPr>
          <w:color w:val="000000" w:themeColor="text1"/>
          <w:sz w:val="28"/>
          <w:szCs w:val="28"/>
        </w:rPr>
        <w:t xml:space="preserve">».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877"/>
        <w:ind w:firstLine="720"/>
        <w:jc w:val="both"/>
        <w:widowControl w:val="off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Контроль за исполнением настоящего постановления во</w:t>
      </w:r>
      <w:r>
        <w:rPr>
          <w:color w:val="000000"/>
          <w:sz w:val="28"/>
          <w:szCs w:val="28"/>
        </w:rPr>
        <w:t xml:space="preserve">зложить </w:t>
        <w:br/>
        <w:t xml:space="preserve">на заместителя г</w:t>
      </w:r>
      <w:r>
        <w:rPr>
          <w:color w:val="000000"/>
          <w:sz w:val="28"/>
          <w:szCs w:val="28"/>
        </w:rPr>
        <w:t xml:space="preserve">лавы администрации города Перми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Галиханова Д.К</w:t>
      </w:r>
      <w:r>
        <w:rPr>
          <w:color w:val="000000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7"/>
        <w:ind w:firstLine="720"/>
        <w:jc w:val="both"/>
        <w:spacing w:line="283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7"/>
        <w:ind w:firstLine="720"/>
        <w:jc w:val="both"/>
        <w:spacing w:line="283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7"/>
        <w:ind w:firstLine="720"/>
        <w:jc w:val="both"/>
        <w:spacing w:line="283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7"/>
        <w:jc w:val="both"/>
        <w:spacing w:line="240" w:lineRule="exact"/>
        <w:tabs>
          <w:tab w:val="left" w:pos="808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Глава города Перми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headerReference w:type="default" r:id="rId9"/>
      <w:headerReference w:type="even" r:id="rId10"/>
      <w:footerReference w:type="default" r:id="rId11"/>
      <w:footnotePr/>
      <w:endnotePr/>
      <w:type w:val="nextPage"/>
      <w:pgSz w:w="11906" w:h="16838" w:orient="portrait"/>
      <w:pgMar w:top="1134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6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5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88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8"/>
      <w:rPr>
        <w:rStyle w:val="887"/>
      </w:rPr>
      <w:framePr w:wrap="around" w:vAnchor="text" w:hAnchor="margin" w:xAlign="center" w:y="1"/>
    </w:pPr>
    <w:r>
      <w:rPr>
        <w:rStyle w:val="887"/>
      </w:rPr>
      <w:fldChar w:fldCharType="begin"/>
    </w:r>
    <w:r>
      <w:rPr>
        <w:rStyle w:val="887"/>
      </w:rPr>
      <w:instrText xml:space="preserve">PAGE  </w:instrText>
    </w:r>
    <w:r>
      <w:rPr>
        <w:rStyle w:val="887"/>
      </w:rPr>
      <w:fldChar w:fldCharType="end"/>
    </w:r>
    <w:r>
      <w:rPr>
        <w:rStyle w:val="887"/>
      </w:rPr>
    </w:r>
    <w:r>
      <w:rPr>
        <w:rStyle w:val="887"/>
      </w:rPr>
    </w:r>
  </w:p>
  <w:p>
    <w:pPr>
      <w:pStyle w:val="88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7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8">
    <w:name w:val="Heading 1 Char"/>
    <w:basedOn w:val="880"/>
    <w:link w:val="878"/>
    <w:uiPriority w:val="9"/>
    <w:rPr>
      <w:rFonts w:ascii="Arial" w:hAnsi="Arial" w:eastAsia="Arial" w:cs="Arial"/>
      <w:sz w:val="40"/>
      <w:szCs w:val="40"/>
    </w:rPr>
  </w:style>
  <w:style w:type="character" w:styleId="709">
    <w:name w:val="Heading 2 Char"/>
    <w:basedOn w:val="880"/>
    <w:link w:val="879"/>
    <w:uiPriority w:val="9"/>
    <w:rPr>
      <w:rFonts w:ascii="Arial" w:hAnsi="Arial" w:eastAsia="Arial" w:cs="Arial"/>
      <w:sz w:val="34"/>
    </w:rPr>
  </w:style>
  <w:style w:type="paragraph" w:styleId="710">
    <w:name w:val="Heading 3"/>
    <w:basedOn w:val="877"/>
    <w:next w:val="877"/>
    <w:link w:val="71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1">
    <w:name w:val="Heading 3 Char"/>
    <w:basedOn w:val="880"/>
    <w:link w:val="710"/>
    <w:uiPriority w:val="9"/>
    <w:rPr>
      <w:rFonts w:ascii="Arial" w:hAnsi="Arial" w:eastAsia="Arial" w:cs="Arial"/>
      <w:sz w:val="30"/>
      <w:szCs w:val="30"/>
    </w:rPr>
  </w:style>
  <w:style w:type="paragraph" w:styleId="712">
    <w:name w:val="Heading 4"/>
    <w:basedOn w:val="877"/>
    <w:next w:val="877"/>
    <w:link w:val="71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3">
    <w:name w:val="Heading 4 Char"/>
    <w:basedOn w:val="880"/>
    <w:link w:val="712"/>
    <w:uiPriority w:val="9"/>
    <w:rPr>
      <w:rFonts w:ascii="Arial" w:hAnsi="Arial" w:eastAsia="Arial" w:cs="Arial"/>
      <w:b/>
      <w:bCs/>
      <w:sz w:val="26"/>
      <w:szCs w:val="26"/>
    </w:rPr>
  </w:style>
  <w:style w:type="paragraph" w:styleId="714">
    <w:name w:val="Heading 5"/>
    <w:basedOn w:val="877"/>
    <w:next w:val="877"/>
    <w:link w:val="71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5">
    <w:name w:val="Heading 5 Char"/>
    <w:basedOn w:val="880"/>
    <w:link w:val="714"/>
    <w:uiPriority w:val="9"/>
    <w:rPr>
      <w:rFonts w:ascii="Arial" w:hAnsi="Arial" w:eastAsia="Arial" w:cs="Arial"/>
      <w:b/>
      <w:bCs/>
      <w:sz w:val="24"/>
      <w:szCs w:val="24"/>
    </w:rPr>
  </w:style>
  <w:style w:type="paragraph" w:styleId="716">
    <w:name w:val="Heading 6"/>
    <w:basedOn w:val="877"/>
    <w:next w:val="877"/>
    <w:link w:val="71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7">
    <w:name w:val="Heading 6 Char"/>
    <w:basedOn w:val="88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paragraph" w:styleId="718">
    <w:name w:val="Heading 7"/>
    <w:basedOn w:val="877"/>
    <w:next w:val="877"/>
    <w:link w:val="71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9">
    <w:name w:val="Heading 7 Char"/>
    <w:basedOn w:val="880"/>
    <w:link w:val="71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0">
    <w:name w:val="Heading 8"/>
    <w:basedOn w:val="877"/>
    <w:next w:val="877"/>
    <w:link w:val="72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1">
    <w:name w:val="Heading 8 Char"/>
    <w:basedOn w:val="880"/>
    <w:link w:val="720"/>
    <w:uiPriority w:val="9"/>
    <w:rPr>
      <w:rFonts w:ascii="Arial" w:hAnsi="Arial" w:eastAsia="Arial" w:cs="Arial"/>
      <w:i/>
      <w:iCs/>
      <w:sz w:val="22"/>
      <w:szCs w:val="22"/>
    </w:rPr>
  </w:style>
  <w:style w:type="paragraph" w:styleId="722">
    <w:name w:val="Heading 9"/>
    <w:basedOn w:val="877"/>
    <w:next w:val="877"/>
    <w:link w:val="72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3">
    <w:name w:val="Heading 9 Char"/>
    <w:basedOn w:val="880"/>
    <w:link w:val="722"/>
    <w:uiPriority w:val="9"/>
    <w:rPr>
      <w:rFonts w:ascii="Arial" w:hAnsi="Arial" w:eastAsia="Arial" w:cs="Arial"/>
      <w:i/>
      <w:iCs/>
      <w:sz w:val="21"/>
      <w:szCs w:val="21"/>
    </w:rPr>
  </w:style>
  <w:style w:type="paragraph" w:styleId="724">
    <w:name w:val="Title"/>
    <w:basedOn w:val="877"/>
    <w:next w:val="877"/>
    <w:link w:val="72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5">
    <w:name w:val="Title Char"/>
    <w:basedOn w:val="880"/>
    <w:link w:val="724"/>
    <w:uiPriority w:val="10"/>
    <w:rPr>
      <w:sz w:val="48"/>
      <w:szCs w:val="48"/>
    </w:rPr>
  </w:style>
  <w:style w:type="paragraph" w:styleId="726">
    <w:name w:val="Subtitle"/>
    <w:basedOn w:val="877"/>
    <w:next w:val="877"/>
    <w:link w:val="727"/>
    <w:uiPriority w:val="11"/>
    <w:qFormat/>
    <w:pPr>
      <w:spacing w:before="200" w:after="200"/>
    </w:pPr>
    <w:rPr>
      <w:sz w:val="24"/>
      <w:szCs w:val="24"/>
    </w:rPr>
  </w:style>
  <w:style w:type="character" w:styleId="727">
    <w:name w:val="Subtitle Char"/>
    <w:basedOn w:val="880"/>
    <w:link w:val="726"/>
    <w:uiPriority w:val="11"/>
    <w:rPr>
      <w:sz w:val="24"/>
      <w:szCs w:val="24"/>
    </w:rPr>
  </w:style>
  <w:style w:type="paragraph" w:styleId="728">
    <w:name w:val="Quote"/>
    <w:basedOn w:val="877"/>
    <w:next w:val="877"/>
    <w:link w:val="729"/>
    <w:uiPriority w:val="29"/>
    <w:qFormat/>
    <w:pPr>
      <w:ind w:left="720" w:right="720"/>
    </w:pPr>
    <w:rPr>
      <w:i/>
    </w:rPr>
  </w:style>
  <w:style w:type="character" w:styleId="729">
    <w:name w:val="Quote Char"/>
    <w:link w:val="728"/>
    <w:uiPriority w:val="29"/>
    <w:rPr>
      <w:i/>
    </w:rPr>
  </w:style>
  <w:style w:type="paragraph" w:styleId="730">
    <w:name w:val="Intense Quote"/>
    <w:basedOn w:val="877"/>
    <w:next w:val="877"/>
    <w:link w:val="73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1">
    <w:name w:val="Intense Quote Char"/>
    <w:link w:val="730"/>
    <w:uiPriority w:val="30"/>
    <w:rPr>
      <w:i/>
    </w:rPr>
  </w:style>
  <w:style w:type="character" w:styleId="732">
    <w:name w:val="Header Char"/>
    <w:basedOn w:val="880"/>
    <w:link w:val="888"/>
    <w:uiPriority w:val="99"/>
  </w:style>
  <w:style w:type="character" w:styleId="733">
    <w:name w:val="Footer Char"/>
    <w:basedOn w:val="880"/>
    <w:link w:val="886"/>
    <w:uiPriority w:val="99"/>
  </w:style>
  <w:style w:type="character" w:styleId="734">
    <w:name w:val="Caption Char"/>
    <w:basedOn w:val="880"/>
    <w:link w:val="883"/>
    <w:uiPriority w:val="35"/>
    <w:rPr>
      <w:b/>
      <w:bCs/>
      <w:color w:val="4f81bd" w:themeColor="accent1"/>
      <w:sz w:val="18"/>
      <w:szCs w:val="18"/>
    </w:rPr>
  </w:style>
  <w:style w:type="table" w:styleId="735">
    <w:name w:val="Table Grid Light"/>
    <w:basedOn w:val="88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6">
    <w:name w:val="Plain Table 1"/>
    <w:basedOn w:val="88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7">
    <w:name w:val="Plain Table 2"/>
    <w:basedOn w:val="88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8">
    <w:name w:val="Plain Table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9">
    <w:name w:val="Plain Table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Plain Table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1">
    <w:name w:val="Grid Table 1 Light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4"/>
    <w:basedOn w:val="8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3">
    <w:name w:val="Grid Table 4 - Accent 1"/>
    <w:basedOn w:val="8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4">
    <w:name w:val="Grid Table 4 - Accent 2"/>
    <w:basedOn w:val="8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5">
    <w:name w:val="Grid Table 4 - Accent 3"/>
    <w:basedOn w:val="8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6">
    <w:name w:val="Grid Table 4 - Accent 4"/>
    <w:basedOn w:val="8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7">
    <w:name w:val="Grid Table 4 - Accent 5"/>
    <w:basedOn w:val="8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8">
    <w:name w:val="Grid Table 4 - Accent 6"/>
    <w:basedOn w:val="8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9">
    <w:name w:val="Grid Table 5 Dark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0">
    <w:name w:val="Grid Table 5 Dark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73">
    <w:name w:val="Grid Table 5 Dark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75">
    <w:name w:val="Grid Table 5 Dark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6">
    <w:name w:val="Grid Table 6 Colorful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7">
    <w:name w:val="Grid Table 6 Colorful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8">
    <w:name w:val="Grid Table 6 Colorful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9">
    <w:name w:val="Grid Table 6 Colorful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0">
    <w:name w:val="Grid Table 6 Colorful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1">
    <w:name w:val="Grid Table 6 Colorful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2">
    <w:name w:val="Grid Table 6 Colorful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3">
    <w:name w:val="Grid Table 7 Colorful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8">
    <w:name w:val="List Table 2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9">
    <w:name w:val="List Table 2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0">
    <w:name w:val="List Table 2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1">
    <w:name w:val="List Table 2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2">
    <w:name w:val="List Table 2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3">
    <w:name w:val="List Table 2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4">
    <w:name w:val="List Table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5 Dark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6 Colorful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6">
    <w:name w:val="List Table 6 Colorful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7">
    <w:name w:val="List Table 6 Colorful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8">
    <w:name w:val="List Table 6 Colorful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9">
    <w:name w:val="List Table 6 Colorful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0">
    <w:name w:val="List Table 6 Colorful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1">
    <w:name w:val="List Table 6 Colorful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2">
    <w:name w:val="List Table 7 Colorful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3">
    <w:name w:val="List Table 7 Colorful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34">
    <w:name w:val="List Table 7 Colorful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35">
    <w:name w:val="List Table 7 Colorful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6">
    <w:name w:val="List Table 7 Colorful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7">
    <w:name w:val="List Table 7 Colorful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8">
    <w:name w:val="List Table 7 Colorful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9">
    <w:name w:val="Lined - Accent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0">
    <w:name w:val="Lined - Accent 1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1">
    <w:name w:val="Lined - Accent 2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2">
    <w:name w:val="Lined - Accent 3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3">
    <w:name w:val="Lined - Accent 4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4">
    <w:name w:val="Lined - Accent 5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5">
    <w:name w:val="Lined - Accent 6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6">
    <w:name w:val="Bordered &amp; Lined - Accent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7">
    <w:name w:val="Bordered &amp; Lined - Accent 1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8">
    <w:name w:val="Bordered &amp; Lined - Accent 2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9">
    <w:name w:val="Bordered &amp; Lined - Accent 3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0">
    <w:name w:val="Bordered &amp; Lined - Accent 4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1">
    <w:name w:val="Bordered &amp; Lined - Accent 5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2">
    <w:name w:val="Bordered &amp; Lined - Accent 6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3">
    <w:name w:val="Bordered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4">
    <w:name w:val="Bordered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5">
    <w:name w:val="Bordered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6">
    <w:name w:val="Bordered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7">
    <w:name w:val="Bordered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8">
    <w:name w:val="Bordered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9">
    <w:name w:val="Bordered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60">
    <w:name w:val="footnote text"/>
    <w:basedOn w:val="877"/>
    <w:link w:val="861"/>
    <w:uiPriority w:val="99"/>
    <w:semiHidden/>
    <w:unhideWhenUsed/>
    <w:pPr>
      <w:spacing w:after="40" w:line="240" w:lineRule="auto"/>
    </w:pPr>
    <w:rPr>
      <w:sz w:val="18"/>
    </w:rPr>
  </w:style>
  <w:style w:type="character" w:styleId="861">
    <w:name w:val="Footnote Text Char"/>
    <w:link w:val="860"/>
    <w:uiPriority w:val="99"/>
    <w:rPr>
      <w:sz w:val="18"/>
    </w:rPr>
  </w:style>
  <w:style w:type="character" w:styleId="862">
    <w:name w:val="footnote reference"/>
    <w:basedOn w:val="880"/>
    <w:uiPriority w:val="99"/>
    <w:unhideWhenUsed/>
    <w:rPr>
      <w:vertAlign w:val="superscript"/>
    </w:rPr>
  </w:style>
  <w:style w:type="paragraph" w:styleId="863">
    <w:name w:val="endnote text"/>
    <w:basedOn w:val="877"/>
    <w:link w:val="864"/>
    <w:uiPriority w:val="99"/>
    <w:semiHidden/>
    <w:unhideWhenUsed/>
    <w:pPr>
      <w:spacing w:after="0" w:line="240" w:lineRule="auto"/>
    </w:pPr>
    <w:rPr>
      <w:sz w:val="20"/>
    </w:rPr>
  </w:style>
  <w:style w:type="character" w:styleId="864">
    <w:name w:val="Endnote Text Char"/>
    <w:link w:val="863"/>
    <w:uiPriority w:val="99"/>
    <w:rPr>
      <w:sz w:val="20"/>
    </w:rPr>
  </w:style>
  <w:style w:type="character" w:styleId="865">
    <w:name w:val="endnote reference"/>
    <w:basedOn w:val="880"/>
    <w:uiPriority w:val="99"/>
    <w:semiHidden/>
    <w:unhideWhenUsed/>
    <w:rPr>
      <w:vertAlign w:val="superscript"/>
    </w:rPr>
  </w:style>
  <w:style w:type="paragraph" w:styleId="866">
    <w:name w:val="toc 1"/>
    <w:basedOn w:val="877"/>
    <w:next w:val="877"/>
    <w:uiPriority w:val="39"/>
    <w:unhideWhenUsed/>
    <w:pPr>
      <w:ind w:left="0" w:right="0" w:firstLine="0"/>
      <w:spacing w:after="57"/>
    </w:pPr>
  </w:style>
  <w:style w:type="paragraph" w:styleId="867">
    <w:name w:val="toc 2"/>
    <w:basedOn w:val="877"/>
    <w:next w:val="877"/>
    <w:uiPriority w:val="39"/>
    <w:unhideWhenUsed/>
    <w:pPr>
      <w:ind w:left="283" w:right="0" w:firstLine="0"/>
      <w:spacing w:after="57"/>
    </w:pPr>
  </w:style>
  <w:style w:type="paragraph" w:styleId="868">
    <w:name w:val="toc 3"/>
    <w:basedOn w:val="877"/>
    <w:next w:val="877"/>
    <w:uiPriority w:val="39"/>
    <w:unhideWhenUsed/>
    <w:pPr>
      <w:ind w:left="567" w:right="0" w:firstLine="0"/>
      <w:spacing w:after="57"/>
    </w:pPr>
  </w:style>
  <w:style w:type="paragraph" w:styleId="869">
    <w:name w:val="toc 4"/>
    <w:basedOn w:val="877"/>
    <w:next w:val="877"/>
    <w:uiPriority w:val="39"/>
    <w:unhideWhenUsed/>
    <w:pPr>
      <w:ind w:left="850" w:right="0" w:firstLine="0"/>
      <w:spacing w:after="57"/>
    </w:pPr>
  </w:style>
  <w:style w:type="paragraph" w:styleId="870">
    <w:name w:val="toc 5"/>
    <w:basedOn w:val="877"/>
    <w:next w:val="877"/>
    <w:uiPriority w:val="39"/>
    <w:unhideWhenUsed/>
    <w:pPr>
      <w:ind w:left="1134" w:right="0" w:firstLine="0"/>
      <w:spacing w:after="57"/>
    </w:pPr>
  </w:style>
  <w:style w:type="paragraph" w:styleId="871">
    <w:name w:val="toc 6"/>
    <w:basedOn w:val="877"/>
    <w:next w:val="877"/>
    <w:uiPriority w:val="39"/>
    <w:unhideWhenUsed/>
    <w:pPr>
      <w:ind w:left="1417" w:right="0" w:firstLine="0"/>
      <w:spacing w:after="57"/>
    </w:pPr>
  </w:style>
  <w:style w:type="paragraph" w:styleId="872">
    <w:name w:val="toc 7"/>
    <w:basedOn w:val="877"/>
    <w:next w:val="877"/>
    <w:uiPriority w:val="39"/>
    <w:unhideWhenUsed/>
    <w:pPr>
      <w:ind w:left="1701" w:right="0" w:firstLine="0"/>
      <w:spacing w:after="57"/>
    </w:pPr>
  </w:style>
  <w:style w:type="paragraph" w:styleId="873">
    <w:name w:val="toc 8"/>
    <w:basedOn w:val="877"/>
    <w:next w:val="877"/>
    <w:uiPriority w:val="39"/>
    <w:unhideWhenUsed/>
    <w:pPr>
      <w:ind w:left="1984" w:right="0" w:firstLine="0"/>
      <w:spacing w:after="57"/>
    </w:pPr>
  </w:style>
  <w:style w:type="paragraph" w:styleId="874">
    <w:name w:val="toc 9"/>
    <w:basedOn w:val="877"/>
    <w:next w:val="877"/>
    <w:uiPriority w:val="39"/>
    <w:unhideWhenUsed/>
    <w:pPr>
      <w:ind w:left="2268" w:right="0" w:firstLine="0"/>
      <w:spacing w:after="57"/>
    </w:pPr>
  </w:style>
  <w:style w:type="paragraph" w:styleId="875">
    <w:name w:val="TOC Heading"/>
    <w:uiPriority w:val="39"/>
    <w:unhideWhenUsed/>
  </w:style>
  <w:style w:type="paragraph" w:styleId="876">
    <w:name w:val="table of figures"/>
    <w:basedOn w:val="877"/>
    <w:next w:val="877"/>
    <w:uiPriority w:val="99"/>
    <w:unhideWhenUsed/>
    <w:pPr>
      <w:spacing w:after="0" w:afterAutospacing="0"/>
    </w:pPr>
  </w:style>
  <w:style w:type="paragraph" w:styleId="877" w:default="1">
    <w:name w:val="Normal"/>
    <w:qFormat/>
  </w:style>
  <w:style w:type="paragraph" w:styleId="878">
    <w:name w:val="Heading 1"/>
    <w:basedOn w:val="877"/>
    <w:next w:val="877"/>
    <w:qFormat/>
    <w:pPr>
      <w:ind w:right="-1" w:firstLine="709"/>
      <w:jc w:val="both"/>
      <w:keepNext/>
      <w:outlineLvl w:val="0"/>
    </w:pPr>
    <w:rPr>
      <w:sz w:val="24"/>
    </w:rPr>
  </w:style>
  <w:style w:type="paragraph" w:styleId="879">
    <w:name w:val="Heading 2"/>
    <w:basedOn w:val="877"/>
    <w:next w:val="877"/>
    <w:qFormat/>
    <w:pPr>
      <w:ind w:right="-1"/>
      <w:jc w:val="both"/>
      <w:keepNext/>
      <w:outlineLvl w:val="1"/>
    </w:pPr>
    <w:rPr>
      <w:sz w:val="24"/>
    </w:rPr>
  </w:style>
  <w:style w:type="character" w:styleId="880" w:default="1">
    <w:name w:val="Default Paragraph Font"/>
    <w:semiHidden/>
  </w:style>
  <w:style w:type="table" w:styleId="881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2" w:default="1">
    <w:name w:val="No List"/>
    <w:semiHidden/>
  </w:style>
  <w:style w:type="paragraph" w:styleId="883">
    <w:name w:val="Caption"/>
    <w:basedOn w:val="877"/>
    <w:next w:val="877"/>
    <w:link w:val="734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4">
    <w:name w:val="Body Text"/>
    <w:basedOn w:val="877"/>
    <w:link w:val="912"/>
    <w:pPr>
      <w:ind w:right="3117"/>
    </w:pPr>
    <w:rPr>
      <w:rFonts w:ascii="Courier New" w:hAnsi="Courier New"/>
      <w:sz w:val="26"/>
    </w:rPr>
  </w:style>
  <w:style w:type="paragraph" w:styleId="885">
    <w:name w:val="Body Text Indent"/>
    <w:basedOn w:val="877"/>
    <w:pPr>
      <w:ind w:right="-1"/>
      <w:jc w:val="both"/>
    </w:pPr>
    <w:rPr>
      <w:sz w:val="26"/>
    </w:rPr>
  </w:style>
  <w:style w:type="paragraph" w:styleId="886">
    <w:name w:val="Footer"/>
    <w:basedOn w:val="877"/>
    <w:link w:val="971"/>
    <w:uiPriority w:val="99"/>
    <w:pPr>
      <w:tabs>
        <w:tab w:val="center" w:pos="4153" w:leader="none"/>
        <w:tab w:val="right" w:pos="8306" w:leader="none"/>
      </w:tabs>
    </w:pPr>
  </w:style>
  <w:style w:type="character" w:styleId="887">
    <w:name w:val="page number"/>
    <w:basedOn w:val="880"/>
  </w:style>
  <w:style w:type="paragraph" w:styleId="888">
    <w:name w:val="Header"/>
    <w:basedOn w:val="877"/>
    <w:link w:val="891"/>
    <w:uiPriority w:val="99"/>
    <w:pPr>
      <w:tabs>
        <w:tab w:val="center" w:pos="4153" w:leader="none"/>
        <w:tab w:val="right" w:pos="8306" w:leader="none"/>
      </w:tabs>
    </w:pPr>
  </w:style>
  <w:style w:type="paragraph" w:styleId="889">
    <w:name w:val="Balloon Text"/>
    <w:basedOn w:val="877"/>
    <w:link w:val="890"/>
    <w:uiPriority w:val="99"/>
    <w:rPr>
      <w:rFonts w:ascii="Segoe UI" w:hAnsi="Segoe UI" w:cs="Segoe UI"/>
      <w:sz w:val="18"/>
      <w:szCs w:val="18"/>
    </w:rPr>
  </w:style>
  <w:style w:type="character" w:styleId="890" w:customStyle="1">
    <w:name w:val="Текст выноски Знак"/>
    <w:link w:val="889"/>
    <w:uiPriority w:val="99"/>
    <w:rPr>
      <w:rFonts w:ascii="Segoe UI" w:hAnsi="Segoe UI" w:cs="Segoe UI"/>
      <w:sz w:val="18"/>
      <w:szCs w:val="18"/>
    </w:rPr>
  </w:style>
  <w:style w:type="character" w:styleId="891" w:customStyle="1">
    <w:name w:val="Верхний колонтитул Знак"/>
    <w:link w:val="888"/>
    <w:uiPriority w:val="99"/>
  </w:style>
  <w:style w:type="numbering" w:styleId="892" w:customStyle="1">
    <w:name w:val="Нет списка1"/>
    <w:next w:val="882"/>
    <w:uiPriority w:val="99"/>
    <w:semiHidden/>
    <w:unhideWhenUsed/>
  </w:style>
  <w:style w:type="paragraph" w:styleId="893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894">
    <w:name w:val="Hyperlink"/>
    <w:uiPriority w:val="99"/>
    <w:unhideWhenUsed/>
    <w:rPr>
      <w:color w:val="0000ff"/>
      <w:u w:val="single"/>
    </w:rPr>
  </w:style>
  <w:style w:type="character" w:styleId="895">
    <w:name w:val="FollowedHyperlink"/>
    <w:uiPriority w:val="99"/>
    <w:unhideWhenUsed/>
    <w:rPr>
      <w:color w:val="800080"/>
      <w:u w:val="single"/>
    </w:rPr>
  </w:style>
  <w:style w:type="paragraph" w:styleId="896" w:customStyle="1">
    <w:name w:val="xl65"/>
    <w:basedOn w:val="87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7" w:customStyle="1">
    <w:name w:val="xl66"/>
    <w:basedOn w:val="87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8" w:customStyle="1">
    <w:name w:val="xl67"/>
    <w:basedOn w:val="87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9" w:customStyle="1">
    <w:name w:val="xl68"/>
    <w:basedOn w:val="87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00" w:customStyle="1">
    <w:name w:val="xl69"/>
    <w:basedOn w:val="87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1" w:customStyle="1">
    <w:name w:val="xl70"/>
    <w:basedOn w:val="87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02" w:customStyle="1">
    <w:name w:val="xl71"/>
    <w:basedOn w:val="87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3" w:customStyle="1">
    <w:name w:val="xl72"/>
    <w:basedOn w:val="87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4" w:customStyle="1">
    <w:name w:val="xl73"/>
    <w:basedOn w:val="87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5" w:customStyle="1">
    <w:name w:val="xl74"/>
    <w:basedOn w:val="87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6" w:customStyle="1">
    <w:name w:val="xl75"/>
    <w:basedOn w:val="877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7" w:customStyle="1">
    <w:name w:val="xl76"/>
    <w:basedOn w:val="87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8" w:customStyle="1">
    <w:name w:val="xl77"/>
    <w:basedOn w:val="877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9" w:customStyle="1">
    <w:name w:val="xl78"/>
    <w:basedOn w:val="877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0" w:customStyle="1">
    <w:name w:val="xl79"/>
    <w:basedOn w:val="877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1" w:customStyle="1">
    <w:name w:val="Форма"/>
    <w:rPr>
      <w:sz w:val="28"/>
      <w:szCs w:val="28"/>
    </w:rPr>
  </w:style>
  <w:style w:type="character" w:styleId="912" w:customStyle="1">
    <w:name w:val="Основной текст Знак"/>
    <w:link w:val="884"/>
    <w:rPr>
      <w:rFonts w:ascii="Courier New" w:hAnsi="Courier New"/>
      <w:sz w:val="26"/>
    </w:rPr>
  </w:style>
  <w:style w:type="paragraph" w:styleId="913" w:customStyle="1">
    <w:name w:val="ConsPlusNormal"/>
    <w:rPr>
      <w:sz w:val="28"/>
      <w:szCs w:val="28"/>
    </w:rPr>
  </w:style>
  <w:style w:type="numbering" w:styleId="914" w:customStyle="1">
    <w:name w:val="Нет списка11"/>
    <w:next w:val="882"/>
    <w:uiPriority w:val="99"/>
    <w:semiHidden/>
    <w:unhideWhenUsed/>
  </w:style>
  <w:style w:type="numbering" w:styleId="915" w:customStyle="1">
    <w:name w:val="Нет списка111"/>
    <w:next w:val="882"/>
    <w:uiPriority w:val="99"/>
    <w:semiHidden/>
    <w:unhideWhenUsed/>
  </w:style>
  <w:style w:type="paragraph" w:styleId="916" w:customStyle="1">
    <w:name w:val="font5"/>
    <w:basedOn w:val="877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17" w:customStyle="1">
    <w:name w:val="xl80"/>
    <w:basedOn w:val="87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18" w:customStyle="1">
    <w:name w:val="xl81"/>
    <w:basedOn w:val="87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19" w:customStyle="1">
    <w:name w:val="xl82"/>
    <w:basedOn w:val="877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20">
    <w:name w:val="Table Grid"/>
    <w:basedOn w:val="881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21" w:customStyle="1">
    <w:name w:val="xl83"/>
    <w:basedOn w:val="87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2" w:customStyle="1">
    <w:name w:val="xl84"/>
    <w:basedOn w:val="87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3" w:customStyle="1">
    <w:name w:val="xl85"/>
    <w:basedOn w:val="87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4" w:customStyle="1">
    <w:name w:val="xl86"/>
    <w:basedOn w:val="87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5" w:customStyle="1">
    <w:name w:val="xl87"/>
    <w:basedOn w:val="87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6" w:customStyle="1">
    <w:name w:val="xl88"/>
    <w:basedOn w:val="87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7" w:customStyle="1">
    <w:name w:val="xl89"/>
    <w:basedOn w:val="87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8" w:customStyle="1">
    <w:name w:val="xl90"/>
    <w:basedOn w:val="87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9" w:customStyle="1">
    <w:name w:val="xl91"/>
    <w:basedOn w:val="87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0" w:customStyle="1">
    <w:name w:val="xl92"/>
    <w:basedOn w:val="87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1" w:customStyle="1">
    <w:name w:val="xl93"/>
    <w:basedOn w:val="87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2" w:customStyle="1">
    <w:name w:val="xl94"/>
    <w:basedOn w:val="877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3" w:customStyle="1">
    <w:name w:val="xl95"/>
    <w:basedOn w:val="87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4" w:customStyle="1">
    <w:name w:val="xl96"/>
    <w:basedOn w:val="87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5" w:customStyle="1">
    <w:name w:val="xl97"/>
    <w:basedOn w:val="87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6" w:customStyle="1">
    <w:name w:val="xl98"/>
    <w:basedOn w:val="87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37" w:customStyle="1">
    <w:name w:val="xl99"/>
    <w:basedOn w:val="877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8" w:customStyle="1">
    <w:name w:val="xl100"/>
    <w:basedOn w:val="87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9" w:customStyle="1">
    <w:name w:val="xl101"/>
    <w:basedOn w:val="87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0" w:customStyle="1">
    <w:name w:val="xl102"/>
    <w:basedOn w:val="87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1" w:customStyle="1">
    <w:name w:val="xl103"/>
    <w:basedOn w:val="87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2" w:customStyle="1">
    <w:name w:val="xl104"/>
    <w:basedOn w:val="87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3" w:customStyle="1">
    <w:name w:val="xl105"/>
    <w:basedOn w:val="87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4" w:customStyle="1">
    <w:name w:val="xl106"/>
    <w:basedOn w:val="87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45" w:customStyle="1">
    <w:name w:val="xl107"/>
    <w:basedOn w:val="87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6" w:customStyle="1">
    <w:name w:val="xl108"/>
    <w:basedOn w:val="87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7" w:customStyle="1">
    <w:name w:val="xl109"/>
    <w:basedOn w:val="87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8" w:customStyle="1">
    <w:name w:val="xl110"/>
    <w:basedOn w:val="87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9" w:customStyle="1">
    <w:name w:val="xl111"/>
    <w:basedOn w:val="87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0" w:customStyle="1">
    <w:name w:val="xl112"/>
    <w:basedOn w:val="877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51" w:customStyle="1">
    <w:name w:val="xl113"/>
    <w:basedOn w:val="87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2" w:customStyle="1">
    <w:name w:val="xl114"/>
    <w:basedOn w:val="87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3" w:customStyle="1">
    <w:name w:val="xl115"/>
    <w:basedOn w:val="87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54" w:customStyle="1">
    <w:name w:val="xl116"/>
    <w:basedOn w:val="87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5" w:customStyle="1">
    <w:name w:val="xl117"/>
    <w:basedOn w:val="877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6" w:customStyle="1">
    <w:name w:val="xl118"/>
    <w:basedOn w:val="877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7" w:customStyle="1">
    <w:name w:val="xl119"/>
    <w:basedOn w:val="877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8" w:customStyle="1">
    <w:name w:val="xl120"/>
    <w:basedOn w:val="87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9" w:customStyle="1">
    <w:name w:val="xl121"/>
    <w:basedOn w:val="877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0" w:customStyle="1">
    <w:name w:val="xl122"/>
    <w:basedOn w:val="877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1" w:customStyle="1">
    <w:name w:val="xl123"/>
    <w:basedOn w:val="87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2" w:customStyle="1">
    <w:name w:val="xl124"/>
    <w:basedOn w:val="87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3" w:customStyle="1">
    <w:name w:val="xl125"/>
    <w:basedOn w:val="87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64" w:customStyle="1">
    <w:name w:val="Нет списка2"/>
    <w:next w:val="882"/>
    <w:uiPriority w:val="99"/>
    <w:semiHidden/>
    <w:unhideWhenUsed/>
  </w:style>
  <w:style w:type="numbering" w:styleId="965" w:customStyle="1">
    <w:name w:val="Нет списка3"/>
    <w:next w:val="882"/>
    <w:uiPriority w:val="99"/>
    <w:semiHidden/>
    <w:unhideWhenUsed/>
  </w:style>
  <w:style w:type="paragraph" w:styleId="966" w:customStyle="1">
    <w:name w:val="font6"/>
    <w:basedOn w:val="877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7" w:customStyle="1">
    <w:name w:val="font7"/>
    <w:basedOn w:val="877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8" w:customStyle="1">
    <w:name w:val="font8"/>
    <w:basedOn w:val="877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69" w:customStyle="1">
    <w:name w:val="Нет списка4"/>
    <w:next w:val="882"/>
    <w:uiPriority w:val="99"/>
    <w:semiHidden/>
    <w:unhideWhenUsed/>
  </w:style>
  <w:style w:type="paragraph" w:styleId="970">
    <w:name w:val="List Paragraph"/>
    <w:basedOn w:val="877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71" w:customStyle="1">
    <w:name w:val="Нижний колонтитул Знак"/>
    <w:link w:val="886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Relationship Id="rId13" Type="http://schemas.openxmlformats.org/officeDocument/2006/relationships/hyperlink" Target="http://www.gorodperm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lobanova-yue</cp:lastModifiedBy>
  <cp:revision>13</cp:revision>
  <dcterms:created xsi:type="dcterms:W3CDTF">2024-10-25T06:26:00Z</dcterms:created>
  <dcterms:modified xsi:type="dcterms:W3CDTF">2026-08-04T05:38:37Z</dcterms:modified>
</cp:coreProperties>
</file>